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63D7B" w14:textId="77777777" w:rsidR="00496062" w:rsidRPr="008C19A3" w:rsidRDefault="00496062" w:rsidP="00050C3D">
      <w:pPr>
        <w:pStyle w:val="Nadpis1"/>
        <w:ind w:left="0" w:right="-46" w:firstLine="0"/>
        <w:jc w:val="center"/>
        <w:rPr>
          <w:rFonts w:ascii="Tahoma" w:hAnsi="Tahoma"/>
          <w:caps/>
          <w:sz w:val="20"/>
        </w:rPr>
      </w:pPr>
    </w:p>
    <w:p w14:paraId="3468D39E" w14:textId="77777777" w:rsidR="005D278E" w:rsidRPr="008C19A3" w:rsidRDefault="00E5241D" w:rsidP="00050C3D">
      <w:pPr>
        <w:pStyle w:val="Nadpis1"/>
        <w:ind w:left="0" w:right="-46" w:firstLine="0"/>
        <w:jc w:val="center"/>
        <w:rPr>
          <w:rFonts w:ascii="Tahoma" w:hAnsi="Tahoma" w:cs="Tahoma"/>
          <w:caps/>
          <w:sz w:val="28"/>
          <w:szCs w:val="28"/>
        </w:rPr>
      </w:pPr>
      <w:r w:rsidRPr="008C19A3">
        <w:rPr>
          <w:rFonts w:ascii="Tahoma" w:hAnsi="Tahoma" w:cs="Tahoma"/>
          <w:caps/>
          <w:sz w:val="28"/>
          <w:szCs w:val="28"/>
        </w:rPr>
        <w:t>Zmluva o</w:t>
      </w:r>
      <w:r w:rsidR="00813DCA" w:rsidRPr="008C19A3">
        <w:rPr>
          <w:rFonts w:ascii="Tahoma" w:hAnsi="Tahoma" w:cs="Tahoma"/>
          <w:caps/>
          <w:sz w:val="28"/>
          <w:szCs w:val="28"/>
        </w:rPr>
        <w:t> </w:t>
      </w:r>
      <w:r w:rsidR="00C76FFE" w:rsidRPr="008C19A3">
        <w:rPr>
          <w:rFonts w:ascii="Tahoma" w:hAnsi="Tahoma" w:cs="Tahoma"/>
          <w:caps/>
          <w:sz w:val="28"/>
          <w:szCs w:val="28"/>
        </w:rPr>
        <w:t>DIELO</w:t>
      </w:r>
      <w:r w:rsidR="00813DCA" w:rsidRPr="008C19A3">
        <w:rPr>
          <w:rFonts w:ascii="Tahoma" w:hAnsi="Tahoma" w:cs="Tahoma"/>
          <w:caps/>
          <w:sz w:val="28"/>
          <w:szCs w:val="28"/>
        </w:rPr>
        <w:t xml:space="preserve"> A O</w:t>
      </w:r>
      <w:r w:rsidR="00B537B5" w:rsidRPr="008C19A3">
        <w:rPr>
          <w:rFonts w:ascii="Tahoma" w:hAnsi="Tahoma" w:cs="Tahoma"/>
          <w:caps/>
          <w:sz w:val="28"/>
          <w:szCs w:val="28"/>
        </w:rPr>
        <w:t> </w:t>
      </w:r>
      <w:r w:rsidR="00813DCA" w:rsidRPr="008C19A3">
        <w:rPr>
          <w:rFonts w:ascii="Tahoma" w:hAnsi="Tahoma" w:cs="Tahoma"/>
          <w:caps/>
          <w:sz w:val="28"/>
          <w:szCs w:val="28"/>
        </w:rPr>
        <w:t>POSKYT</w:t>
      </w:r>
      <w:r w:rsidR="005362BD" w:rsidRPr="008C19A3">
        <w:rPr>
          <w:rFonts w:ascii="Tahoma" w:hAnsi="Tahoma" w:cs="Tahoma"/>
          <w:caps/>
          <w:sz w:val="28"/>
          <w:szCs w:val="28"/>
        </w:rPr>
        <w:t>OVAN</w:t>
      </w:r>
      <w:r w:rsidR="00813DCA" w:rsidRPr="008C19A3">
        <w:rPr>
          <w:rFonts w:ascii="Tahoma" w:hAnsi="Tahoma" w:cs="Tahoma"/>
          <w:caps/>
          <w:sz w:val="28"/>
          <w:szCs w:val="28"/>
        </w:rPr>
        <w:t>Í</w:t>
      </w:r>
      <w:r w:rsidR="00B537B5" w:rsidRPr="008C19A3">
        <w:rPr>
          <w:rFonts w:ascii="Tahoma" w:hAnsi="Tahoma" w:cs="Tahoma"/>
          <w:caps/>
          <w:sz w:val="28"/>
          <w:szCs w:val="28"/>
        </w:rPr>
        <w:t xml:space="preserve"> dohodnutej </w:t>
      </w:r>
    </w:p>
    <w:p w14:paraId="70FCE537" w14:textId="76C778B4" w:rsidR="00CF1C33" w:rsidRPr="008C19A3" w:rsidRDefault="00B537B5" w:rsidP="00050C3D">
      <w:pPr>
        <w:pStyle w:val="Nadpis1"/>
        <w:ind w:left="0" w:right="-46" w:firstLine="0"/>
        <w:jc w:val="center"/>
        <w:rPr>
          <w:rFonts w:ascii="Tahoma" w:hAnsi="Tahoma" w:cs="Tahoma"/>
          <w:caps/>
          <w:sz w:val="28"/>
          <w:szCs w:val="28"/>
        </w:rPr>
      </w:pPr>
      <w:r w:rsidRPr="008C19A3">
        <w:rPr>
          <w:rFonts w:ascii="Tahoma" w:hAnsi="Tahoma" w:cs="Tahoma"/>
          <w:caps/>
          <w:sz w:val="28"/>
          <w:szCs w:val="28"/>
        </w:rPr>
        <w:t>úrovne</w:t>
      </w:r>
      <w:r w:rsidR="00813DCA" w:rsidRPr="008C19A3">
        <w:rPr>
          <w:rFonts w:ascii="Tahoma" w:hAnsi="Tahoma" w:cs="Tahoma"/>
          <w:caps/>
          <w:sz w:val="28"/>
          <w:szCs w:val="28"/>
        </w:rPr>
        <w:t xml:space="preserve"> SLUŽIEB</w:t>
      </w:r>
      <w:r w:rsidR="00CB10E5">
        <w:rPr>
          <w:rFonts w:ascii="Tahoma" w:hAnsi="Tahoma" w:cs="Tahoma"/>
          <w:caps/>
          <w:sz w:val="28"/>
          <w:szCs w:val="28"/>
        </w:rPr>
        <w:t xml:space="preserve"> ERP</w:t>
      </w:r>
    </w:p>
    <w:p w14:paraId="0DF03194" w14:textId="6F36399F" w:rsidR="00E5241D" w:rsidRPr="008C19A3" w:rsidRDefault="00E5241D" w:rsidP="00050C3D">
      <w:pPr>
        <w:pStyle w:val="Zkladntext"/>
        <w:pBdr>
          <w:bottom w:val="single" w:sz="6" w:space="1" w:color="auto"/>
        </w:pBdr>
        <w:ind w:right="-45"/>
        <w:jc w:val="center"/>
        <w:rPr>
          <w:rFonts w:ascii="Tahoma" w:hAnsi="Tahoma" w:cs="Tahoma"/>
          <w:sz w:val="20"/>
          <w:szCs w:val="20"/>
        </w:rPr>
      </w:pPr>
      <w:r w:rsidRPr="008C19A3">
        <w:rPr>
          <w:rFonts w:ascii="Tahoma" w:hAnsi="Tahoma" w:cs="Tahoma"/>
          <w:sz w:val="20"/>
          <w:szCs w:val="20"/>
        </w:rPr>
        <w:t xml:space="preserve">uzatvorená v zmysle </w:t>
      </w:r>
      <w:r w:rsidR="00CF53F7" w:rsidRPr="008C19A3">
        <w:rPr>
          <w:rFonts w:ascii="Tahoma" w:hAnsi="Tahoma" w:cs="Tahoma"/>
          <w:sz w:val="20"/>
          <w:szCs w:val="20"/>
        </w:rPr>
        <w:t xml:space="preserve">§ 536 a </w:t>
      </w:r>
      <w:proofErr w:type="spellStart"/>
      <w:r w:rsidR="00CF53F7" w:rsidRPr="008C19A3">
        <w:rPr>
          <w:rFonts w:ascii="Tahoma" w:hAnsi="Tahoma" w:cs="Tahoma"/>
          <w:sz w:val="20"/>
          <w:szCs w:val="20"/>
        </w:rPr>
        <w:t>nasl</w:t>
      </w:r>
      <w:proofErr w:type="spellEnd"/>
      <w:r w:rsidR="00CF53F7" w:rsidRPr="008C19A3">
        <w:rPr>
          <w:rFonts w:ascii="Tahoma" w:hAnsi="Tahoma" w:cs="Tahoma"/>
          <w:sz w:val="20"/>
          <w:szCs w:val="20"/>
        </w:rPr>
        <w:t>.</w:t>
      </w:r>
      <w:r w:rsidR="005362BD" w:rsidRPr="008C19A3">
        <w:rPr>
          <w:rFonts w:ascii="Tahoma" w:hAnsi="Tahoma"/>
          <w:sz w:val="20"/>
        </w:rPr>
        <w:t xml:space="preserve"> </w:t>
      </w:r>
      <w:r w:rsidR="005362BD" w:rsidRPr="008C19A3">
        <w:rPr>
          <w:rFonts w:ascii="Tahoma" w:hAnsi="Tahoma" w:cs="Tahoma"/>
          <w:sz w:val="20"/>
          <w:szCs w:val="20"/>
        </w:rPr>
        <w:t xml:space="preserve">v súlade s § 65 a </w:t>
      </w:r>
      <w:proofErr w:type="spellStart"/>
      <w:r w:rsidR="005362BD" w:rsidRPr="008C19A3">
        <w:rPr>
          <w:rFonts w:ascii="Tahoma" w:hAnsi="Tahoma" w:cs="Tahoma"/>
          <w:sz w:val="20"/>
          <w:szCs w:val="20"/>
        </w:rPr>
        <w:t>nasl</w:t>
      </w:r>
      <w:proofErr w:type="spellEnd"/>
      <w:r w:rsidR="005362BD" w:rsidRPr="008C19A3">
        <w:rPr>
          <w:rFonts w:ascii="Tahoma" w:hAnsi="Tahoma" w:cs="Tahoma"/>
          <w:sz w:val="20"/>
          <w:szCs w:val="20"/>
        </w:rPr>
        <w:t>. zákona č. 185/2015 Z. z. Autorský zákon v znení neskorších predpisov</w:t>
      </w:r>
      <w:r w:rsidR="00813DCA" w:rsidRPr="008C19A3">
        <w:rPr>
          <w:rFonts w:ascii="Tahoma" w:hAnsi="Tahoma" w:cs="Tahoma"/>
          <w:sz w:val="20"/>
          <w:szCs w:val="20"/>
        </w:rPr>
        <w:t xml:space="preserve"> a § 26</w:t>
      </w:r>
      <w:r w:rsidR="007B54A3" w:rsidRPr="008C19A3">
        <w:rPr>
          <w:rFonts w:ascii="Tahoma" w:hAnsi="Tahoma" w:cs="Tahoma"/>
          <w:sz w:val="20"/>
          <w:szCs w:val="20"/>
        </w:rPr>
        <w:t>9</w:t>
      </w:r>
      <w:r w:rsidR="00813DCA" w:rsidRPr="008C19A3">
        <w:rPr>
          <w:rFonts w:ascii="Tahoma" w:hAnsi="Tahoma" w:cs="Tahoma"/>
          <w:sz w:val="20"/>
          <w:szCs w:val="20"/>
        </w:rPr>
        <w:t xml:space="preserve"> ods. 2</w:t>
      </w:r>
      <w:r w:rsidR="00CF53F7" w:rsidRPr="008C19A3">
        <w:rPr>
          <w:rFonts w:ascii="Tahoma" w:hAnsi="Tahoma" w:cs="Tahoma"/>
          <w:sz w:val="20"/>
          <w:szCs w:val="20"/>
        </w:rPr>
        <w:t xml:space="preserve"> zákona č. 513/1991 Zb. Obchodný zákonník </w:t>
      </w:r>
      <w:r w:rsidRPr="008C19A3">
        <w:rPr>
          <w:rFonts w:ascii="Tahoma" w:hAnsi="Tahoma" w:cs="Tahoma"/>
          <w:sz w:val="20"/>
          <w:szCs w:val="20"/>
        </w:rPr>
        <w:t>v znení neskorších predpisov</w:t>
      </w:r>
    </w:p>
    <w:p w14:paraId="623ED1F7" w14:textId="77777777" w:rsidR="005362BD" w:rsidRPr="008C19A3" w:rsidRDefault="005362BD"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0E6560CA" w:rsidR="00BE619B" w:rsidRPr="008C19A3" w:rsidRDefault="00BE619B"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r w:rsidRPr="008C19A3">
        <w:rPr>
          <w:rFonts w:ascii="Tahoma" w:hAnsi="Tahoma" w:cs="Tahoma"/>
          <w:sz w:val="20"/>
          <w:szCs w:val="20"/>
          <w:highlight w:val="yellow"/>
        </w:rPr>
        <w:t>Číslo zmluvy Zhotoviteľa:</w:t>
      </w:r>
    </w:p>
    <w:p w14:paraId="5069D3D8" w14:textId="77777777" w:rsidR="00BE619B" w:rsidRPr="008C19A3" w:rsidRDefault="00BE619B"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Style w:val="iadneA"/>
          <w:rFonts w:ascii="Tahoma" w:hAnsi="Tahoma" w:cs="Tahoma"/>
          <w:sz w:val="20"/>
          <w:szCs w:val="20"/>
        </w:rPr>
      </w:pPr>
      <w:r w:rsidRPr="008C19A3">
        <w:rPr>
          <w:rFonts w:ascii="Tahoma" w:hAnsi="Tahoma" w:cs="Tahoma"/>
          <w:sz w:val="20"/>
          <w:szCs w:val="20"/>
          <w:highlight w:val="yellow"/>
        </w:rPr>
        <w:t>Číslo zmluvy Objednávateľa:</w:t>
      </w:r>
      <w:r w:rsidRPr="008C19A3">
        <w:rPr>
          <w:rFonts w:ascii="Tahoma" w:hAnsi="Tahoma" w:cs="Tahoma"/>
          <w:sz w:val="20"/>
          <w:szCs w:val="20"/>
        </w:rPr>
        <w:t xml:space="preserve"> </w:t>
      </w:r>
    </w:p>
    <w:p w14:paraId="7B721518" w14:textId="77777777" w:rsidR="00E5241D" w:rsidRPr="008C19A3" w:rsidRDefault="00E5241D" w:rsidP="00050C3D">
      <w:pPr>
        <w:pStyle w:val="Nadpis1"/>
        <w:ind w:left="0" w:firstLine="0"/>
        <w:jc w:val="center"/>
        <w:rPr>
          <w:rFonts w:ascii="Tahoma" w:hAnsi="Tahoma" w:cs="Tahoma"/>
          <w:sz w:val="20"/>
          <w:szCs w:val="20"/>
        </w:rPr>
      </w:pPr>
    </w:p>
    <w:p w14:paraId="7B3D940C" w14:textId="55A3507C" w:rsidR="006C3F79" w:rsidRPr="008C19A3" w:rsidRDefault="006C3F79" w:rsidP="00050C3D">
      <w:pPr>
        <w:pStyle w:val="Nadpis2"/>
        <w:tabs>
          <w:tab w:val="left" w:pos="2212"/>
        </w:tabs>
        <w:rPr>
          <w:rFonts w:ascii="Tahoma" w:hAnsi="Tahoma" w:cs="Tahoma"/>
          <w:sz w:val="20"/>
          <w:szCs w:val="20"/>
        </w:rPr>
      </w:pPr>
      <w:r w:rsidRPr="008C19A3">
        <w:rPr>
          <w:rFonts w:ascii="Tahoma" w:hAnsi="Tahoma" w:cs="Tahoma"/>
          <w:sz w:val="20"/>
          <w:szCs w:val="20"/>
        </w:rPr>
        <w:t>Zmluvné strany:</w:t>
      </w:r>
    </w:p>
    <w:p w14:paraId="62A032F3" w14:textId="04657E48" w:rsidR="00E5241D" w:rsidRPr="008C19A3" w:rsidRDefault="00E5241D" w:rsidP="00050C3D">
      <w:pPr>
        <w:pStyle w:val="Nadpis2"/>
        <w:tabs>
          <w:tab w:val="left" w:pos="2212"/>
        </w:tabs>
        <w:rPr>
          <w:rFonts w:ascii="Tahoma" w:hAnsi="Tahoma" w:cs="Tahoma"/>
          <w:sz w:val="20"/>
          <w:szCs w:val="20"/>
        </w:rPr>
      </w:pPr>
      <w:r w:rsidRPr="008C19A3">
        <w:rPr>
          <w:rFonts w:ascii="Tahoma" w:hAnsi="Tahoma" w:cs="Tahoma"/>
          <w:b w:val="0"/>
          <w:bCs w:val="0"/>
          <w:sz w:val="20"/>
          <w:szCs w:val="20"/>
        </w:rPr>
        <w:t>Názov:</w:t>
      </w:r>
      <w:r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Banskobystrický samosprávny</w:t>
      </w:r>
      <w:r w:rsidRPr="008C19A3">
        <w:rPr>
          <w:rFonts w:ascii="Tahoma" w:hAnsi="Tahoma" w:cs="Tahoma"/>
          <w:spacing w:val="-1"/>
          <w:sz w:val="20"/>
          <w:szCs w:val="20"/>
        </w:rPr>
        <w:t xml:space="preserve"> </w:t>
      </w:r>
      <w:r w:rsidRPr="008C19A3">
        <w:rPr>
          <w:rFonts w:ascii="Tahoma" w:hAnsi="Tahoma" w:cs="Tahoma"/>
          <w:sz w:val="20"/>
          <w:szCs w:val="20"/>
        </w:rPr>
        <w:t>kraj</w:t>
      </w:r>
    </w:p>
    <w:p w14:paraId="4F58E446" w14:textId="479A7293" w:rsidR="00706AF9" w:rsidRPr="008C19A3" w:rsidRDefault="00706AF9" w:rsidP="00050C3D">
      <w:pPr>
        <w:pStyle w:val="Zkladntext"/>
        <w:tabs>
          <w:tab w:val="left" w:pos="2212"/>
          <w:tab w:val="left" w:pos="2240"/>
        </w:tabs>
        <w:ind w:left="117"/>
        <w:rPr>
          <w:rFonts w:ascii="Tahoma" w:hAnsi="Tahoma" w:cs="Tahoma"/>
          <w:sz w:val="20"/>
          <w:szCs w:val="20"/>
        </w:rPr>
      </w:pPr>
      <w:r w:rsidRPr="008C19A3">
        <w:rPr>
          <w:rFonts w:ascii="Tahoma" w:hAnsi="Tahoma" w:cs="Tahoma"/>
          <w:sz w:val="20"/>
          <w:szCs w:val="20"/>
        </w:rPr>
        <w:t>Sídlo:</w:t>
      </w:r>
      <w:r w:rsidRPr="008C19A3">
        <w:rPr>
          <w:rFonts w:ascii="Tahoma" w:hAnsi="Tahoma" w:cs="Tahoma"/>
          <w:sz w:val="20"/>
          <w:szCs w:val="20"/>
        </w:rPr>
        <w:tab/>
      </w:r>
      <w:r w:rsidR="00016877"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Námestie SNP 23, 974 01 Banská Bystrica</w:t>
      </w:r>
    </w:p>
    <w:p w14:paraId="7560C7CB" w14:textId="54DCFFDE" w:rsidR="00706AF9" w:rsidRPr="008C19A3" w:rsidRDefault="00706AF9" w:rsidP="00050C3D">
      <w:pPr>
        <w:pStyle w:val="Zkladntext"/>
        <w:tabs>
          <w:tab w:val="left" w:pos="2212"/>
          <w:tab w:val="left" w:pos="2242"/>
        </w:tabs>
        <w:ind w:left="117"/>
        <w:rPr>
          <w:rFonts w:ascii="Tahoma" w:hAnsi="Tahoma" w:cs="Tahoma"/>
          <w:sz w:val="20"/>
          <w:szCs w:val="20"/>
        </w:rPr>
      </w:pPr>
      <w:r w:rsidRPr="008C19A3">
        <w:rPr>
          <w:rFonts w:ascii="Tahoma" w:hAnsi="Tahoma" w:cs="Tahoma"/>
          <w:sz w:val="20"/>
          <w:szCs w:val="20"/>
        </w:rPr>
        <w:t>Štatutárny orgán:</w:t>
      </w:r>
      <w:r w:rsidRPr="008C19A3">
        <w:rPr>
          <w:rFonts w:ascii="Tahoma" w:hAnsi="Tahoma" w:cs="Tahoma"/>
          <w:sz w:val="20"/>
          <w:szCs w:val="20"/>
        </w:rPr>
        <w:tab/>
      </w:r>
      <w:r w:rsidR="00016877" w:rsidRPr="008C19A3">
        <w:rPr>
          <w:rFonts w:ascii="Tahoma" w:hAnsi="Tahoma" w:cs="Tahoma"/>
          <w:sz w:val="20"/>
          <w:szCs w:val="20"/>
        </w:rPr>
        <w:tab/>
      </w:r>
      <w:r w:rsidR="00016877" w:rsidRPr="008C19A3">
        <w:rPr>
          <w:rFonts w:ascii="Tahoma" w:hAnsi="Tahoma" w:cs="Tahoma"/>
          <w:sz w:val="20"/>
          <w:szCs w:val="20"/>
        </w:rPr>
        <w:tab/>
      </w:r>
      <w:r w:rsidR="00F9464F" w:rsidRPr="008C19A3">
        <w:rPr>
          <w:rFonts w:ascii="Tahoma" w:hAnsi="Tahoma" w:cs="Tahoma"/>
          <w:sz w:val="20"/>
          <w:szCs w:val="20"/>
        </w:rPr>
        <w:t>Mgr</w:t>
      </w:r>
      <w:r w:rsidRPr="008C19A3">
        <w:rPr>
          <w:rFonts w:ascii="Tahoma" w:hAnsi="Tahoma" w:cs="Tahoma"/>
          <w:sz w:val="20"/>
          <w:szCs w:val="20"/>
        </w:rPr>
        <w:t xml:space="preserve">. </w:t>
      </w:r>
      <w:r w:rsidR="00F9464F" w:rsidRPr="008C19A3">
        <w:rPr>
          <w:rFonts w:ascii="Tahoma" w:hAnsi="Tahoma" w:cs="Tahoma"/>
          <w:sz w:val="20"/>
          <w:szCs w:val="20"/>
        </w:rPr>
        <w:t xml:space="preserve">Ondrej </w:t>
      </w:r>
      <w:r w:rsidRPr="008C19A3">
        <w:rPr>
          <w:rFonts w:ascii="Tahoma" w:hAnsi="Tahoma" w:cs="Tahoma"/>
          <w:sz w:val="20"/>
          <w:szCs w:val="20"/>
        </w:rPr>
        <w:t xml:space="preserve">Lunter, predseda </w:t>
      </w:r>
    </w:p>
    <w:p w14:paraId="36CF9096" w14:textId="6CBC7AFE" w:rsidR="00E5241D" w:rsidRPr="008C19A3" w:rsidRDefault="00E5241D" w:rsidP="00050C3D">
      <w:pPr>
        <w:pStyle w:val="Zkladntext"/>
        <w:tabs>
          <w:tab w:val="right" w:pos="2127"/>
          <w:tab w:val="left" w:pos="2212"/>
        </w:tabs>
        <w:ind w:left="117"/>
        <w:rPr>
          <w:rFonts w:ascii="Tahoma" w:hAnsi="Tahoma" w:cs="Tahoma"/>
          <w:sz w:val="20"/>
          <w:szCs w:val="20"/>
        </w:rPr>
      </w:pPr>
      <w:r w:rsidRPr="008C19A3">
        <w:rPr>
          <w:rFonts w:ascii="Tahoma" w:hAnsi="Tahoma" w:cs="Tahoma"/>
          <w:sz w:val="20"/>
          <w:szCs w:val="20"/>
        </w:rPr>
        <w:t>IČO:</w:t>
      </w:r>
      <w:r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ab/>
        <w:t>37 828 100</w:t>
      </w:r>
    </w:p>
    <w:p w14:paraId="53EA8B14" w14:textId="274EE1F1" w:rsidR="00E5241D" w:rsidRPr="008C19A3" w:rsidRDefault="00E5241D" w:rsidP="00050C3D">
      <w:pPr>
        <w:pStyle w:val="Zkladntext"/>
        <w:tabs>
          <w:tab w:val="left" w:pos="2835"/>
          <w:tab w:val="right" w:pos="3343"/>
        </w:tabs>
        <w:ind w:left="117"/>
        <w:rPr>
          <w:rFonts w:ascii="Tahoma" w:hAnsi="Tahoma" w:cs="Tahoma"/>
          <w:sz w:val="20"/>
          <w:szCs w:val="20"/>
        </w:rPr>
      </w:pPr>
      <w:r w:rsidRPr="008C19A3">
        <w:rPr>
          <w:rFonts w:ascii="Tahoma" w:hAnsi="Tahoma" w:cs="Tahoma"/>
          <w:sz w:val="20"/>
          <w:szCs w:val="20"/>
        </w:rPr>
        <w:t>DIČ:</w:t>
      </w:r>
      <w:r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2021627333</w:t>
      </w:r>
    </w:p>
    <w:p w14:paraId="60BE44ED" w14:textId="1DA7E19C" w:rsidR="00E5241D" w:rsidRPr="008C19A3" w:rsidRDefault="00E5241D" w:rsidP="00050C3D">
      <w:pPr>
        <w:pStyle w:val="Zkladntext"/>
        <w:tabs>
          <w:tab w:val="left" w:pos="2212"/>
          <w:tab w:val="left" w:pos="2242"/>
        </w:tabs>
        <w:ind w:left="117"/>
        <w:rPr>
          <w:rFonts w:ascii="Tahoma" w:hAnsi="Tahoma" w:cs="Tahoma"/>
          <w:sz w:val="20"/>
          <w:szCs w:val="20"/>
        </w:rPr>
      </w:pPr>
      <w:r w:rsidRPr="008C19A3">
        <w:rPr>
          <w:rFonts w:ascii="Tahoma" w:hAnsi="Tahoma" w:cs="Tahoma"/>
          <w:sz w:val="20"/>
          <w:szCs w:val="20"/>
        </w:rPr>
        <w:t>Bankové</w:t>
      </w:r>
      <w:r w:rsidRPr="008C19A3">
        <w:rPr>
          <w:rFonts w:ascii="Tahoma" w:hAnsi="Tahoma" w:cs="Tahoma"/>
          <w:spacing w:val="-1"/>
          <w:sz w:val="20"/>
          <w:szCs w:val="20"/>
        </w:rPr>
        <w:t xml:space="preserve"> </w:t>
      </w:r>
      <w:r w:rsidRPr="008C19A3">
        <w:rPr>
          <w:rFonts w:ascii="Tahoma" w:hAnsi="Tahoma" w:cs="Tahoma"/>
          <w:sz w:val="20"/>
          <w:szCs w:val="20"/>
        </w:rPr>
        <w:t>spojenie:</w:t>
      </w:r>
      <w:r w:rsidRPr="008C19A3">
        <w:rPr>
          <w:rFonts w:ascii="Tahoma" w:hAnsi="Tahoma" w:cs="Tahoma"/>
          <w:sz w:val="20"/>
          <w:szCs w:val="20"/>
        </w:rPr>
        <w:tab/>
      </w:r>
      <w:r w:rsidR="00016877"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Štátna pokladnica</w:t>
      </w:r>
    </w:p>
    <w:p w14:paraId="7E6727BD" w14:textId="53BAA18B" w:rsidR="00E5241D" w:rsidRPr="008C19A3" w:rsidRDefault="00E5241D" w:rsidP="00050C3D">
      <w:pPr>
        <w:pStyle w:val="Zkladntext"/>
        <w:tabs>
          <w:tab w:val="left" w:pos="2212"/>
        </w:tabs>
        <w:ind w:left="117"/>
        <w:rPr>
          <w:rFonts w:ascii="Tahoma" w:hAnsi="Tahoma" w:cs="Tahoma"/>
          <w:sz w:val="20"/>
          <w:szCs w:val="20"/>
        </w:rPr>
      </w:pPr>
      <w:r w:rsidRPr="008C19A3">
        <w:rPr>
          <w:rFonts w:ascii="Tahoma" w:hAnsi="Tahoma" w:cs="Tahoma"/>
          <w:sz w:val="20"/>
          <w:szCs w:val="20"/>
        </w:rPr>
        <w:t>Číslo účtu /</w:t>
      </w:r>
      <w:r w:rsidRPr="008C19A3">
        <w:rPr>
          <w:rFonts w:ascii="Tahoma" w:hAnsi="Tahoma" w:cs="Tahoma"/>
          <w:spacing w:val="-8"/>
          <w:sz w:val="20"/>
          <w:szCs w:val="20"/>
        </w:rPr>
        <w:t xml:space="preserve"> </w:t>
      </w:r>
      <w:r w:rsidRPr="008C19A3">
        <w:rPr>
          <w:rFonts w:ascii="Tahoma" w:hAnsi="Tahoma" w:cs="Tahoma"/>
          <w:sz w:val="20"/>
          <w:szCs w:val="20"/>
        </w:rPr>
        <w:t>IBAN:</w:t>
      </w:r>
      <w:r w:rsidRPr="008C19A3">
        <w:rPr>
          <w:rFonts w:ascii="Tahoma" w:hAnsi="Tahoma" w:cs="Tahoma"/>
          <w:sz w:val="20"/>
          <w:szCs w:val="20"/>
        </w:rPr>
        <w:tab/>
      </w:r>
      <w:r w:rsidR="00016877" w:rsidRPr="008C19A3">
        <w:rPr>
          <w:rFonts w:ascii="Tahoma" w:hAnsi="Tahoma" w:cs="Tahoma"/>
          <w:sz w:val="20"/>
          <w:szCs w:val="20"/>
        </w:rPr>
        <w:tab/>
      </w:r>
    </w:p>
    <w:p w14:paraId="4FF299AE" w14:textId="77777777" w:rsidR="00813DCA" w:rsidRPr="008C19A3" w:rsidRDefault="00813DCA" w:rsidP="00050C3D">
      <w:pPr>
        <w:pStyle w:val="Zkladntext"/>
        <w:ind w:left="119"/>
        <w:rPr>
          <w:rFonts w:ascii="Tahoma" w:hAnsi="Tahoma" w:cs="Tahoma"/>
          <w:sz w:val="20"/>
          <w:szCs w:val="20"/>
        </w:rPr>
      </w:pPr>
    </w:p>
    <w:p w14:paraId="191A3092" w14:textId="3D826F3F" w:rsidR="00E5241D" w:rsidRPr="008C19A3" w:rsidRDefault="00E5241D" w:rsidP="00050C3D">
      <w:pPr>
        <w:pStyle w:val="Zkladntext"/>
        <w:ind w:left="119"/>
        <w:rPr>
          <w:rFonts w:ascii="Tahoma" w:hAnsi="Tahoma" w:cs="Tahoma"/>
          <w:sz w:val="20"/>
          <w:szCs w:val="20"/>
        </w:rPr>
      </w:pPr>
      <w:r w:rsidRPr="008C19A3">
        <w:rPr>
          <w:rFonts w:ascii="Tahoma" w:hAnsi="Tahoma" w:cs="Tahoma"/>
          <w:sz w:val="20"/>
          <w:szCs w:val="20"/>
        </w:rPr>
        <w:t xml:space="preserve">(ďalej </w:t>
      </w:r>
      <w:r w:rsidR="00DC1E6F" w:rsidRPr="008C19A3">
        <w:rPr>
          <w:rFonts w:ascii="Tahoma" w:hAnsi="Tahoma" w:cs="Tahoma"/>
          <w:sz w:val="20"/>
          <w:szCs w:val="20"/>
        </w:rPr>
        <w:t>len</w:t>
      </w:r>
      <w:r w:rsidRPr="008C19A3">
        <w:rPr>
          <w:rFonts w:ascii="Tahoma" w:hAnsi="Tahoma" w:cs="Tahoma"/>
          <w:sz w:val="20"/>
          <w:szCs w:val="20"/>
        </w:rPr>
        <w:t xml:space="preserve"> ako </w:t>
      </w:r>
      <w:r w:rsidRPr="008C19A3">
        <w:rPr>
          <w:rFonts w:ascii="Tahoma" w:hAnsi="Tahoma" w:cs="Tahoma"/>
          <w:bCs/>
          <w:sz w:val="20"/>
          <w:szCs w:val="20"/>
        </w:rPr>
        <w:t>„</w:t>
      </w:r>
      <w:r w:rsidR="00016877" w:rsidRPr="008C19A3">
        <w:rPr>
          <w:rFonts w:ascii="Tahoma" w:hAnsi="Tahoma" w:cs="Tahoma"/>
          <w:b/>
          <w:sz w:val="20"/>
          <w:szCs w:val="20"/>
        </w:rPr>
        <w:t>Objednávateľ</w:t>
      </w:r>
      <w:r w:rsidRPr="008C19A3">
        <w:rPr>
          <w:rFonts w:ascii="Tahoma" w:hAnsi="Tahoma" w:cs="Tahoma"/>
          <w:sz w:val="20"/>
          <w:szCs w:val="20"/>
        </w:rPr>
        <w:t>“)</w:t>
      </w:r>
    </w:p>
    <w:p w14:paraId="7A79D684" w14:textId="77777777" w:rsidR="00F2785F" w:rsidRPr="008C19A3" w:rsidRDefault="00F2785F" w:rsidP="00050C3D">
      <w:pPr>
        <w:pStyle w:val="Zkladntext"/>
        <w:ind w:left="119"/>
        <w:rPr>
          <w:rFonts w:ascii="Tahoma" w:hAnsi="Tahoma" w:cs="Tahoma"/>
          <w:sz w:val="20"/>
          <w:szCs w:val="20"/>
        </w:rPr>
      </w:pPr>
    </w:p>
    <w:p w14:paraId="77CCBDE7" w14:textId="2F278CE6" w:rsidR="00E5241D" w:rsidRPr="008C19A3" w:rsidRDefault="00E5241D" w:rsidP="00050C3D">
      <w:pPr>
        <w:pStyle w:val="Nadpis1"/>
        <w:ind w:left="0" w:firstLine="0"/>
        <w:jc w:val="center"/>
        <w:rPr>
          <w:rFonts w:ascii="Tahoma" w:hAnsi="Tahoma" w:cs="Tahoma"/>
          <w:sz w:val="20"/>
          <w:szCs w:val="20"/>
        </w:rPr>
      </w:pPr>
      <w:r w:rsidRPr="008C19A3">
        <w:rPr>
          <w:rFonts w:ascii="Tahoma" w:hAnsi="Tahoma" w:cs="Tahoma"/>
          <w:sz w:val="20"/>
          <w:szCs w:val="20"/>
        </w:rPr>
        <w:t>a</w:t>
      </w:r>
    </w:p>
    <w:p w14:paraId="1B5532A4" w14:textId="77777777" w:rsidR="00F2785F" w:rsidRPr="008C19A3" w:rsidRDefault="00F2785F" w:rsidP="00050C3D">
      <w:pPr>
        <w:pStyle w:val="Nadpis1"/>
        <w:ind w:left="0" w:firstLine="0"/>
        <w:jc w:val="center"/>
        <w:rPr>
          <w:rFonts w:ascii="Tahoma" w:hAnsi="Tahoma" w:cs="Tahoma"/>
          <w:sz w:val="20"/>
          <w:szCs w:val="20"/>
        </w:rPr>
      </w:pPr>
    </w:p>
    <w:p w14:paraId="435E0D26" w14:textId="1E33CF6A" w:rsidR="00E5241D" w:rsidRPr="00AE1FF3" w:rsidRDefault="00016877" w:rsidP="00050C3D">
      <w:pPr>
        <w:pStyle w:val="Nadpis2"/>
        <w:tabs>
          <w:tab w:val="left" w:pos="2241"/>
        </w:tabs>
        <w:ind w:left="0"/>
        <w:rPr>
          <w:rFonts w:ascii="Tahoma" w:hAnsi="Tahoma"/>
          <w:sz w:val="20"/>
        </w:rPr>
      </w:pPr>
      <w:r w:rsidRPr="008C19A3">
        <w:rPr>
          <w:rFonts w:ascii="Tahoma" w:hAnsi="Tahoma"/>
          <w:b w:val="0"/>
          <w:sz w:val="20"/>
        </w:rPr>
        <w:t>O</w:t>
      </w:r>
      <w:r w:rsidR="004A6DE8" w:rsidRPr="008C19A3">
        <w:rPr>
          <w:rFonts w:ascii="Tahoma" w:hAnsi="Tahoma"/>
          <w:b w:val="0"/>
          <w:sz w:val="20"/>
        </w:rPr>
        <w:t>bchodné meno</w:t>
      </w:r>
      <w:r w:rsidR="00E5241D" w:rsidRPr="008C19A3">
        <w:rPr>
          <w:rFonts w:ascii="Tahoma" w:hAnsi="Tahoma"/>
          <w:b w:val="0"/>
          <w:sz w:val="20"/>
        </w:rPr>
        <w:t>:</w:t>
      </w:r>
      <w:r w:rsidR="00E5241D" w:rsidRPr="008C19A3">
        <w:tab/>
      </w:r>
      <w:r w:rsidR="006C5997" w:rsidRPr="008C19A3">
        <w:tab/>
      </w:r>
      <w:r w:rsidR="008061EE" w:rsidRPr="00AE1FF3">
        <w:rPr>
          <w:rFonts w:ascii="Tahoma" w:hAnsi="Tahoma" w:cs="Tahoma"/>
          <w:sz w:val="20"/>
          <w:szCs w:val="20"/>
          <w:highlight w:val="yellow"/>
        </w:rPr>
        <w:t>[</w:t>
      </w:r>
      <w:r w:rsidR="006B25CA" w:rsidRPr="00AE1FF3">
        <w:rPr>
          <w:rFonts w:ascii="Tahoma" w:hAnsi="Tahoma" w:cs="Tahoma"/>
          <w:sz w:val="20"/>
          <w:szCs w:val="20"/>
          <w:highlight w:val="yellow"/>
        </w:rPr>
        <w:t>.</w:t>
      </w:r>
      <w:r w:rsidR="008061EE" w:rsidRPr="00AE1FF3">
        <w:rPr>
          <w:rFonts w:ascii="Tahoma" w:hAnsi="Tahoma" w:cs="Tahoma"/>
          <w:sz w:val="20"/>
          <w:szCs w:val="20"/>
          <w:highlight w:val="yellow"/>
        </w:rPr>
        <w:t>]</w:t>
      </w:r>
    </w:p>
    <w:p w14:paraId="76F67217" w14:textId="44A8CB15" w:rsidR="008061EE" w:rsidRPr="00AE1FF3" w:rsidRDefault="00706AF9" w:rsidP="008061EE">
      <w:pPr>
        <w:pStyle w:val="Nadpis2"/>
        <w:tabs>
          <w:tab w:val="left" w:pos="2241"/>
        </w:tabs>
        <w:ind w:left="0"/>
        <w:rPr>
          <w:rFonts w:ascii="Tahoma" w:hAnsi="Tahoma" w:cs="Tahoma"/>
          <w:b w:val="0"/>
          <w:bCs w:val="0"/>
          <w:sz w:val="20"/>
          <w:szCs w:val="20"/>
        </w:rPr>
      </w:pPr>
      <w:r w:rsidRPr="008C19A3">
        <w:rPr>
          <w:rFonts w:ascii="Tahoma" w:hAnsi="Tahoma"/>
          <w:b w:val="0"/>
          <w:sz w:val="20"/>
        </w:rPr>
        <w:t>Sídlo:</w:t>
      </w:r>
      <w:r w:rsidRPr="008C19A3">
        <w:rPr>
          <w:rFonts w:ascii="Tahoma" w:hAnsi="Tahoma"/>
          <w:b w:val="0"/>
          <w:sz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1883F2A9" w14:textId="1A83B99A" w:rsidR="008061EE" w:rsidRPr="00AE1FF3" w:rsidRDefault="00CA7F29" w:rsidP="008061EE">
      <w:pPr>
        <w:pStyle w:val="Nadpis2"/>
        <w:tabs>
          <w:tab w:val="left" w:pos="2241"/>
        </w:tabs>
        <w:ind w:left="0"/>
        <w:rPr>
          <w:rFonts w:ascii="Tahoma" w:hAnsi="Tahoma" w:cs="Tahoma"/>
          <w:b w:val="0"/>
          <w:bCs w:val="0"/>
          <w:sz w:val="20"/>
          <w:szCs w:val="20"/>
        </w:rPr>
      </w:pPr>
      <w:r w:rsidRPr="008C19A3">
        <w:rPr>
          <w:rFonts w:ascii="Tahoma" w:hAnsi="Tahoma"/>
          <w:b w:val="0"/>
          <w:sz w:val="20"/>
        </w:rPr>
        <w:t xml:space="preserve">Štatutárny orgán:       </w:t>
      </w:r>
      <w:r w:rsidR="008061EE" w:rsidRPr="008C19A3">
        <w:rPr>
          <w:rFonts w:ascii="Tahoma" w:hAnsi="Tahoma" w:cs="Tahoma"/>
          <w:b w:val="0"/>
          <w:bCs w:val="0"/>
          <w:sz w:val="20"/>
          <w:szCs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1F02AFF1" w14:textId="4A73FBAC" w:rsidR="008061EE" w:rsidRPr="00AE1FF3" w:rsidRDefault="00E5241D" w:rsidP="008061EE">
      <w:pPr>
        <w:pStyle w:val="Nadpis2"/>
        <w:tabs>
          <w:tab w:val="left" w:pos="2241"/>
        </w:tabs>
        <w:ind w:left="0"/>
        <w:rPr>
          <w:rFonts w:ascii="Tahoma" w:hAnsi="Tahoma" w:cs="Tahoma"/>
          <w:b w:val="0"/>
          <w:bCs w:val="0"/>
          <w:sz w:val="20"/>
          <w:szCs w:val="20"/>
        </w:rPr>
      </w:pPr>
      <w:r w:rsidRPr="008C19A3">
        <w:rPr>
          <w:rFonts w:ascii="Tahoma" w:hAnsi="Tahoma"/>
          <w:b w:val="0"/>
          <w:sz w:val="20"/>
        </w:rPr>
        <w:t>IČO:</w:t>
      </w:r>
      <w:r w:rsidR="008061EE" w:rsidRPr="008C19A3">
        <w:rPr>
          <w:rFonts w:ascii="Tahoma" w:hAnsi="Tahoma"/>
          <w:b w:val="0"/>
          <w:sz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0EBD35DC" w14:textId="5E8ACE33" w:rsidR="008061EE" w:rsidRPr="00AE1FF3" w:rsidRDefault="00E5241D" w:rsidP="008061EE">
      <w:pPr>
        <w:pStyle w:val="Nadpis2"/>
        <w:tabs>
          <w:tab w:val="left" w:pos="2241"/>
        </w:tabs>
        <w:ind w:left="0"/>
        <w:rPr>
          <w:rFonts w:ascii="Tahoma" w:hAnsi="Tahoma" w:cs="Tahoma"/>
          <w:b w:val="0"/>
          <w:bCs w:val="0"/>
          <w:sz w:val="20"/>
          <w:szCs w:val="20"/>
        </w:rPr>
      </w:pPr>
      <w:r w:rsidRPr="008C19A3">
        <w:rPr>
          <w:rFonts w:ascii="Tahoma" w:hAnsi="Tahoma"/>
          <w:b w:val="0"/>
          <w:sz w:val="20"/>
        </w:rPr>
        <w:t xml:space="preserve">DIČ:                          </w:t>
      </w:r>
      <w:r w:rsidR="008061EE" w:rsidRPr="008C19A3">
        <w:rPr>
          <w:rFonts w:ascii="Tahoma" w:hAnsi="Tahoma" w:cs="Tahoma"/>
          <w:b w:val="0"/>
          <w:bCs w:val="0"/>
          <w:sz w:val="20"/>
          <w:szCs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3FACD7D7" w14:textId="0E1556C4" w:rsidR="008061EE" w:rsidRPr="00AE1FF3" w:rsidRDefault="00B52697" w:rsidP="008061EE">
      <w:pPr>
        <w:pStyle w:val="Nadpis2"/>
        <w:tabs>
          <w:tab w:val="left" w:pos="2241"/>
        </w:tabs>
        <w:ind w:left="0"/>
        <w:rPr>
          <w:rFonts w:ascii="Tahoma" w:hAnsi="Tahoma" w:cs="Tahoma"/>
          <w:b w:val="0"/>
          <w:bCs w:val="0"/>
          <w:sz w:val="20"/>
          <w:szCs w:val="20"/>
        </w:rPr>
      </w:pPr>
      <w:r w:rsidRPr="008C19A3">
        <w:rPr>
          <w:rFonts w:ascii="Tahoma" w:hAnsi="Tahoma"/>
          <w:b w:val="0"/>
          <w:sz w:val="20"/>
        </w:rPr>
        <w:t>Zápis v</w:t>
      </w:r>
      <w:r w:rsidR="00016877" w:rsidRPr="008C19A3">
        <w:rPr>
          <w:rFonts w:ascii="Tahoma" w:hAnsi="Tahoma"/>
          <w:b w:val="0"/>
          <w:sz w:val="20"/>
        </w:rPr>
        <w:t xml:space="preserve"> Obchodnom </w:t>
      </w:r>
      <w:r w:rsidRPr="008C19A3">
        <w:rPr>
          <w:rFonts w:ascii="Tahoma" w:hAnsi="Tahoma"/>
          <w:b w:val="0"/>
          <w:sz w:val="20"/>
        </w:rPr>
        <w:t>registri:</w:t>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20872C3C" w14:textId="63AE67AE" w:rsidR="008E280A" w:rsidRPr="00AE1FF3" w:rsidRDefault="00E5241D" w:rsidP="008E280A">
      <w:pPr>
        <w:pStyle w:val="Nadpis2"/>
        <w:tabs>
          <w:tab w:val="left" w:pos="2241"/>
        </w:tabs>
        <w:ind w:left="0"/>
        <w:rPr>
          <w:rFonts w:ascii="Tahoma" w:hAnsi="Tahoma" w:cs="Tahoma"/>
          <w:b w:val="0"/>
          <w:bCs w:val="0"/>
          <w:sz w:val="20"/>
          <w:szCs w:val="20"/>
        </w:rPr>
      </w:pPr>
      <w:r w:rsidRPr="008C19A3">
        <w:rPr>
          <w:rFonts w:ascii="Tahoma" w:hAnsi="Tahoma"/>
          <w:b w:val="0"/>
          <w:sz w:val="20"/>
        </w:rPr>
        <w:t>Bankové</w:t>
      </w:r>
      <w:r w:rsidRPr="008C19A3">
        <w:rPr>
          <w:rFonts w:ascii="Tahoma" w:hAnsi="Tahoma"/>
          <w:b w:val="0"/>
          <w:spacing w:val="-1"/>
          <w:sz w:val="20"/>
        </w:rPr>
        <w:t xml:space="preserve"> </w:t>
      </w:r>
      <w:r w:rsidRPr="008C19A3">
        <w:rPr>
          <w:rFonts w:ascii="Tahoma" w:hAnsi="Tahoma"/>
          <w:b w:val="0"/>
          <w:sz w:val="20"/>
        </w:rPr>
        <w:t>spojenie:</w:t>
      </w:r>
      <w:r w:rsidRPr="008C19A3">
        <w:rPr>
          <w:rFonts w:ascii="Tahoma" w:hAnsi="Tahoma"/>
          <w:b w:val="0"/>
          <w:sz w:val="20"/>
        </w:rPr>
        <w:tab/>
      </w:r>
      <w:r w:rsidR="008E280A" w:rsidRPr="008C19A3">
        <w:rPr>
          <w:rFonts w:ascii="Tahoma" w:hAnsi="Tahoma" w:cs="Tahoma"/>
          <w:b w:val="0"/>
          <w:bCs w:val="0"/>
          <w:sz w:val="20"/>
          <w:szCs w:val="20"/>
        </w:rPr>
        <w:tab/>
      </w:r>
      <w:r w:rsidR="008E280A"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E280A" w:rsidRPr="00AE1FF3">
        <w:rPr>
          <w:rFonts w:ascii="Tahoma" w:hAnsi="Tahoma" w:cs="Tahoma"/>
          <w:b w:val="0"/>
          <w:bCs w:val="0"/>
          <w:sz w:val="20"/>
          <w:szCs w:val="20"/>
          <w:highlight w:val="yellow"/>
        </w:rPr>
        <w:t>]</w:t>
      </w:r>
    </w:p>
    <w:p w14:paraId="00EB6ECF" w14:textId="34CC6D2E" w:rsidR="008E280A" w:rsidRPr="00AE1FF3" w:rsidRDefault="003A6117" w:rsidP="008E280A">
      <w:pPr>
        <w:pStyle w:val="Nadpis2"/>
        <w:tabs>
          <w:tab w:val="left" w:pos="2241"/>
        </w:tabs>
        <w:ind w:left="0"/>
        <w:rPr>
          <w:rFonts w:ascii="Tahoma" w:hAnsi="Tahoma" w:cs="Tahoma"/>
          <w:b w:val="0"/>
          <w:bCs w:val="0"/>
          <w:sz w:val="20"/>
          <w:szCs w:val="20"/>
        </w:rPr>
      </w:pPr>
      <w:r w:rsidRPr="008C19A3">
        <w:rPr>
          <w:rFonts w:ascii="Tahoma" w:hAnsi="Tahoma"/>
          <w:b w:val="0"/>
          <w:sz w:val="20"/>
        </w:rPr>
        <w:t>Číslo účtu /</w:t>
      </w:r>
      <w:r w:rsidRPr="008C19A3">
        <w:rPr>
          <w:rFonts w:ascii="Tahoma" w:hAnsi="Tahoma"/>
          <w:b w:val="0"/>
          <w:spacing w:val="-8"/>
          <w:sz w:val="20"/>
        </w:rPr>
        <w:t xml:space="preserve"> </w:t>
      </w:r>
      <w:r w:rsidRPr="008C19A3">
        <w:rPr>
          <w:rFonts w:ascii="Tahoma" w:hAnsi="Tahoma"/>
          <w:b w:val="0"/>
          <w:sz w:val="20"/>
        </w:rPr>
        <w:t>IBAN:</w:t>
      </w:r>
      <w:r w:rsidRPr="008C19A3">
        <w:rPr>
          <w:rFonts w:ascii="Tahoma" w:hAnsi="Tahoma"/>
          <w:b w:val="0"/>
          <w:sz w:val="20"/>
        </w:rPr>
        <w:tab/>
      </w:r>
      <w:r w:rsidR="008E280A" w:rsidRPr="008C19A3">
        <w:rPr>
          <w:rFonts w:ascii="Tahoma" w:hAnsi="Tahoma" w:cs="Tahoma"/>
          <w:b w:val="0"/>
          <w:bCs w:val="0"/>
          <w:sz w:val="20"/>
          <w:szCs w:val="20"/>
        </w:rPr>
        <w:tab/>
      </w:r>
      <w:r w:rsidR="008E280A"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E280A" w:rsidRPr="00AE1FF3">
        <w:rPr>
          <w:rFonts w:ascii="Tahoma" w:hAnsi="Tahoma" w:cs="Tahoma"/>
          <w:b w:val="0"/>
          <w:bCs w:val="0"/>
          <w:sz w:val="20"/>
          <w:szCs w:val="20"/>
          <w:highlight w:val="yellow"/>
        </w:rPr>
        <w:t>]</w:t>
      </w:r>
    </w:p>
    <w:p w14:paraId="41ACD5D5" w14:textId="77777777" w:rsidR="00E5241D" w:rsidRPr="008C19A3" w:rsidRDefault="00E5241D" w:rsidP="00050C3D">
      <w:pPr>
        <w:pStyle w:val="Nadpis2"/>
        <w:tabs>
          <w:tab w:val="left" w:pos="2241"/>
        </w:tabs>
        <w:rPr>
          <w:rFonts w:ascii="Tahoma" w:hAnsi="Tahoma" w:cs="Tahoma"/>
          <w:b w:val="0"/>
          <w:bCs w:val="0"/>
          <w:sz w:val="20"/>
          <w:szCs w:val="20"/>
        </w:rPr>
      </w:pPr>
    </w:p>
    <w:p w14:paraId="1E941C08" w14:textId="7797282E" w:rsidR="00E5241D" w:rsidRPr="008C19A3" w:rsidRDefault="00E5241D" w:rsidP="00813DCA">
      <w:pPr>
        <w:pStyle w:val="Zkladntext"/>
        <w:ind w:right="5908"/>
        <w:rPr>
          <w:rFonts w:ascii="Tahoma" w:hAnsi="Tahoma" w:cs="Tahoma"/>
          <w:sz w:val="20"/>
          <w:szCs w:val="20"/>
        </w:rPr>
      </w:pPr>
      <w:r w:rsidRPr="008C19A3">
        <w:rPr>
          <w:rFonts w:ascii="Tahoma" w:hAnsi="Tahoma" w:cs="Tahoma"/>
          <w:sz w:val="20"/>
          <w:szCs w:val="20"/>
        </w:rPr>
        <w:t xml:space="preserve">(ďalej </w:t>
      </w:r>
      <w:r w:rsidR="00DC1E6F" w:rsidRPr="008C19A3">
        <w:rPr>
          <w:rFonts w:ascii="Tahoma" w:hAnsi="Tahoma" w:cs="Tahoma"/>
          <w:sz w:val="20"/>
          <w:szCs w:val="20"/>
        </w:rPr>
        <w:t>len</w:t>
      </w:r>
      <w:r w:rsidRPr="008C19A3">
        <w:rPr>
          <w:rFonts w:ascii="Tahoma" w:hAnsi="Tahoma" w:cs="Tahoma"/>
          <w:sz w:val="20"/>
          <w:szCs w:val="20"/>
        </w:rPr>
        <w:t xml:space="preserve"> ako </w:t>
      </w:r>
      <w:r w:rsidRPr="008C19A3">
        <w:rPr>
          <w:rFonts w:ascii="Tahoma" w:hAnsi="Tahoma" w:cs="Tahoma"/>
          <w:bCs/>
          <w:sz w:val="20"/>
          <w:szCs w:val="20"/>
        </w:rPr>
        <w:t>„</w:t>
      </w:r>
      <w:r w:rsidR="00016877" w:rsidRPr="008C19A3">
        <w:rPr>
          <w:rFonts w:ascii="Tahoma" w:hAnsi="Tahoma" w:cs="Tahoma"/>
          <w:b/>
          <w:sz w:val="20"/>
          <w:szCs w:val="20"/>
        </w:rPr>
        <w:t>Zhotoviteľ</w:t>
      </w:r>
      <w:r w:rsidRPr="008C19A3">
        <w:rPr>
          <w:rFonts w:ascii="Tahoma" w:hAnsi="Tahoma" w:cs="Tahoma"/>
          <w:bCs/>
          <w:sz w:val="20"/>
          <w:szCs w:val="20"/>
        </w:rPr>
        <w:t>“</w:t>
      </w:r>
      <w:r w:rsidRPr="008C19A3">
        <w:rPr>
          <w:rFonts w:ascii="Tahoma" w:hAnsi="Tahoma" w:cs="Tahoma"/>
          <w:sz w:val="20"/>
          <w:szCs w:val="20"/>
        </w:rPr>
        <w:t xml:space="preserve">) </w:t>
      </w:r>
    </w:p>
    <w:p w14:paraId="3C5B349D" w14:textId="77777777" w:rsidR="00DC1E6F" w:rsidRPr="008C19A3" w:rsidRDefault="00DC1E6F" w:rsidP="00050C3D">
      <w:pPr>
        <w:pStyle w:val="Zkladntext"/>
        <w:ind w:left="119" w:right="-46"/>
        <w:rPr>
          <w:rFonts w:ascii="Tahoma" w:hAnsi="Tahoma" w:cs="Tahoma"/>
          <w:sz w:val="20"/>
          <w:szCs w:val="20"/>
        </w:rPr>
      </w:pPr>
    </w:p>
    <w:p w14:paraId="3304159B" w14:textId="7CED72D4" w:rsidR="00E5241D" w:rsidRPr="008C19A3" w:rsidRDefault="00E5241D" w:rsidP="00813DCA">
      <w:pPr>
        <w:pStyle w:val="Zkladntext"/>
        <w:ind w:right="-46"/>
        <w:rPr>
          <w:rFonts w:ascii="Tahoma" w:hAnsi="Tahoma" w:cs="Tahoma"/>
          <w:bCs/>
          <w:sz w:val="20"/>
          <w:szCs w:val="20"/>
        </w:rPr>
      </w:pPr>
      <w:r w:rsidRPr="008C19A3">
        <w:rPr>
          <w:rFonts w:ascii="Tahoma" w:hAnsi="Tahoma" w:cs="Tahoma"/>
          <w:sz w:val="20"/>
          <w:szCs w:val="20"/>
        </w:rPr>
        <w:t>(ďalej spoločne aj ako „</w:t>
      </w:r>
      <w:r w:rsidR="002E734C" w:rsidRPr="008C19A3">
        <w:rPr>
          <w:rFonts w:ascii="Tahoma" w:hAnsi="Tahoma" w:cs="Tahoma"/>
          <w:b/>
          <w:bCs/>
          <w:sz w:val="20"/>
          <w:szCs w:val="20"/>
        </w:rPr>
        <w:t>Z</w:t>
      </w:r>
      <w:r w:rsidRPr="008C19A3">
        <w:rPr>
          <w:rFonts w:ascii="Tahoma" w:hAnsi="Tahoma" w:cs="Tahoma"/>
          <w:b/>
          <w:sz w:val="20"/>
          <w:szCs w:val="20"/>
        </w:rPr>
        <w:t>mluvné strany</w:t>
      </w:r>
      <w:r w:rsidRPr="008C19A3">
        <w:rPr>
          <w:rFonts w:ascii="Tahoma" w:hAnsi="Tahoma" w:cs="Tahoma"/>
          <w:bCs/>
          <w:sz w:val="20"/>
          <w:szCs w:val="20"/>
        </w:rPr>
        <w:t>“)</w:t>
      </w:r>
    </w:p>
    <w:p w14:paraId="20684E6E" w14:textId="11FE3FC8" w:rsidR="006C3F79" w:rsidRPr="008C19A3" w:rsidRDefault="006C3F79" w:rsidP="00050C3D">
      <w:pPr>
        <w:pStyle w:val="Zkladntext"/>
        <w:ind w:left="119" w:right="-46"/>
        <w:rPr>
          <w:rFonts w:ascii="Tahoma" w:hAnsi="Tahoma" w:cs="Tahoma"/>
          <w:bCs/>
          <w:sz w:val="20"/>
          <w:szCs w:val="20"/>
        </w:rPr>
      </w:pPr>
    </w:p>
    <w:p w14:paraId="61E19FD7" w14:textId="77777777" w:rsidR="00DC1E6F" w:rsidRPr="008C19A3" w:rsidRDefault="00DC1E6F" w:rsidP="00050C3D">
      <w:pPr>
        <w:pStyle w:val="Zkladntext"/>
        <w:ind w:left="119" w:right="-46"/>
        <w:rPr>
          <w:rFonts w:ascii="Tahoma" w:hAnsi="Tahoma" w:cs="Tahoma"/>
          <w:bCs/>
          <w:sz w:val="20"/>
          <w:szCs w:val="20"/>
        </w:rPr>
      </w:pPr>
    </w:p>
    <w:p w14:paraId="72A24386" w14:textId="176CF48F" w:rsidR="006C3F79" w:rsidRPr="008C19A3" w:rsidRDefault="00A10653" w:rsidP="00813DCA">
      <w:pPr>
        <w:pStyle w:val="Zkladntext"/>
        <w:ind w:right="-46"/>
        <w:rPr>
          <w:rFonts w:ascii="Tahoma" w:hAnsi="Tahoma" w:cs="Tahoma"/>
          <w:b/>
          <w:sz w:val="20"/>
          <w:szCs w:val="20"/>
        </w:rPr>
      </w:pPr>
      <w:r w:rsidRPr="008C19A3">
        <w:rPr>
          <w:rFonts w:ascii="Tahoma" w:hAnsi="Tahoma" w:cs="Tahoma"/>
          <w:bCs/>
          <w:sz w:val="20"/>
          <w:szCs w:val="20"/>
        </w:rPr>
        <w:t>u</w:t>
      </w:r>
      <w:r w:rsidR="006C3F79" w:rsidRPr="008C19A3">
        <w:rPr>
          <w:rFonts w:ascii="Tahoma" w:hAnsi="Tahoma" w:cs="Tahoma"/>
          <w:bCs/>
          <w:sz w:val="20"/>
          <w:szCs w:val="20"/>
        </w:rPr>
        <w:t xml:space="preserve">zatvárajú zmluvu </w:t>
      </w:r>
      <w:r w:rsidRPr="008C19A3">
        <w:rPr>
          <w:rFonts w:ascii="Tahoma" w:hAnsi="Tahoma" w:cs="Tahoma"/>
          <w:bCs/>
          <w:sz w:val="20"/>
          <w:szCs w:val="20"/>
        </w:rPr>
        <w:t>s nasledovným znením:</w:t>
      </w:r>
    </w:p>
    <w:p w14:paraId="73E3D3A3" w14:textId="77777777" w:rsidR="00245E48" w:rsidRPr="008C19A3" w:rsidRDefault="00245E48" w:rsidP="00D507C9">
      <w:pPr>
        <w:jc w:val="both"/>
        <w:rPr>
          <w:rFonts w:ascii="Tahoma" w:hAnsi="Tahoma" w:cs="Tahoma"/>
          <w:b/>
          <w:caps/>
          <w:sz w:val="20"/>
          <w:szCs w:val="20"/>
        </w:rPr>
      </w:pPr>
    </w:p>
    <w:p w14:paraId="463F746F" w14:textId="3D9E6D9E" w:rsidR="00D507C9" w:rsidRPr="008C19A3" w:rsidRDefault="00D507C9" w:rsidP="00D507C9">
      <w:pPr>
        <w:jc w:val="both"/>
        <w:rPr>
          <w:rFonts w:ascii="Tahoma" w:hAnsi="Tahoma" w:cs="Tahoma"/>
          <w:b/>
          <w:caps/>
          <w:sz w:val="20"/>
          <w:szCs w:val="20"/>
        </w:rPr>
      </w:pPr>
      <w:r w:rsidRPr="008C19A3">
        <w:rPr>
          <w:rFonts w:ascii="Tahoma" w:hAnsi="Tahoma" w:cs="Tahoma"/>
          <w:b/>
          <w:caps/>
          <w:sz w:val="20"/>
          <w:szCs w:val="20"/>
        </w:rPr>
        <w:t>1</w:t>
      </w:r>
      <w:r w:rsidRPr="008C19A3">
        <w:rPr>
          <w:rFonts w:ascii="Tahoma" w:hAnsi="Tahoma" w:cs="Tahoma"/>
          <w:b/>
          <w:caps/>
          <w:sz w:val="20"/>
          <w:szCs w:val="20"/>
        </w:rPr>
        <w:tab/>
        <w:t>Definície a výkladové pravidlá</w:t>
      </w:r>
    </w:p>
    <w:p w14:paraId="0B62B333" w14:textId="77777777" w:rsidR="00D507C9" w:rsidRPr="008C19A3" w:rsidRDefault="00D507C9" w:rsidP="00D507C9">
      <w:pPr>
        <w:jc w:val="both"/>
        <w:rPr>
          <w:rFonts w:ascii="Tahoma" w:hAnsi="Tahoma" w:cs="Tahoma"/>
          <w:b/>
          <w:bCs/>
          <w:sz w:val="20"/>
          <w:szCs w:val="20"/>
        </w:rPr>
      </w:pPr>
      <w:r w:rsidRPr="008C19A3">
        <w:rPr>
          <w:rFonts w:ascii="Tahoma" w:hAnsi="Tahoma" w:cs="Tahoma"/>
          <w:b/>
          <w:bCs/>
          <w:sz w:val="20"/>
          <w:szCs w:val="20"/>
        </w:rPr>
        <w:t>1.1</w:t>
      </w:r>
      <w:r w:rsidRPr="008C19A3">
        <w:rPr>
          <w:rFonts w:ascii="Tahoma" w:hAnsi="Tahoma" w:cs="Tahoma"/>
          <w:b/>
          <w:bCs/>
          <w:sz w:val="20"/>
          <w:szCs w:val="20"/>
        </w:rPr>
        <w:tab/>
        <w:t>Definície</w:t>
      </w:r>
    </w:p>
    <w:p w14:paraId="64815C14" w14:textId="77777777" w:rsidR="00D507C9" w:rsidRPr="008C19A3" w:rsidRDefault="00D507C9" w:rsidP="002D308A">
      <w:pPr>
        <w:spacing w:before="120"/>
        <w:ind w:left="709"/>
        <w:jc w:val="both"/>
        <w:rPr>
          <w:rFonts w:ascii="Tahoma" w:hAnsi="Tahoma" w:cs="Tahoma"/>
          <w:sz w:val="20"/>
          <w:szCs w:val="20"/>
        </w:rPr>
      </w:pPr>
      <w:r w:rsidRPr="008C19A3">
        <w:rPr>
          <w:rFonts w:ascii="Tahoma" w:hAnsi="Tahoma" w:cs="Tahoma"/>
          <w:sz w:val="20"/>
          <w:szCs w:val="20"/>
        </w:rPr>
        <w:t>Nasledujúce slová/slovné spojenia uvedené kdekoľvek v Zmluve s veľkým začiatočným písmenom majú v Zmluve v akomkoľvek gramatickom tvare a v singulári aj v pluráli nasledovný význam:</w:t>
      </w:r>
    </w:p>
    <w:p w14:paraId="00A1DF5C" w14:textId="75DA97F1" w:rsidR="006D5803" w:rsidRPr="008C19A3" w:rsidRDefault="00D848E6" w:rsidP="00CE4F89">
      <w:pPr>
        <w:spacing w:before="120" w:after="120"/>
        <w:ind w:left="709"/>
        <w:jc w:val="both"/>
        <w:rPr>
          <w:rFonts w:ascii="Tahoma" w:hAnsi="Tahoma" w:cs="Tahoma"/>
          <w:bCs/>
          <w:sz w:val="20"/>
          <w:szCs w:val="20"/>
        </w:rPr>
      </w:pPr>
      <w:bookmarkStart w:id="0" w:name="_Toc248119098"/>
      <w:bookmarkStart w:id="1" w:name="_Toc248145683"/>
      <w:r w:rsidRPr="00EC7556">
        <w:rPr>
          <w:rFonts w:ascii="Tahoma" w:hAnsi="Tahoma" w:cs="Tahoma"/>
          <w:b/>
          <w:sz w:val="20"/>
          <w:szCs w:val="20"/>
        </w:rPr>
        <w:t>Administrátor</w:t>
      </w:r>
      <w:r w:rsidR="005A2B07" w:rsidRPr="00EC7556">
        <w:rPr>
          <w:rFonts w:ascii="Tahoma" w:hAnsi="Tahoma" w:cs="Tahoma"/>
          <w:b/>
          <w:sz w:val="20"/>
          <w:szCs w:val="20"/>
        </w:rPr>
        <w:t>i</w:t>
      </w:r>
      <w:r w:rsidRPr="00EC7556">
        <w:rPr>
          <w:rFonts w:ascii="Tahoma" w:hAnsi="Tahoma" w:cs="Tahoma"/>
          <w:b/>
          <w:sz w:val="20"/>
          <w:szCs w:val="20"/>
        </w:rPr>
        <w:t xml:space="preserve"> Systému</w:t>
      </w:r>
      <w:r w:rsidR="005A2B07" w:rsidRPr="00EC7556">
        <w:rPr>
          <w:rFonts w:ascii="Tahoma" w:hAnsi="Tahoma" w:cs="Tahoma"/>
          <w:b/>
          <w:sz w:val="20"/>
          <w:szCs w:val="20"/>
        </w:rPr>
        <w:t xml:space="preserve"> </w:t>
      </w:r>
      <w:r w:rsidR="004F4B9C" w:rsidRPr="00EC7556">
        <w:rPr>
          <w:rFonts w:ascii="Tahoma" w:hAnsi="Tahoma" w:cs="Tahoma"/>
          <w:sz w:val="20"/>
          <w:szCs w:val="20"/>
        </w:rPr>
        <w:t>–</w:t>
      </w:r>
      <w:r w:rsidR="005A2B07" w:rsidRPr="00EC7556">
        <w:rPr>
          <w:rFonts w:ascii="Tahoma" w:hAnsi="Tahoma" w:cs="Tahoma"/>
          <w:b/>
          <w:sz w:val="20"/>
          <w:szCs w:val="20"/>
        </w:rPr>
        <w:t xml:space="preserve"> </w:t>
      </w:r>
      <w:r w:rsidR="005A2B07" w:rsidRPr="00EC7556">
        <w:rPr>
          <w:rFonts w:ascii="Tahoma" w:hAnsi="Tahoma" w:cs="Tahoma"/>
          <w:bCs/>
          <w:sz w:val="20"/>
          <w:szCs w:val="20"/>
        </w:rPr>
        <w:t>fyzické osoby v pracovnom pomere alebo</w:t>
      </w:r>
      <w:r w:rsidR="00977FBD" w:rsidRPr="00EC7556">
        <w:rPr>
          <w:rFonts w:ascii="Tahoma" w:hAnsi="Tahoma" w:cs="Tahoma"/>
          <w:bCs/>
          <w:sz w:val="20"/>
          <w:szCs w:val="20"/>
        </w:rPr>
        <w:t xml:space="preserve"> v</w:t>
      </w:r>
      <w:r w:rsidR="005A2B07" w:rsidRPr="00EC7556">
        <w:rPr>
          <w:rFonts w:ascii="Tahoma" w:hAnsi="Tahoma" w:cs="Tahoma"/>
          <w:bCs/>
          <w:sz w:val="20"/>
          <w:szCs w:val="20"/>
        </w:rPr>
        <w:t xml:space="preserve"> obdobnom právnom vzťahu k</w:t>
      </w:r>
      <w:r w:rsidR="0055466E" w:rsidRPr="00EC7556">
        <w:rPr>
          <w:rFonts w:ascii="Tahoma" w:hAnsi="Tahoma" w:cs="Tahoma"/>
          <w:bCs/>
          <w:sz w:val="20"/>
          <w:szCs w:val="20"/>
        </w:rPr>
        <w:t> </w:t>
      </w:r>
      <w:r w:rsidR="005A2B07" w:rsidRPr="00EC7556">
        <w:rPr>
          <w:rFonts w:ascii="Tahoma" w:hAnsi="Tahoma" w:cs="Tahoma"/>
          <w:bCs/>
          <w:sz w:val="20"/>
          <w:szCs w:val="20"/>
        </w:rPr>
        <w:t>Objednávateľovi</w:t>
      </w:r>
      <w:r w:rsidR="0055466E" w:rsidRPr="00EC7556">
        <w:rPr>
          <w:rFonts w:ascii="Tahoma" w:hAnsi="Tahoma" w:cs="Tahoma"/>
          <w:bCs/>
          <w:sz w:val="20"/>
          <w:szCs w:val="20"/>
        </w:rPr>
        <w:t xml:space="preserve"> alebo Organizáciám</w:t>
      </w:r>
      <w:r w:rsidR="005A2B07" w:rsidRPr="00EC7556">
        <w:rPr>
          <w:rFonts w:ascii="Tahoma" w:hAnsi="Tahoma" w:cs="Tahoma"/>
          <w:bCs/>
          <w:sz w:val="20"/>
          <w:szCs w:val="20"/>
        </w:rPr>
        <w:t xml:space="preserve">, určené </w:t>
      </w:r>
      <w:r w:rsidR="006D5803" w:rsidRPr="00EC7556">
        <w:rPr>
          <w:rFonts w:ascii="Tahoma" w:hAnsi="Tahoma" w:cs="Tahoma"/>
          <w:bCs/>
          <w:sz w:val="20"/>
          <w:szCs w:val="20"/>
        </w:rPr>
        <w:t xml:space="preserve">Objednávateľom </w:t>
      </w:r>
      <w:r w:rsidR="00024139" w:rsidRPr="00EC7556">
        <w:rPr>
          <w:rFonts w:ascii="Tahoma" w:hAnsi="Tahoma" w:cs="Tahoma"/>
          <w:bCs/>
          <w:sz w:val="20"/>
          <w:szCs w:val="20"/>
        </w:rPr>
        <w:t xml:space="preserve">počas Vykonávania Diela </w:t>
      </w:r>
      <w:r w:rsidR="006D5803" w:rsidRPr="00EC7556">
        <w:rPr>
          <w:rFonts w:ascii="Tahoma" w:hAnsi="Tahoma" w:cs="Tahoma"/>
          <w:bCs/>
          <w:sz w:val="20"/>
          <w:szCs w:val="20"/>
        </w:rPr>
        <w:t xml:space="preserve">podľa bodu </w:t>
      </w:r>
      <w:r w:rsidR="009F71A6" w:rsidRPr="00A273F6">
        <w:rPr>
          <w:rFonts w:ascii="Tahoma" w:hAnsi="Tahoma" w:cs="Tahoma"/>
          <w:bCs/>
          <w:sz w:val="20"/>
          <w:szCs w:val="20"/>
        </w:rPr>
        <w:t>5.7</w:t>
      </w:r>
      <w:r w:rsidR="00024139" w:rsidRPr="00EC7556">
        <w:rPr>
          <w:rFonts w:ascii="Tahoma" w:hAnsi="Tahoma" w:cs="Tahoma"/>
          <w:bCs/>
          <w:sz w:val="20"/>
          <w:szCs w:val="20"/>
        </w:rPr>
        <w:t xml:space="preserve"> </w:t>
      </w:r>
      <w:r w:rsidR="005B38A1" w:rsidRPr="00EC7556">
        <w:rPr>
          <w:rFonts w:ascii="Tahoma" w:hAnsi="Tahoma" w:cs="Tahoma"/>
          <w:bCs/>
          <w:sz w:val="20"/>
          <w:szCs w:val="20"/>
        </w:rPr>
        <w:t xml:space="preserve">písm. c) </w:t>
      </w:r>
      <w:r w:rsidR="00024139" w:rsidRPr="00EC7556">
        <w:rPr>
          <w:rFonts w:ascii="Tahoma" w:hAnsi="Tahoma" w:cs="Tahoma"/>
          <w:bCs/>
          <w:sz w:val="20"/>
          <w:szCs w:val="20"/>
        </w:rPr>
        <w:t xml:space="preserve">alebo po dodaní Diela podľa bodu </w:t>
      </w:r>
      <w:r w:rsidR="00D70FEB" w:rsidRPr="00A273F6">
        <w:rPr>
          <w:rFonts w:ascii="Tahoma" w:hAnsi="Tahoma" w:cs="Tahoma"/>
          <w:bCs/>
          <w:sz w:val="20"/>
          <w:szCs w:val="20"/>
        </w:rPr>
        <w:t>10</w:t>
      </w:r>
      <w:r w:rsidR="0001796D" w:rsidRPr="00A273F6">
        <w:rPr>
          <w:rFonts w:ascii="Tahoma" w:hAnsi="Tahoma" w:cs="Tahoma"/>
          <w:bCs/>
          <w:sz w:val="20"/>
          <w:szCs w:val="20"/>
        </w:rPr>
        <w:t>.</w:t>
      </w:r>
      <w:r w:rsidR="00D70FEB" w:rsidRPr="00A273F6">
        <w:rPr>
          <w:rFonts w:ascii="Tahoma" w:hAnsi="Tahoma" w:cs="Tahoma"/>
          <w:bCs/>
          <w:sz w:val="20"/>
          <w:szCs w:val="20"/>
        </w:rPr>
        <w:t>4</w:t>
      </w:r>
      <w:r w:rsidR="0001796D" w:rsidRPr="00A273F6">
        <w:rPr>
          <w:rFonts w:ascii="Tahoma" w:hAnsi="Tahoma" w:cs="Tahoma"/>
          <w:bCs/>
          <w:sz w:val="20"/>
          <w:szCs w:val="20"/>
        </w:rPr>
        <w:t xml:space="preserve"> písm. </w:t>
      </w:r>
      <w:r w:rsidR="00D70FEB" w:rsidRPr="00A273F6">
        <w:rPr>
          <w:rFonts w:ascii="Tahoma" w:hAnsi="Tahoma" w:cs="Tahoma"/>
          <w:bCs/>
          <w:sz w:val="20"/>
          <w:szCs w:val="20"/>
        </w:rPr>
        <w:t>e</w:t>
      </w:r>
      <w:r w:rsidR="0001796D" w:rsidRPr="00A273F6">
        <w:rPr>
          <w:rFonts w:ascii="Tahoma" w:hAnsi="Tahoma" w:cs="Tahoma"/>
          <w:bCs/>
          <w:sz w:val="20"/>
          <w:szCs w:val="20"/>
        </w:rPr>
        <w:t>)</w:t>
      </w:r>
      <w:r w:rsidR="00D70FEB" w:rsidRPr="00A273F6">
        <w:rPr>
          <w:rFonts w:ascii="Tahoma" w:hAnsi="Tahoma" w:cs="Tahoma"/>
          <w:bCs/>
          <w:sz w:val="20"/>
          <w:szCs w:val="20"/>
        </w:rPr>
        <w:t xml:space="preserve"> </w:t>
      </w:r>
      <w:proofErr w:type="spellStart"/>
      <w:r w:rsidR="00D70FEB" w:rsidRPr="00A273F6">
        <w:rPr>
          <w:rFonts w:ascii="Tahoma" w:hAnsi="Tahoma" w:cs="Tahoma"/>
          <w:bCs/>
          <w:sz w:val="20"/>
          <w:szCs w:val="20"/>
        </w:rPr>
        <w:t>podbod</w:t>
      </w:r>
      <w:proofErr w:type="spellEnd"/>
      <w:r w:rsidR="00D70FEB" w:rsidRPr="00A273F6">
        <w:rPr>
          <w:rFonts w:ascii="Tahoma" w:hAnsi="Tahoma" w:cs="Tahoma"/>
          <w:bCs/>
          <w:sz w:val="20"/>
          <w:szCs w:val="20"/>
        </w:rPr>
        <w:t xml:space="preserve"> (iii)</w:t>
      </w:r>
      <w:r w:rsidR="006D5803" w:rsidRPr="00A273F6">
        <w:rPr>
          <w:rFonts w:ascii="Tahoma" w:hAnsi="Tahoma" w:cs="Tahoma"/>
          <w:bCs/>
          <w:sz w:val="20"/>
          <w:szCs w:val="20"/>
        </w:rPr>
        <w:t>.</w:t>
      </w:r>
    </w:p>
    <w:p w14:paraId="4E2CF232" w14:textId="2281734E" w:rsidR="00762D3A" w:rsidRPr="00EC7556" w:rsidRDefault="00762D3A" w:rsidP="003D0EA8">
      <w:pPr>
        <w:widowControl/>
        <w:tabs>
          <w:tab w:val="left" w:pos="709"/>
        </w:tabs>
        <w:autoSpaceDE/>
        <w:autoSpaceDN/>
        <w:spacing w:before="240" w:after="120"/>
        <w:ind w:left="709"/>
        <w:contextualSpacing/>
        <w:jc w:val="both"/>
        <w:rPr>
          <w:rFonts w:ascii="Tahoma" w:hAnsi="Tahoma" w:cs="Tahoma"/>
          <w:sz w:val="20"/>
          <w:szCs w:val="20"/>
        </w:rPr>
      </w:pPr>
      <w:r w:rsidRPr="008C19A3">
        <w:rPr>
          <w:rFonts w:ascii="Tahoma" w:hAnsi="Tahoma" w:cs="Tahoma"/>
          <w:b/>
          <w:sz w:val="20"/>
          <w:szCs w:val="20"/>
        </w:rPr>
        <w:t xml:space="preserve">Akceptačný protokol </w:t>
      </w:r>
      <w:r w:rsidRPr="008C19A3">
        <w:rPr>
          <w:rFonts w:ascii="Tahoma" w:hAnsi="Tahoma" w:cs="Tahoma"/>
          <w:sz w:val="20"/>
          <w:szCs w:val="20"/>
        </w:rPr>
        <w:t>– dokument osvedčujúci odovzdanie a prevzatie Diela</w:t>
      </w:r>
      <w:r w:rsidR="0054601D" w:rsidRPr="008C19A3">
        <w:rPr>
          <w:rFonts w:ascii="Tahoma" w:hAnsi="Tahoma" w:cs="Tahoma"/>
          <w:sz w:val="20"/>
          <w:szCs w:val="20"/>
        </w:rPr>
        <w:t xml:space="preserve"> alebo časti Diela Objednávateľom</w:t>
      </w:r>
      <w:r w:rsidRPr="008C19A3">
        <w:rPr>
          <w:rFonts w:ascii="Tahoma" w:hAnsi="Tahoma" w:cs="Tahoma"/>
          <w:sz w:val="20"/>
          <w:szCs w:val="20"/>
        </w:rPr>
        <w:t xml:space="preserve"> v zmysle Zmluvy </w:t>
      </w:r>
      <w:r w:rsidRPr="00EC7556">
        <w:rPr>
          <w:rFonts w:ascii="Tahoma" w:hAnsi="Tahoma" w:cs="Tahoma"/>
          <w:sz w:val="20"/>
          <w:szCs w:val="20"/>
        </w:rPr>
        <w:t xml:space="preserve">alebo </w:t>
      </w:r>
      <w:r w:rsidR="00977FBD" w:rsidRPr="00EC7556">
        <w:rPr>
          <w:rFonts w:ascii="Tahoma" w:hAnsi="Tahoma" w:cs="Tahoma"/>
          <w:sz w:val="20"/>
          <w:szCs w:val="20"/>
        </w:rPr>
        <w:t xml:space="preserve">Modifikácie alebo Rozvoja Diela </w:t>
      </w:r>
      <w:r w:rsidRPr="00EC7556">
        <w:rPr>
          <w:rFonts w:ascii="Tahoma" w:hAnsi="Tahoma" w:cs="Tahoma"/>
          <w:sz w:val="20"/>
          <w:szCs w:val="20"/>
        </w:rPr>
        <w:t>podľa požiadavky</w:t>
      </w:r>
      <w:r w:rsidR="00780F95" w:rsidRPr="00EC7556">
        <w:rPr>
          <w:rFonts w:ascii="Tahoma" w:hAnsi="Tahoma" w:cs="Tahoma"/>
          <w:sz w:val="20"/>
          <w:szCs w:val="20"/>
        </w:rPr>
        <w:t xml:space="preserve"> Objednávateľa</w:t>
      </w:r>
      <w:r w:rsidR="009D71FD" w:rsidRPr="00EC7556">
        <w:rPr>
          <w:rFonts w:ascii="Tahoma" w:hAnsi="Tahoma" w:cs="Tahoma"/>
          <w:sz w:val="20"/>
          <w:szCs w:val="20"/>
        </w:rPr>
        <w:t xml:space="preserve"> na Modifikáciu alebo</w:t>
      </w:r>
      <w:r w:rsidR="00C94309" w:rsidRPr="00EC7556">
        <w:rPr>
          <w:rFonts w:ascii="Tahoma" w:hAnsi="Tahoma" w:cs="Tahoma"/>
          <w:sz w:val="20"/>
          <w:szCs w:val="20"/>
        </w:rPr>
        <w:t xml:space="preserve"> na</w:t>
      </w:r>
      <w:r w:rsidR="009D71FD" w:rsidRPr="00EC7556">
        <w:rPr>
          <w:rFonts w:ascii="Tahoma" w:hAnsi="Tahoma" w:cs="Tahoma"/>
          <w:sz w:val="20"/>
          <w:szCs w:val="20"/>
        </w:rPr>
        <w:t xml:space="preserve"> Rozvoj</w:t>
      </w:r>
      <w:r w:rsidRPr="00EC7556">
        <w:rPr>
          <w:rFonts w:ascii="Tahoma" w:hAnsi="Tahoma" w:cs="Tahoma"/>
          <w:sz w:val="20"/>
          <w:szCs w:val="20"/>
        </w:rPr>
        <w:t>, s</w:t>
      </w:r>
      <w:r w:rsidR="00265225" w:rsidRPr="00EC7556">
        <w:rPr>
          <w:rFonts w:ascii="Tahoma" w:hAnsi="Tahoma" w:cs="Tahoma"/>
          <w:sz w:val="20"/>
          <w:szCs w:val="20"/>
        </w:rPr>
        <w:t> </w:t>
      </w:r>
      <w:r w:rsidRPr="00EC7556">
        <w:rPr>
          <w:rFonts w:ascii="Tahoma" w:hAnsi="Tahoma" w:cs="Tahoma"/>
          <w:sz w:val="20"/>
          <w:szCs w:val="20"/>
        </w:rPr>
        <w:t>náležitosťami</w:t>
      </w:r>
      <w:r w:rsidR="00265225" w:rsidRPr="00EC7556">
        <w:rPr>
          <w:rFonts w:ascii="Tahoma" w:hAnsi="Tahoma" w:cs="Tahoma"/>
          <w:sz w:val="20"/>
          <w:szCs w:val="20"/>
        </w:rPr>
        <w:t xml:space="preserve"> a prílohami</w:t>
      </w:r>
      <w:r w:rsidRPr="00EC7556">
        <w:rPr>
          <w:rFonts w:ascii="Tahoma" w:hAnsi="Tahoma" w:cs="Tahoma"/>
          <w:sz w:val="20"/>
          <w:szCs w:val="20"/>
        </w:rPr>
        <w:t xml:space="preserve"> v zmysle bodu </w:t>
      </w:r>
      <w:r w:rsidR="00617FE5" w:rsidRPr="00A273F6">
        <w:rPr>
          <w:rFonts w:ascii="Tahoma" w:hAnsi="Tahoma" w:cs="Tahoma"/>
          <w:sz w:val="20"/>
          <w:szCs w:val="20"/>
        </w:rPr>
        <w:t>6</w:t>
      </w:r>
      <w:r w:rsidRPr="00A273F6">
        <w:rPr>
          <w:rFonts w:ascii="Tahoma" w:hAnsi="Tahoma" w:cs="Tahoma"/>
          <w:sz w:val="20"/>
          <w:szCs w:val="20"/>
        </w:rPr>
        <w:t>.</w:t>
      </w:r>
      <w:r w:rsidR="00265225" w:rsidRPr="00A273F6">
        <w:rPr>
          <w:rFonts w:ascii="Tahoma" w:hAnsi="Tahoma" w:cs="Tahoma"/>
          <w:sz w:val="20"/>
          <w:szCs w:val="20"/>
        </w:rPr>
        <w:t xml:space="preserve">3 </w:t>
      </w:r>
      <w:r w:rsidRPr="00A273F6">
        <w:rPr>
          <w:rFonts w:ascii="Tahoma" w:hAnsi="Tahoma" w:cs="Tahoma"/>
          <w:sz w:val="20"/>
          <w:szCs w:val="20"/>
        </w:rPr>
        <w:t xml:space="preserve">písm. </w:t>
      </w:r>
      <w:r w:rsidR="005F1214" w:rsidRPr="00A273F6">
        <w:rPr>
          <w:rFonts w:ascii="Tahoma" w:hAnsi="Tahoma" w:cs="Tahoma"/>
          <w:sz w:val="20"/>
          <w:szCs w:val="20"/>
        </w:rPr>
        <w:t>c</w:t>
      </w:r>
      <w:r w:rsidRPr="00A273F6">
        <w:rPr>
          <w:rFonts w:ascii="Tahoma" w:hAnsi="Tahoma" w:cs="Tahoma"/>
          <w:sz w:val="20"/>
          <w:szCs w:val="20"/>
        </w:rPr>
        <w:t>)</w:t>
      </w:r>
      <w:r w:rsidR="005F1214" w:rsidRPr="00A273F6">
        <w:rPr>
          <w:rFonts w:ascii="Tahoma" w:hAnsi="Tahoma" w:cs="Tahoma"/>
          <w:sz w:val="20"/>
          <w:szCs w:val="20"/>
        </w:rPr>
        <w:t xml:space="preserve"> </w:t>
      </w:r>
      <w:proofErr w:type="spellStart"/>
      <w:r w:rsidR="005F1214" w:rsidRPr="00A273F6">
        <w:rPr>
          <w:rFonts w:ascii="Tahoma" w:hAnsi="Tahoma" w:cs="Tahoma"/>
          <w:sz w:val="20"/>
          <w:szCs w:val="20"/>
        </w:rPr>
        <w:t>podbod</w:t>
      </w:r>
      <w:proofErr w:type="spellEnd"/>
      <w:r w:rsidR="005F1214" w:rsidRPr="00A273F6">
        <w:rPr>
          <w:rFonts w:ascii="Tahoma" w:hAnsi="Tahoma" w:cs="Tahoma"/>
          <w:sz w:val="20"/>
          <w:szCs w:val="20"/>
        </w:rPr>
        <w:t xml:space="preserve"> (iii)</w:t>
      </w:r>
      <w:r w:rsidR="0054601D" w:rsidRPr="00A273F6">
        <w:rPr>
          <w:rFonts w:ascii="Tahoma" w:hAnsi="Tahoma" w:cs="Tahoma"/>
          <w:sz w:val="20"/>
          <w:szCs w:val="20"/>
        </w:rPr>
        <w:t xml:space="preserve"> </w:t>
      </w:r>
      <w:r w:rsidR="00265225" w:rsidRPr="00A273F6">
        <w:rPr>
          <w:rFonts w:ascii="Tahoma" w:hAnsi="Tahoma" w:cs="Tahoma"/>
          <w:sz w:val="20"/>
          <w:szCs w:val="20"/>
        </w:rPr>
        <w:t>a (iv)</w:t>
      </w:r>
      <w:r w:rsidRPr="00A273F6">
        <w:rPr>
          <w:rFonts w:ascii="Tahoma" w:hAnsi="Tahoma" w:cs="Tahoma"/>
          <w:sz w:val="20"/>
          <w:szCs w:val="20"/>
        </w:rPr>
        <w:t>.</w:t>
      </w:r>
    </w:p>
    <w:p w14:paraId="51B66014" w14:textId="77CA0DF4" w:rsidR="00D507C9" w:rsidRPr="008C19A3" w:rsidRDefault="00D507C9" w:rsidP="004F578B">
      <w:pPr>
        <w:spacing w:before="120" w:after="120"/>
        <w:ind w:left="709"/>
        <w:jc w:val="both"/>
        <w:rPr>
          <w:rFonts w:ascii="Tahoma" w:hAnsi="Tahoma" w:cs="Tahoma"/>
          <w:sz w:val="20"/>
          <w:szCs w:val="20"/>
        </w:rPr>
      </w:pPr>
      <w:r w:rsidRPr="00EC7556">
        <w:rPr>
          <w:rFonts w:ascii="Tahoma" w:hAnsi="Tahoma" w:cs="Tahoma"/>
          <w:b/>
          <w:sz w:val="20"/>
          <w:szCs w:val="20"/>
        </w:rPr>
        <w:t xml:space="preserve">Autorské podklady </w:t>
      </w:r>
      <w:r w:rsidRPr="00EC7556">
        <w:rPr>
          <w:rFonts w:ascii="Tahoma" w:hAnsi="Tahoma" w:cs="Tahoma"/>
          <w:bCs/>
          <w:sz w:val="20"/>
          <w:szCs w:val="20"/>
        </w:rPr>
        <w:t xml:space="preserve">– </w:t>
      </w:r>
      <w:r w:rsidRPr="00EC7556">
        <w:rPr>
          <w:rFonts w:ascii="Tahoma" w:hAnsi="Tahoma" w:cs="Tahoma"/>
          <w:sz w:val="20"/>
          <w:szCs w:val="20"/>
        </w:rPr>
        <w:t>akékoľvek počítačové programy, databázy</w:t>
      </w:r>
      <w:r w:rsidRPr="008C19A3">
        <w:rPr>
          <w:rFonts w:ascii="Tahoma" w:hAnsi="Tahoma" w:cs="Tahoma"/>
          <w:sz w:val="20"/>
          <w:szCs w:val="20"/>
        </w:rPr>
        <w:t xml:space="preserve">, dizajny, štúdie, dokumentácie alebo iné diela, ktoré Zhotoviteľ </w:t>
      </w:r>
      <w:r w:rsidR="00780F95" w:rsidRPr="008C19A3">
        <w:rPr>
          <w:rFonts w:ascii="Tahoma" w:hAnsi="Tahoma" w:cs="Tahoma"/>
          <w:sz w:val="20"/>
          <w:szCs w:val="20"/>
        </w:rPr>
        <w:t>spracuje</w:t>
      </w:r>
      <w:r w:rsidRPr="008C19A3">
        <w:rPr>
          <w:rFonts w:ascii="Tahoma" w:hAnsi="Tahoma" w:cs="Tahoma"/>
          <w:sz w:val="20"/>
          <w:szCs w:val="20"/>
        </w:rPr>
        <w:t xml:space="preserve"> počas Vykonávania Diela alebo spojí s Dielom alebo inak </w:t>
      </w:r>
      <w:r w:rsidR="002F53BB" w:rsidRPr="008C19A3">
        <w:rPr>
          <w:rFonts w:ascii="Tahoma" w:hAnsi="Tahoma" w:cs="Tahoma"/>
          <w:sz w:val="20"/>
          <w:szCs w:val="20"/>
        </w:rPr>
        <w:t xml:space="preserve">použije </w:t>
      </w:r>
      <w:r w:rsidRPr="008C19A3">
        <w:rPr>
          <w:rFonts w:ascii="Tahoma" w:hAnsi="Tahoma" w:cs="Tahoma"/>
          <w:sz w:val="20"/>
          <w:szCs w:val="20"/>
        </w:rPr>
        <w:t xml:space="preserve">v súvislosti s a/alebo za účelom </w:t>
      </w:r>
      <w:r w:rsidR="003A7D1E" w:rsidRPr="008C19A3">
        <w:rPr>
          <w:rFonts w:ascii="Tahoma" w:hAnsi="Tahoma" w:cs="Tahoma"/>
          <w:sz w:val="20"/>
          <w:szCs w:val="20"/>
        </w:rPr>
        <w:t xml:space="preserve">vykonania </w:t>
      </w:r>
      <w:r w:rsidRPr="008C19A3">
        <w:rPr>
          <w:rFonts w:ascii="Tahoma" w:hAnsi="Tahoma" w:cs="Tahoma"/>
          <w:sz w:val="20"/>
          <w:szCs w:val="20"/>
        </w:rPr>
        <w:t>Diela</w:t>
      </w:r>
      <w:r w:rsidR="00780F95" w:rsidRPr="008C19A3">
        <w:rPr>
          <w:rFonts w:ascii="Tahoma" w:hAnsi="Tahoma" w:cs="Tahoma"/>
          <w:sz w:val="20"/>
          <w:szCs w:val="20"/>
        </w:rPr>
        <w:t xml:space="preserve"> alebo </w:t>
      </w:r>
      <w:r w:rsidR="00EF31CE" w:rsidRPr="008C19A3">
        <w:rPr>
          <w:rFonts w:ascii="Tahoma" w:hAnsi="Tahoma" w:cs="Tahoma"/>
          <w:sz w:val="20"/>
          <w:szCs w:val="20"/>
        </w:rPr>
        <w:t>vykonania Modifikácie alebo Rozvoja</w:t>
      </w:r>
      <w:r w:rsidR="00780F95" w:rsidRPr="008C19A3">
        <w:rPr>
          <w:rFonts w:ascii="Tahoma" w:hAnsi="Tahoma" w:cs="Tahoma"/>
          <w:sz w:val="20"/>
          <w:szCs w:val="20"/>
        </w:rPr>
        <w:t xml:space="preserve"> Diela</w:t>
      </w:r>
      <w:r w:rsidR="002C08C5" w:rsidRPr="008C19A3">
        <w:rPr>
          <w:rFonts w:ascii="Tahoma" w:hAnsi="Tahoma" w:cs="Tahoma"/>
          <w:sz w:val="20"/>
          <w:szCs w:val="20"/>
        </w:rPr>
        <w:t xml:space="preserve"> </w:t>
      </w:r>
      <w:r w:rsidR="00F04E9C" w:rsidRPr="008C19A3">
        <w:rPr>
          <w:rFonts w:ascii="Tahoma" w:hAnsi="Tahoma" w:cs="Tahoma"/>
          <w:sz w:val="20"/>
          <w:szCs w:val="20"/>
        </w:rPr>
        <w:t xml:space="preserve">v súvislosti s </w:t>
      </w:r>
      <w:r w:rsidR="002C08C5" w:rsidRPr="008C19A3">
        <w:rPr>
          <w:rFonts w:ascii="Tahoma" w:hAnsi="Tahoma" w:cs="Tahoma"/>
          <w:sz w:val="20"/>
          <w:szCs w:val="20"/>
        </w:rPr>
        <w:t>poskytovaní</w:t>
      </w:r>
      <w:r w:rsidR="00F04E9C" w:rsidRPr="008C19A3">
        <w:rPr>
          <w:rFonts w:ascii="Tahoma" w:hAnsi="Tahoma" w:cs="Tahoma"/>
          <w:sz w:val="20"/>
          <w:szCs w:val="20"/>
        </w:rPr>
        <w:t>m</w:t>
      </w:r>
      <w:r w:rsidR="002C08C5" w:rsidRPr="008C19A3">
        <w:rPr>
          <w:rFonts w:ascii="Tahoma" w:hAnsi="Tahoma" w:cs="Tahoma"/>
          <w:sz w:val="20"/>
          <w:szCs w:val="20"/>
        </w:rPr>
        <w:t xml:space="preserve"> </w:t>
      </w:r>
      <w:r w:rsidR="00F04E9C" w:rsidRPr="008C19A3">
        <w:rPr>
          <w:rFonts w:ascii="Tahoma" w:hAnsi="Tahoma" w:cs="Tahoma"/>
          <w:sz w:val="20"/>
          <w:szCs w:val="20"/>
        </w:rPr>
        <w:t>Služieb</w:t>
      </w:r>
      <w:r w:rsidRPr="008C19A3">
        <w:rPr>
          <w:rFonts w:ascii="Tahoma" w:hAnsi="Tahoma" w:cs="Tahoma"/>
          <w:sz w:val="20"/>
          <w:szCs w:val="20"/>
        </w:rPr>
        <w:t xml:space="preserve">, ktoré v čase ich </w:t>
      </w:r>
      <w:r w:rsidR="006F6209" w:rsidRPr="008C19A3">
        <w:rPr>
          <w:rFonts w:ascii="Tahoma" w:hAnsi="Tahoma" w:cs="Tahoma"/>
          <w:sz w:val="20"/>
          <w:szCs w:val="20"/>
        </w:rPr>
        <w:t xml:space="preserve">spracovania alebo iného </w:t>
      </w:r>
      <w:r w:rsidRPr="008C19A3">
        <w:rPr>
          <w:rFonts w:ascii="Tahoma" w:hAnsi="Tahoma" w:cs="Tahoma"/>
          <w:sz w:val="20"/>
          <w:szCs w:val="20"/>
        </w:rPr>
        <w:t xml:space="preserve">použitia </w:t>
      </w:r>
      <w:r w:rsidR="006F6209" w:rsidRPr="008C19A3">
        <w:rPr>
          <w:rFonts w:ascii="Tahoma" w:hAnsi="Tahoma" w:cs="Tahoma"/>
          <w:sz w:val="20"/>
          <w:szCs w:val="20"/>
        </w:rPr>
        <w:t xml:space="preserve">Zhotoviteľom </w:t>
      </w:r>
      <w:r w:rsidRPr="008C19A3">
        <w:rPr>
          <w:rFonts w:ascii="Tahoma" w:hAnsi="Tahoma" w:cs="Tahoma"/>
          <w:sz w:val="20"/>
          <w:szCs w:val="20"/>
        </w:rPr>
        <w:t xml:space="preserve">požívajú alebo môžu požívať autorskoprávnu ochranu podľa </w:t>
      </w:r>
      <w:r w:rsidRPr="008C19A3">
        <w:rPr>
          <w:rFonts w:ascii="Tahoma" w:hAnsi="Tahoma" w:cs="Tahoma"/>
          <w:sz w:val="20"/>
          <w:szCs w:val="20"/>
        </w:rPr>
        <w:lastRenderedPageBreak/>
        <w:t>Autorského zákona alebo inú ochranu z obdobných práv duševného vlastníctva</w:t>
      </w:r>
      <w:r w:rsidR="008A71A1" w:rsidRPr="008C19A3">
        <w:rPr>
          <w:rFonts w:ascii="Tahoma" w:hAnsi="Tahoma" w:cs="Tahoma"/>
          <w:sz w:val="20"/>
          <w:szCs w:val="20"/>
        </w:rPr>
        <w:t>, najmä, nie však výlučne, Softvéry 3. strany</w:t>
      </w:r>
      <w:r w:rsidRPr="008C19A3">
        <w:rPr>
          <w:rFonts w:ascii="Tahoma" w:hAnsi="Tahoma" w:cs="Tahoma"/>
          <w:sz w:val="20"/>
          <w:szCs w:val="20"/>
        </w:rPr>
        <w:t>.</w:t>
      </w:r>
    </w:p>
    <w:p w14:paraId="314B7620" w14:textId="77777777" w:rsidR="00D507C9" w:rsidRDefault="00D507C9" w:rsidP="00373096">
      <w:pPr>
        <w:spacing w:before="120" w:after="120"/>
        <w:ind w:left="705"/>
        <w:jc w:val="both"/>
        <w:rPr>
          <w:rFonts w:ascii="Tahoma" w:hAnsi="Tahoma" w:cs="Tahoma"/>
          <w:bCs/>
          <w:sz w:val="20"/>
          <w:szCs w:val="20"/>
        </w:rPr>
      </w:pPr>
      <w:r w:rsidRPr="008C19A3">
        <w:rPr>
          <w:rFonts w:ascii="Tahoma" w:hAnsi="Tahoma" w:cs="Tahoma"/>
          <w:b/>
          <w:sz w:val="20"/>
          <w:szCs w:val="20"/>
        </w:rPr>
        <w:t xml:space="preserve">Autorský zákon </w:t>
      </w:r>
      <w:r w:rsidRPr="008C19A3">
        <w:rPr>
          <w:rFonts w:ascii="Tahoma" w:hAnsi="Tahoma" w:cs="Tahoma"/>
          <w:bCs/>
          <w:sz w:val="20"/>
          <w:szCs w:val="20"/>
        </w:rPr>
        <w:t>– zákon č. 185/2015 Z. z. Autorský zákon v znení neskorších predpisov.</w:t>
      </w:r>
    </w:p>
    <w:p w14:paraId="63E49140" w14:textId="4086944E" w:rsidR="007A01FC" w:rsidRDefault="00280F43" w:rsidP="00881290">
      <w:pPr>
        <w:spacing w:before="120" w:line="22" w:lineRule="atLeast"/>
        <w:ind w:left="705"/>
        <w:jc w:val="both"/>
        <w:rPr>
          <w:rFonts w:ascii="Tahoma" w:hAnsi="Tahoma" w:cs="Tahoma"/>
          <w:b/>
          <w:sz w:val="20"/>
          <w:szCs w:val="20"/>
        </w:rPr>
      </w:pPr>
      <w:r w:rsidRPr="00881290">
        <w:rPr>
          <w:rFonts w:ascii="Tahoma" w:hAnsi="Tahoma" w:cs="Tahoma"/>
          <w:b/>
          <w:sz w:val="20"/>
          <w:szCs w:val="20"/>
        </w:rPr>
        <w:t>Banková záruka</w:t>
      </w:r>
      <w:r>
        <w:rPr>
          <w:rFonts w:ascii="Tahoma" w:hAnsi="Tahoma" w:cs="Tahoma"/>
          <w:b/>
          <w:sz w:val="20"/>
          <w:szCs w:val="20"/>
        </w:rPr>
        <w:t xml:space="preserve"> </w:t>
      </w:r>
      <w:r w:rsidR="007A01FC" w:rsidRPr="008C19A3">
        <w:rPr>
          <w:rFonts w:ascii="Tahoma" w:hAnsi="Tahoma" w:cs="Tahoma"/>
          <w:bCs/>
          <w:sz w:val="20"/>
          <w:szCs w:val="20"/>
        </w:rPr>
        <w:t xml:space="preserve">– </w:t>
      </w:r>
      <w:r w:rsidR="007A01FC">
        <w:rPr>
          <w:rFonts w:ascii="Tahoma" w:hAnsi="Tahoma" w:cs="Tahoma"/>
          <w:bCs/>
          <w:sz w:val="20"/>
          <w:szCs w:val="20"/>
        </w:rPr>
        <w:t xml:space="preserve">banková </w:t>
      </w:r>
      <w:r w:rsidR="007A01FC" w:rsidRPr="009E542D">
        <w:rPr>
          <w:rFonts w:ascii="Tahoma" w:hAnsi="Tahoma" w:cs="Tahoma"/>
          <w:bCs/>
          <w:sz w:val="20"/>
          <w:szCs w:val="20"/>
        </w:rPr>
        <w:t xml:space="preserve">záruka vystavená bankou podľa </w:t>
      </w:r>
      <w:r w:rsidR="007A01FC" w:rsidRPr="00325735">
        <w:rPr>
          <w:rFonts w:ascii="Tahoma" w:eastAsia="Calibri" w:hAnsi="Tahoma" w:cs="Tahoma"/>
          <w:sz w:val="20"/>
          <w:szCs w:val="20"/>
          <w:lang w:eastAsia="cs-CZ"/>
        </w:rPr>
        <w:t>zákona č. 483/2001 Z. z. o</w:t>
      </w:r>
      <w:r w:rsidR="007A01FC" w:rsidRPr="009E542D">
        <w:rPr>
          <w:rFonts w:ascii="Tahoma" w:eastAsia="Calibri" w:hAnsi="Tahoma" w:cs="Tahoma"/>
          <w:sz w:val="20"/>
          <w:szCs w:val="20"/>
          <w:lang w:eastAsia="cs-CZ"/>
        </w:rPr>
        <w:t> </w:t>
      </w:r>
      <w:r w:rsidR="007A01FC" w:rsidRPr="00325735">
        <w:rPr>
          <w:rFonts w:ascii="Tahoma" w:eastAsia="Calibri" w:hAnsi="Tahoma" w:cs="Tahoma"/>
          <w:sz w:val="20"/>
          <w:szCs w:val="20"/>
          <w:lang w:eastAsia="cs-CZ"/>
        </w:rPr>
        <w:t>bankách</w:t>
      </w:r>
      <w:r w:rsidR="007A01FC" w:rsidRPr="009E542D">
        <w:rPr>
          <w:rFonts w:ascii="Tahoma" w:eastAsia="Calibri" w:hAnsi="Tahoma" w:cs="Tahoma"/>
          <w:sz w:val="20"/>
          <w:szCs w:val="20"/>
          <w:lang w:eastAsia="cs-CZ"/>
        </w:rPr>
        <w:t xml:space="preserve"> </w:t>
      </w:r>
      <w:r w:rsidR="007A01FC" w:rsidRPr="00325735">
        <w:rPr>
          <w:rFonts w:ascii="Tahoma" w:eastAsia="Calibri" w:hAnsi="Tahoma" w:cs="Tahoma"/>
          <w:sz w:val="20"/>
          <w:szCs w:val="20"/>
          <w:lang w:eastAsia="cs-CZ"/>
        </w:rPr>
        <w:t>a o zmene a doplnení niektorých zákonov v znení neskorších predpisov</w:t>
      </w:r>
      <w:r w:rsidR="006F5374">
        <w:rPr>
          <w:rFonts w:ascii="Tahoma" w:eastAsia="Calibri" w:hAnsi="Tahoma" w:cs="Tahoma"/>
          <w:sz w:val="20"/>
          <w:szCs w:val="20"/>
          <w:lang w:eastAsia="cs-CZ"/>
        </w:rPr>
        <w:t>, v zmysle</w:t>
      </w:r>
      <w:r w:rsidR="007A01FC">
        <w:rPr>
          <w:rFonts w:ascii="Tahoma" w:eastAsia="Calibri" w:hAnsi="Tahoma" w:cs="Tahoma"/>
          <w:sz w:val="20"/>
          <w:szCs w:val="20"/>
          <w:lang w:eastAsia="cs-CZ"/>
        </w:rPr>
        <w:t xml:space="preserve"> podľa § 313 a </w:t>
      </w:r>
      <w:proofErr w:type="spellStart"/>
      <w:r w:rsidR="007A01FC">
        <w:rPr>
          <w:rFonts w:ascii="Tahoma" w:eastAsia="Calibri" w:hAnsi="Tahoma" w:cs="Tahoma"/>
          <w:sz w:val="20"/>
          <w:szCs w:val="20"/>
          <w:lang w:eastAsia="cs-CZ"/>
        </w:rPr>
        <w:t>nasl</w:t>
      </w:r>
      <w:proofErr w:type="spellEnd"/>
      <w:r w:rsidR="007A01FC">
        <w:rPr>
          <w:rFonts w:ascii="Tahoma" w:eastAsia="Calibri" w:hAnsi="Tahoma" w:cs="Tahoma"/>
          <w:sz w:val="20"/>
          <w:szCs w:val="20"/>
          <w:lang w:eastAsia="cs-CZ"/>
        </w:rPr>
        <w:t>. Obchodného zákonníka</w:t>
      </w:r>
      <w:r w:rsidR="006F5374">
        <w:rPr>
          <w:rFonts w:ascii="Tahoma" w:eastAsia="Calibri" w:hAnsi="Tahoma" w:cs="Tahoma"/>
          <w:sz w:val="20"/>
          <w:szCs w:val="20"/>
          <w:lang w:eastAsia="cs-CZ"/>
        </w:rPr>
        <w:t>,</w:t>
      </w:r>
      <w:r w:rsidR="007A01FC" w:rsidRPr="00325735">
        <w:rPr>
          <w:rFonts w:ascii="Tahoma" w:eastAsia="Calibri" w:hAnsi="Tahoma" w:cs="Tahoma"/>
          <w:sz w:val="20"/>
          <w:szCs w:val="20"/>
          <w:lang w:eastAsia="cs-CZ"/>
        </w:rPr>
        <w:t xml:space="preserve"> </w:t>
      </w:r>
      <w:r w:rsidR="007A01FC">
        <w:rPr>
          <w:rFonts w:ascii="Tahoma" w:eastAsia="Calibri" w:hAnsi="Tahoma" w:cs="Tahoma"/>
          <w:sz w:val="20"/>
          <w:szCs w:val="20"/>
          <w:lang w:eastAsia="cs-CZ"/>
        </w:rPr>
        <w:t>spočívajúca v písomnom vyhlásení banky</w:t>
      </w:r>
      <w:r w:rsidR="007A01FC" w:rsidRPr="00D5362D">
        <w:rPr>
          <w:rFonts w:ascii="Tahoma" w:eastAsia="Calibri" w:hAnsi="Tahoma" w:cs="Tahoma"/>
          <w:sz w:val="20"/>
          <w:szCs w:val="20"/>
          <w:lang w:eastAsia="cs-CZ"/>
        </w:rPr>
        <w:t xml:space="preserve">, ktorým sa </w:t>
      </w:r>
      <w:r w:rsidR="007A01FC">
        <w:rPr>
          <w:rFonts w:ascii="Tahoma" w:eastAsia="Calibri" w:hAnsi="Tahoma" w:cs="Tahoma"/>
          <w:sz w:val="20"/>
          <w:szCs w:val="20"/>
          <w:lang w:eastAsia="cs-CZ"/>
        </w:rPr>
        <w:t>b</w:t>
      </w:r>
      <w:r w:rsidR="007A01FC" w:rsidRPr="00D5362D">
        <w:rPr>
          <w:rFonts w:ascii="Tahoma" w:eastAsia="Calibri" w:hAnsi="Tahoma" w:cs="Tahoma"/>
          <w:sz w:val="20"/>
          <w:szCs w:val="20"/>
          <w:lang w:eastAsia="cs-CZ"/>
        </w:rPr>
        <w:t>anka</w:t>
      </w:r>
      <w:r w:rsidR="007A01FC">
        <w:rPr>
          <w:rFonts w:ascii="Tahoma" w:eastAsia="Calibri" w:hAnsi="Tahoma" w:cs="Tahoma"/>
          <w:sz w:val="20"/>
          <w:szCs w:val="20"/>
          <w:lang w:eastAsia="cs-CZ"/>
        </w:rPr>
        <w:t xml:space="preserve"> </w:t>
      </w:r>
      <w:r w:rsidR="007A01FC" w:rsidRPr="00D5362D">
        <w:rPr>
          <w:rFonts w:ascii="Tahoma" w:eastAsia="Calibri" w:hAnsi="Tahoma" w:cs="Tahoma"/>
          <w:sz w:val="20"/>
          <w:szCs w:val="20"/>
          <w:lang w:eastAsia="cs-CZ"/>
        </w:rPr>
        <w:t>neodvolateľn</w:t>
      </w:r>
      <w:r w:rsidR="007A01FC">
        <w:rPr>
          <w:rFonts w:ascii="Tahoma" w:eastAsia="Calibri" w:hAnsi="Tahoma" w:cs="Tahoma"/>
          <w:sz w:val="20"/>
          <w:szCs w:val="20"/>
          <w:lang w:eastAsia="cs-CZ"/>
        </w:rPr>
        <w:t>e</w:t>
      </w:r>
      <w:r w:rsidR="007A01FC" w:rsidRPr="00D5362D">
        <w:rPr>
          <w:rFonts w:ascii="Tahoma" w:eastAsia="Calibri" w:hAnsi="Tahoma" w:cs="Tahoma"/>
          <w:sz w:val="20"/>
          <w:szCs w:val="20"/>
          <w:lang w:eastAsia="cs-CZ"/>
        </w:rPr>
        <w:t xml:space="preserve"> a bezpodmienečne zav</w:t>
      </w:r>
      <w:r w:rsidR="007A01FC">
        <w:rPr>
          <w:rFonts w:ascii="Tahoma" w:eastAsia="Calibri" w:hAnsi="Tahoma" w:cs="Tahoma"/>
          <w:sz w:val="20"/>
          <w:szCs w:val="20"/>
          <w:lang w:eastAsia="cs-CZ"/>
        </w:rPr>
        <w:t xml:space="preserve">iaže </w:t>
      </w:r>
      <w:r w:rsidR="007A01FC" w:rsidRPr="00D5362D">
        <w:rPr>
          <w:rFonts w:ascii="Tahoma" w:eastAsia="Calibri" w:hAnsi="Tahoma" w:cs="Tahoma"/>
          <w:sz w:val="20"/>
          <w:szCs w:val="20"/>
          <w:lang w:eastAsia="cs-CZ"/>
        </w:rPr>
        <w:t>uspokojiť</w:t>
      </w:r>
      <w:r w:rsidR="007A01FC">
        <w:rPr>
          <w:rFonts w:ascii="Tahoma" w:eastAsia="Calibri" w:hAnsi="Tahoma" w:cs="Tahoma"/>
          <w:sz w:val="20"/>
          <w:szCs w:val="20"/>
          <w:lang w:eastAsia="cs-CZ"/>
        </w:rPr>
        <w:t xml:space="preserve"> nároky</w:t>
      </w:r>
      <w:r w:rsidR="007A01FC" w:rsidRPr="00D5362D">
        <w:rPr>
          <w:rFonts w:ascii="Tahoma" w:eastAsia="Calibri" w:hAnsi="Tahoma" w:cs="Tahoma"/>
          <w:sz w:val="20"/>
          <w:szCs w:val="20"/>
          <w:lang w:eastAsia="cs-CZ"/>
        </w:rPr>
        <w:t xml:space="preserve"> </w:t>
      </w:r>
      <w:r w:rsidR="007A01FC">
        <w:rPr>
          <w:rFonts w:ascii="Tahoma" w:eastAsia="Calibri" w:hAnsi="Tahoma" w:cs="Tahoma"/>
          <w:sz w:val="20"/>
          <w:szCs w:val="20"/>
          <w:lang w:eastAsia="cs-CZ"/>
        </w:rPr>
        <w:t>Objednávateľa</w:t>
      </w:r>
      <w:r w:rsidR="007A01FC" w:rsidRPr="00D5362D">
        <w:rPr>
          <w:rFonts w:ascii="Tahoma" w:eastAsia="Calibri" w:hAnsi="Tahoma" w:cs="Tahoma"/>
          <w:sz w:val="20"/>
          <w:szCs w:val="20"/>
          <w:lang w:eastAsia="cs-CZ"/>
        </w:rPr>
        <w:t xml:space="preserve"> do výšky </w:t>
      </w:r>
      <w:r w:rsidR="007A01FC">
        <w:rPr>
          <w:rFonts w:ascii="Tahoma" w:eastAsia="Calibri" w:hAnsi="Tahoma" w:cs="Tahoma"/>
          <w:sz w:val="20"/>
          <w:szCs w:val="20"/>
          <w:lang w:eastAsia="cs-CZ"/>
        </w:rPr>
        <w:t>záručnej sumy dohodnutej v tejto Zmluve pre Nástroj zabezpečenia pre</w:t>
      </w:r>
      <w:r w:rsidR="007A01FC" w:rsidRPr="00D5362D">
        <w:rPr>
          <w:rFonts w:ascii="Tahoma" w:eastAsia="Calibri" w:hAnsi="Tahoma" w:cs="Tahoma"/>
          <w:sz w:val="20"/>
          <w:szCs w:val="20"/>
          <w:lang w:eastAsia="cs-CZ"/>
        </w:rPr>
        <w:t xml:space="preserve"> prípad, ak </w:t>
      </w:r>
      <w:r w:rsidR="007A01FC">
        <w:rPr>
          <w:rFonts w:ascii="Tahoma" w:eastAsia="Calibri" w:hAnsi="Tahoma" w:cs="Tahoma"/>
          <w:sz w:val="20"/>
          <w:szCs w:val="20"/>
          <w:lang w:eastAsia="cs-CZ"/>
        </w:rPr>
        <w:t xml:space="preserve">Zhotoviteľ </w:t>
      </w:r>
      <w:r w:rsidR="007A01FC" w:rsidRPr="00D5362D">
        <w:rPr>
          <w:rFonts w:ascii="Tahoma" w:eastAsia="Calibri" w:hAnsi="Tahoma" w:cs="Tahoma"/>
          <w:sz w:val="20"/>
          <w:szCs w:val="20"/>
          <w:lang w:eastAsia="cs-CZ"/>
        </w:rPr>
        <w:t>nespln</w:t>
      </w:r>
      <w:r w:rsidR="007A01FC">
        <w:rPr>
          <w:rFonts w:ascii="Tahoma" w:eastAsia="Calibri" w:hAnsi="Tahoma" w:cs="Tahoma"/>
          <w:sz w:val="20"/>
          <w:szCs w:val="20"/>
          <w:lang w:eastAsia="cs-CZ"/>
        </w:rPr>
        <w:t xml:space="preserve">í </w:t>
      </w:r>
      <w:r w:rsidR="007A01FC" w:rsidRPr="00D5362D">
        <w:rPr>
          <w:rFonts w:ascii="Tahoma" w:eastAsia="Calibri" w:hAnsi="Tahoma" w:cs="Tahoma"/>
          <w:sz w:val="20"/>
          <w:szCs w:val="20"/>
          <w:lang w:eastAsia="cs-CZ"/>
        </w:rPr>
        <w:t>záväz</w:t>
      </w:r>
      <w:r w:rsidR="007A01FC">
        <w:rPr>
          <w:rFonts w:ascii="Tahoma" w:eastAsia="Calibri" w:hAnsi="Tahoma" w:cs="Tahoma"/>
          <w:sz w:val="20"/>
          <w:szCs w:val="20"/>
          <w:lang w:eastAsia="cs-CZ"/>
        </w:rPr>
        <w:t xml:space="preserve">ky špecifikované v tejto Zmluve </w:t>
      </w:r>
      <w:r w:rsidR="007A01FC" w:rsidRPr="00325735">
        <w:rPr>
          <w:rFonts w:ascii="Tahoma" w:eastAsia="Calibri" w:hAnsi="Tahoma" w:cs="Tahoma"/>
          <w:sz w:val="20"/>
          <w:szCs w:val="20"/>
          <w:lang w:eastAsia="cs-CZ"/>
        </w:rPr>
        <w:t>v</w:t>
      </w:r>
      <w:r w:rsidR="007A01FC">
        <w:rPr>
          <w:rFonts w:ascii="Tahoma" w:eastAsia="Calibri" w:hAnsi="Tahoma" w:cs="Tahoma"/>
          <w:sz w:val="20"/>
          <w:szCs w:val="20"/>
          <w:lang w:eastAsia="cs-CZ"/>
        </w:rPr>
        <w:t xml:space="preserve"> rozsahu záväzkov v tejto Zmluve dohodnutých. </w:t>
      </w:r>
      <w:r w:rsidR="007A01FC" w:rsidRPr="00325735">
        <w:rPr>
          <w:rFonts w:ascii="Tahoma" w:eastAsia="Calibri" w:hAnsi="Tahoma" w:cs="Tahoma"/>
          <w:sz w:val="20"/>
          <w:szCs w:val="20"/>
          <w:lang w:eastAsia="cs-CZ"/>
        </w:rPr>
        <w:t> </w:t>
      </w:r>
    </w:p>
    <w:p w14:paraId="7320B632" w14:textId="77777777" w:rsidR="00F65F13" w:rsidRPr="008C19A3" w:rsidRDefault="00F65F13" w:rsidP="004F5F67">
      <w:pPr>
        <w:spacing w:before="120" w:after="120"/>
        <w:ind w:left="705"/>
        <w:jc w:val="both"/>
        <w:rPr>
          <w:rFonts w:ascii="Tahoma" w:hAnsi="Tahoma" w:cs="Tahoma"/>
          <w:b/>
          <w:sz w:val="20"/>
          <w:szCs w:val="20"/>
        </w:rPr>
      </w:pPr>
      <w:r w:rsidRPr="008C19A3">
        <w:rPr>
          <w:rFonts w:ascii="Tahoma" w:hAnsi="Tahoma" w:cs="Tahoma"/>
          <w:b/>
          <w:sz w:val="20"/>
          <w:szCs w:val="20"/>
        </w:rPr>
        <w:t xml:space="preserve">Bankový účet Objednávateľa </w:t>
      </w:r>
      <w:r w:rsidRPr="008C19A3">
        <w:rPr>
          <w:rFonts w:ascii="Tahoma" w:hAnsi="Tahoma" w:cs="Tahoma"/>
          <w:bCs/>
          <w:sz w:val="20"/>
          <w:szCs w:val="20"/>
        </w:rPr>
        <w:t>– účet uvedený v identifikačných údajoch Objednávateľa v záhlaví Zmluvy.</w:t>
      </w:r>
    </w:p>
    <w:p w14:paraId="016F22CB" w14:textId="5B3144F6" w:rsidR="00686CC5" w:rsidRPr="008C19A3" w:rsidRDefault="00686CC5" w:rsidP="00373096">
      <w:pPr>
        <w:spacing w:before="120" w:line="22" w:lineRule="atLeast"/>
        <w:ind w:left="705"/>
        <w:jc w:val="both"/>
        <w:rPr>
          <w:rFonts w:ascii="Tahoma" w:hAnsi="Tahoma" w:cs="Tahoma"/>
          <w:b/>
          <w:sz w:val="20"/>
          <w:szCs w:val="20"/>
        </w:rPr>
      </w:pPr>
      <w:r w:rsidRPr="008C19A3">
        <w:rPr>
          <w:rFonts w:ascii="Tahoma" w:eastAsia="Calibri" w:hAnsi="Tahoma" w:cs="Tahoma"/>
          <w:b/>
          <w:bCs/>
          <w:sz w:val="20"/>
          <w:szCs w:val="20"/>
          <w:lang w:eastAsia="cs-CZ"/>
        </w:rPr>
        <w:t>Bankový účet Zhotoviteľa</w:t>
      </w:r>
      <w:r w:rsidRPr="008C19A3">
        <w:rPr>
          <w:rFonts w:ascii="Tahoma" w:hAnsi="Tahoma" w:cs="Tahoma"/>
          <w:b/>
          <w:sz w:val="20"/>
          <w:szCs w:val="20"/>
        </w:rPr>
        <w:t xml:space="preserve"> </w:t>
      </w:r>
      <w:r w:rsidRPr="008C19A3">
        <w:rPr>
          <w:rFonts w:ascii="Tahoma" w:hAnsi="Tahoma" w:cs="Tahoma"/>
          <w:bCs/>
          <w:sz w:val="20"/>
          <w:szCs w:val="20"/>
        </w:rPr>
        <w:t xml:space="preserve">– účet uvedený v identifikačných údajoch </w:t>
      </w:r>
      <w:r w:rsidR="005B38A1" w:rsidRPr="008C19A3">
        <w:rPr>
          <w:rFonts w:ascii="Tahoma" w:hAnsi="Tahoma" w:cs="Tahoma"/>
          <w:bCs/>
          <w:sz w:val="20"/>
          <w:szCs w:val="20"/>
        </w:rPr>
        <w:t xml:space="preserve">Zhotoviteľa </w:t>
      </w:r>
      <w:r w:rsidRPr="008C19A3">
        <w:rPr>
          <w:rFonts w:ascii="Tahoma" w:hAnsi="Tahoma" w:cs="Tahoma"/>
          <w:bCs/>
          <w:sz w:val="20"/>
          <w:szCs w:val="20"/>
        </w:rPr>
        <w:t>v záhlaví Zmluvy.</w:t>
      </w:r>
    </w:p>
    <w:p w14:paraId="1C227652" w14:textId="00880F82" w:rsidR="009D4866" w:rsidRPr="008C19A3" w:rsidRDefault="009D4866" w:rsidP="00373096">
      <w:pPr>
        <w:spacing w:before="120" w:after="120"/>
        <w:ind w:left="709"/>
        <w:jc w:val="both"/>
        <w:rPr>
          <w:rFonts w:ascii="Tahoma" w:hAnsi="Tahoma" w:cs="Tahoma"/>
          <w:b/>
          <w:sz w:val="20"/>
          <w:szCs w:val="20"/>
        </w:rPr>
      </w:pPr>
      <w:proofErr w:type="spellStart"/>
      <w:r w:rsidRPr="008C19A3">
        <w:rPr>
          <w:rFonts w:ascii="Tahoma" w:hAnsi="Tahoma" w:cs="Tahoma"/>
          <w:b/>
          <w:sz w:val="20"/>
          <w:szCs w:val="20"/>
        </w:rPr>
        <w:t>Človekohodina</w:t>
      </w:r>
      <w:proofErr w:type="spellEnd"/>
      <w:r w:rsidRPr="008C19A3">
        <w:rPr>
          <w:rFonts w:ascii="Tahoma" w:hAnsi="Tahoma" w:cs="Tahoma"/>
          <w:b/>
          <w:sz w:val="20"/>
          <w:szCs w:val="20"/>
        </w:rPr>
        <w:t xml:space="preserve"> </w:t>
      </w:r>
      <w:r w:rsidRPr="008C19A3">
        <w:rPr>
          <w:rFonts w:ascii="Tahoma" w:hAnsi="Tahoma" w:cs="Tahoma"/>
          <w:bCs/>
          <w:sz w:val="20"/>
          <w:szCs w:val="20"/>
        </w:rPr>
        <w:t>– hodin</w:t>
      </w:r>
      <w:r w:rsidR="00617FE5" w:rsidRPr="008C19A3">
        <w:rPr>
          <w:rFonts w:ascii="Tahoma" w:hAnsi="Tahoma" w:cs="Tahoma"/>
          <w:bCs/>
          <w:sz w:val="20"/>
          <w:szCs w:val="20"/>
        </w:rPr>
        <w:t xml:space="preserve">a </w:t>
      </w:r>
      <w:r w:rsidRPr="008C19A3">
        <w:rPr>
          <w:rFonts w:ascii="Tahoma" w:hAnsi="Tahoma" w:cs="Tahoma"/>
          <w:bCs/>
          <w:sz w:val="20"/>
          <w:szCs w:val="20"/>
        </w:rPr>
        <w:t>pr</w:t>
      </w:r>
      <w:r w:rsidR="00617FE5" w:rsidRPr="008C19A3">
        <w:rPr>
          <w:rFonts w:ascii="Tahoma" w:hAnsi="Tahoma" w:cs="Tahoma"/>
          <w:bCs/>
          <w:sz w:val="20"/>
          <w:szCs w:val="20"/>
        </w:rPr>
        <w:t>a</w:t>
      </w:r>
      <w:r w:rsidRPr="008C19A3">
        <w:rPr>
          <w:rFonts w:ascii="Tahoma" w:hAnsi="Tahoma" w:cs="Tahoma"/>
          <w:bCs/>
          <w:sz w:val="20"/>
          <w:szCs w:val="20"/>
        </w:rPr>
        <w:t>c</w:t>
      </w:r>
      <w:r w:rsidR="00617FE5" w:rsidRPr="008C19A3">
        <w:rPr>
          <w:rFonts w:ascii="Tahoma" w:hAnsi="Tahoma" w:cs="Tahoma"/>
          <w:bCs/>
          <w:sz w:val="20"/>
          <w:szCs w:val="20"/>
        </w:rPr>
        <w:t xml:space="preserve">ovného času </w:t>
      </w:r>
      <w:r w:rsidRPr="008C19A3">
        <w:rPr>
          <w:rFonts w:ascii="Tahoma" w:hAnsi="Tahoma" w:cs="Tahoma"/>
          <w:bCs/>
          <w:sz w:val="20"/>
          <w:szCs w:val="20"/>
        </w:rPr>
        <w:t>jedn</w:t>
      </w:r>
      <w:r w:rsidR="00617FE5" w:rsidRPr="008C19A3">
        <w:rPr>
          <w:rFonts w:ascii="Tahoma" w:hAnsi="Tahoma" w:cs="Tahoma"/>
          <w:bCs/>
          <w:sz w:val="20"/>
          <w:szCs w:val="20"/>
        </w:rPr>
        <w:t xml:space="preserve">ého </w:t>
      </w:r>
      <w:r w:rsidRPr="008C19A3">
        <w:rPr>
          <w:rFonts w:ascii="Tahoma" w:hAnsi="Tahoma" w:cs="Tahoma"/>
          <w:bCs/>
          <w:sz w:val="20"/>
          <w:szCs w:val="20"/>
        </w:rPr>
        <w:t>pracovník</w:t>
      </w:r>
      <w:r w:rsidR="00617FE5" w:rsidRPr="008C19A3">
        <w:rPr>
          <w:rFonts w:ascii="Tahoma" w:hAnsi="Tahoma" w:cs="Tahoma"/>
          <w:bCs/>
          <w:sz w:val="20"/>
          <w:szCs w:val="20"/>
        </w:rPr>
        <w:t>a</w:t>
      </w:r>
      <w:r w:rsidRPr="008C19A3">
        <w:rPr>
          <w:rFonts w:ascii="Tahoma" w:hAnsi="Tahoma" w:cs="Tahoma"/>
          <w:bCs/>
          <w:sz w:val="20"/>
          <w:szCs w:val="20"/>
        </w:rPr>
        <w:t xml:space="preserve"> Zhotoviteľa</w:t>
      </w:r>
      <w:r w:rsidR="00617FE5" w:rsidRPr="008C19A3">
        <w:rPr>
          <w:rFonts w:ascii="Tahoma" w:hAnsi="Tahoma" w:cs="Tahoma"/>
          <w:bCs/>
          <w:sz w:val="20"/>
          <w:szCs w:val="20"/>
        </w:rPr>
        <w:t xml:space="preserve"> priamo vynaložená na poskytovanie Služieb; do Človekohodín sa nezapočítava neproduktívny čas, t. j. čas vynaložený na vyjasňovanie požiadaviek Objednávateľa, fakturáciu plnení podľa Zmluvy, </w:t>
      </w:r>
      <w:r w:rsidR="000328AC" w:rsidRPr="008C19A3">
        <w:rPr>
          <w:rFonts w:ascii="Tahoma" w:hAnsi="Tahoma" w:cs="Tahoma"/>
          <w:bCs/>
          <w:sz w:val="20"/>
          <w:szCs w:val="20"/>
        </w:rPr>
        <w:t xml:space="preserve">plnenie evidenčných povinností Zhotoviteľa podľa Zmluvy, </w:t>
      </w:r>
      <w:r w:rsidR="002C3772" w:rsidRPr="008C19A3">
        <w:rPr>
          <w:rFonts w:ascii="Tahoma" w:hAnsi="Tahoma" w:cs="Tahoma"/>
          <w:bCs/>
          <w:sz w:val="20"/>
          <w:szCs w:val="20"/>
        </w:rPr>
        <w:t xml:space="preserve">doba </w:t>
      </w:r>
      <w:r w:rsidR="00617FE5" w:rsidRPr="008C19A3">
        <w:rPr>
          <w:rFonts w:ascii="Tahoma" w:hAnsi="Tahoma" w:cs="Tahoma"/>
          <w:bCs/>
          <w:sz w:val="20"/>
          <w:szCs w:val="20"/>
        </w:rPr>
        <w:t>rokovaní Zmluvných strán o obsahu Zmluvy a o zmene obsahu Zmluvy, plnenie povinností Zhotoviteľa vo vzťahu k registrom a iné notifikácie a úkony Zhotoviteľ</w:t>
      </w:r>
      <w:r w:rsidR="003E5566" w:rsidRPr="008C19A3">
        <w:rPr>
          <w:rFonts w:ascii="Tahoma" w:hAnsi="Tahoma" w:cs="Tahoma"/>
          <w:bCs/>
          <w:sz w:val="20"/>
          <w:szCs w:val="20"/>
        </w:rPr>
        <w:t>a</w:t>
      </w:r>
      <w:r w:rsidR="00617FE5" w:rsidRPr="008C19A3">
        <w:rPr>
          <w:rFonts w:ascii="Tahoma" w:hAnsi="Tahoma" w:cs="Tahoma"/>
          <w:bCs/>
          <w:sz w:val="20"/>
          <w:szCs w:val="20"/>
        </w:rPr>
        <w:t xml:space="preserve"> bezprostredne nesúvisiace s Vykonávaním Diela alebo </w:t>
      </w:r>
      <w:r w:rsidR="00EE53EA" w:rsidRPr="008C19A3">
        <w:rPr>
          <w:rFonts w:ascii="Tahoma" w:hAnsi="Tahoma" w:cs="Tahoma"/>
          <w:bCs/>
          <w:sz w:val="20"/>
          <w:szCs w:val="20"/>
        </w:rPr>
        <w:t xml:space="preserve">s </w:t>
      </w:r>
      <w:r w:rsidR="00617FE5" w:rsidRPr="008C19A3">
        <w:rPr>
          <w:rFonts w:ascii="Tahoma" w:hAnsi="Tahoma" w:cs="Tahoma"/>
          <w:bCs/>
          <w:sz w:val="20"/>
          <w:szCs w:val="20"/>
        </w:rPr>
        <w:t>poskytovaním Služieb.</w:t>
      </w:r>
    </w:p>
    <w:p w14:paraId="3EFAEF7D" w14:textId="7E851CF5" w:rsidR="00D507C9" w:rsidRPr="008C19A3" w:rsidRDefault="00D507C9"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Deň účinnosti </w:t>
      </w:r>
      <w:r w:rsidRPr="008C19A3">
        <w:rPr>
          <w:rFonts w:ascii="Tahoma" w:hAnsi="Tahoma" w:cs="Tahoma"/>
          <w:bCs/>
          <w:sz w:val="20"/>
          <w:szCs w:val="20"/>
        </w:rPr>
        <w:t>– deň, v ktorom nadobudne v </w:t>
      </w:r>
      <w:r w:rsidRPr="00EC7556">
        <w:rPr>
          <w:rFonts w:ascii="Tahoma" w:hAnsi="Tahoma" w:cs="Tahoma"/>
          <w:bCs/>
          <w:sz w:val="20"/>
          <w:szCs w:val="20"/>
        </w:rPr>
        <w:t xml:space="preserve">zmysle bodu </w:t>
      </w:r>
      <w:r w:rsidR="00265225" w:rsidRPr="00A273F6">
        <w:rPr>
          <w:rFonts w:ascii="Tahoma" w:hAnsi="Tahoma" w:cs="Tahoma"/>
          <w:bCs/>
          <w:sz w:val="20"/>
          <w:szCs w:val="20"/>
        </w:rPr>
        <w:t>19</w:t>
      </w:r>
      <w:r w:rsidRPr="00A273F6">
        <w:rPr>
          <w:rFonts w:ascii="Tahoma" w:hAnsi="Tahoma" w:cs="Tahoma"/>
          <w:bCs/>
          <w:sz w:val="20"/>
          <w:szCs w:val="20"/>
        </w:rPr>
        <w:t>.1</w:t>
      </w:r>
      <w:r w:rsidRPr="00EC7556">
        <w:rPr>
          <w:rFonts w:ascii="Tahoma" w:hAnsi="Tahoma" w:cs="Tahoma"/>
          <w:bCs/>
          <w:sz w:val="20"/>
          <w:szCs w:val="20"/>
        </w:rPr>
        <w:t xml:space="preserve"> Zmluva</w:t>
      </w:r>
      <w:r w:rsidRPr="008C19A3">
        <w:rPr>
          <w:rFonts w:ascii="Tahoma" w:hAnsi="Tahoma" w:cs="Tahoma"/>
          <w:bCs/>
          <w:sz w:val="20"/>
          <w:szCs w:val="20"/>
        </w:rPr>
        <w:t xml:space="preserve"> účinnosť.</w:t>
      </w:r>
    </w:p>
    <w:p w14:paraId="332DB565" w14:textId="39E2BD0F" w:rsidR="00D507C9" w:rsidRPr="008C19A3" w:rsidRDefault="00D507C9" w:rsidP="00C163E2">
      <w:pPr>
        <w:spacing w:before="120"/>
        <w:ind w:left="709"/>
        <w:jc w:val="both"/>
        <w:rPr>
          <w:rFonts w:ascii="Tahoma" w:hAnsi="Tahoma" w:cs="Tahoma"/>
          <w:b/>
          <w:sz w:val="20"/>
          <w:szCs w:val="20"/>
        </w:rPr>
      </w:pPr>
      <w:r w:rsidRPr="008C19A3">
        <w:rPr>
          <w:rFonts w:ascii="Tahoma" w:hAnsi="Tahoma" w:cs="Tahoma"/>
          <w:b/>
          <w:bCs/>
          <w:sz w:val="20"/>
          <w:szCs w:val="20"/>
        </w:rPr>
        <w:t xml:space="preserve">Dielo </w:t>
      </w:r>
      <w:r w:rsidRPr="008C19A3">
        <w:rPr>
          <w:rFonts w:ascii="Tahoma" w:hAnsi="Tahoma" w:cs="Tahoma"/>
          <w:sz w:val="20"/>
          <w:szCs w:val="20"/>
        </w:rPr>
        <w:t>– Systém a</w:t>
      </w:r>
      <w:r w:rsidR="00A200D6" w:rsidRPr="008C19A3">
        <w:rPr>
          <w:rFonts w:ascii="Tahoma" w:hAnsi="Tahoma" w:cs="Tahoma"/>
          <w:sz w:val="20"/>
          <w:szCs w:val="20"/>
        </w:rPr>
        <w:t xml:space="preserve"> tiež akékoľvek </w:t>
      </w:r>
      <w:r w:rsidR="003E6ED2" w:rsidRPr="008C19A3">
        <w:rPr>
          <w:rFonts w:ascii="Tahoma" w:hAnsi="Tahoma" w:cs="Tahoma"/>
          <w:sz w:val="20"/>
          <w:szCs w:val="20"/>
        </w:rPr>
        <w:t xml:space="preserve">zmyslami vnímateľné </w:t>
      </w:r>
      <w:r w:rsidR="00A200D6" w:rsidRPr="008C19A3">
        <w:rPr>
          <w:rFonts w:ascii="Tahoma" w:hAnsi="Tahoma" w:cs="Tahoma"/>
          <w:sz w:val="20"/>
          <w:szCs w:val="20"/>
        </w:rPr>
        <w:t>vyjadrenie Systému alebo časti</w:t>
      </w:r>
      <w:r w:rsidR="008D5147" w:rsidRPr="008C19A3">
        <w:rPr>
          <w:rFonts w:ascii="Tahoma" w:hAnsi="Tahoma" w:cs="Tahoma"/>
          <w:sz w:val="20"/>
          <w:szCs w:val="20"/>
        </w:rPr>
        <w:t xml:space="preserve"> Systému</w:t>
      </w:r>
      <w:r w:rsidR="00265225" w:rsidRPr="008C19A3">
        <w:rPr>
          <w:rFonts w:ascii="Tahoma" w:hAnsi="Tahoma" w:cs="Tahoma"/>
          <w:sz w:val="20"/>
          <w:szCs w:val="20"/>
        </w:rPr>
        <w:t>, vrátane Dokumentácie,</w:t>
      </w:r>
      <w:r w:rsidR="00A200D6" w:rsidRPr="008C19A3">
        <w:rPr>
          <w:rFonts w:ascii="Tahoma" w:hAnsi="Tahoma" w:cs="Tahoma"/>
          <w:sz w:val="20"/>
          <w:szCs w:val="20"/>
        </w:rPr>
        <w:t xml:space="preserve"> a</w:t>
      </w:r>
      <w:r w:rsidRPr="008C19A3">
        <w:rPr>
          <w:rFonts w:ascii="Tahoma" w:hAnsi="Tahoma" w:cs="Tahoma"/>
          <w:sz w:val="20"/>
          <w:szCs w:val="20"/>
        </w:rPr>
        <w:t xml:space="preserve"> tiež akékoľvek výsledky Služieb</w:t>
      </w:r>
      <w:r w:rsidR="00A54932" w:rsidRPr="008C19A3">
        <w:rPr>
          <w:rFonts w:ascii="Tahoma" w:hAnsi="Tahoma" w:cs="Tahoma"/>
          <w:sz w:val="20"/>
          <w:szCs w:val="20"/>
        </w:rPr>
        <w:t xml:space="preserve"> poskytnutých Objednávateľovi</w:t>
      </w:r>
      <w:r w:rsidR="00780F95" w:rsidRPr="008C19A3">
        <w:rPr>
          <w:rFonts w:ascii="Tahoma" w:hAnsi="Tahoma" w:cs="Tahoma"/>
          <w:sz w:val="20"/>
          <w:szCs w:val="20"/>
        </w:rPr>
        <w:t xml:space="preserve"> (napr. </w:t>
      </w:r>
      <w:r w:rsidR="008722DC" w:rsidRPr="008C19A3">
        <w:rPr>
          <w:rFonts w:ascii="Tahoma" w:hAnsi="Tahoma" w:cs="Tahoma"/>
          <w:bCs/>
          <w:sz w:val="20"/>
          <w:szCs w:val="20"/>
        </w:rPr>
        <w:t xml:space="preserve">vykonaná </w:t>
      </w:r>
      <w:r w:rsidR="00267F55" w:rsidRPr="008C19A3">
        <w:rPr>
          <w:rFonts w:ascii="Tahoma" w:hAnsi="Tahoma" w:cs="Tahoma"/>
          <w:bCs/>
          <w:sz w:val="20"/>
          <w:szCs w:val="20"/>
        </w:rPr>
        <w:t>Modifikáci</w:t>
      </w:r>
      <w:r w:rsidR="008722DC" w:rsidRPr="008C19A3">
        <w:rPr>
          <w:rFonts w:ascii="Tahoma" w:hAnsi="Tahoma" w:cs="Tahoma"/>
          <w:bCs/>
          <w:sz w:val="20"/>
          <w:szCs w:val="20"/>
        </w:rPr>
        <w:t xml:space="preserve">a alebo </w:t>
      </w:r>
      <w:r w:rsidR="00B45EE4" w:rsidRPr="008C19A3">
        <w:rPr>
          <w:rFonts w:ascii="Tahoma" w:hAnsi="Tahoma" w:cs="Tahoma"/>
          <w:bCs/>
          <w:sz w:val="20"/>
          <w:szCs w:val="20"/>
        </w:rPr>
        <w:t>Rozvoj</w:t>
      </w:r>
      <w:r w:rsidR="00780F95" w:rsidRPr="008C19A3">
        <w:rPr>
          <w:rFonts w:ascii="Tahoma" w:hAnsi="Tahoma" w:cs="Tahoma"/>
          <w:sz w:val="20"/>
          <w:szCs w:val="20"/>
        </w:rPr>
        <w:t>)</w:t>
      </w:r>
      <w:r w:rsidRPr="008C19A3">
        <w:rPr>
          <w:rFonts w:ascii="Tahoma" w:hAnsi="Tahoma" w:cs="Tahoma"/>
          <w:bCs/>
          <w:sz w:val="20"/>
          <w:szCs w:val="20"/>
        </w:rPr>
        <w:t>, ktoré akokoľvek vzniknú na základe plnenia</w:t>
      </w:r>
      <w:r w:rsidR="00FC3EF0" w:rsidRPr="008C19A3">
        <w:rPr>
          <w:rFonts w:ascii="Tahoma" w:hAnsi="Tahoma" w:cs="Tahoma"/>
          <w:bCs/>
          <w:sz w:val="20"/>
          <w:szCs w:val="20"/>
        </w:rPr>
        <w:t xml:space="preserve"> povinností</w:t>
      </w:r>
      <w:r w:rsidRPr="008C19A3">
        <w:rPr>
          <w:rFonts w:ascii="Tahoma" w:hAnsi="Tahoma" w:cs="Tahoma"/>
          <w:bCs/>
          <w:sz w:val="20"/>
          <w:szCs w:val="20"/>
        </w:rPr>
        <w:t xml:space="preserve"> </w:t>
      </w:r>
      <w:r w:rsidRPr="008C19A3">
        <w:rPr>
          <w:rFonts w:ascii="Tahoma" w:hAnsi="Tahoma" w:cs="Tahoma"/>
          <w:sz w:val="20"/>
          <w:szCs w:val="20"/>
        </w:rPr>
        <w:t>Zhotoviteľa</w:t>
      </w:r>
      <w:r w:rsidRPr="008C19A3">
        <w:rPr>
          <w:rFonts w:ascii="Tahoma" w:hAnsi="Tahoma" w:cs="Tahoma"/>
          <w:bCs/>
          <w:sz w:val="20"/>
          <w:szCs w:val="20"/>
        </w:rPr>
        <w:t xml:space="preserve"> </w:t>
      </w:r>
      <w:r w:rsidR="00FC3EF0" w:rsidRPr="008C19A3">
        <w:rPr>
          <w:rFonts w:ascii="Tahoma" w:hAnsi="Tahoma" w:cs="Tahoma"/>
          <w:bCs/>
          <w:sz w:val="20"/>
          <w:szCs w:val="20"/>
        </w:rPr>
        <w:t>v </w:t>
      </w:r>
      <w:r w:rsidRPr="008C19A3">
        <w:rPr>
          <w:rFonts w:ascii="Tahoma" w:hAnsi="Tahoma" w:cs="Tahoma"/>
          <w:bCs/>
          <w:sz w:val="20"/>
          <w:szCs w:val="20"/>
        </w:rPr>
        <w:t>z</w:t>
      </w:r>
      <w:r w:rsidR="00FC3EF0" w:rsidRPr="008C19A3">
        <w:rPr>
          <w:rFonts w:ascii="Tahoma" w:hAnsi="Tahoma" w:cs="Tahoma"/>
          <w:bCs/>
          <w:sz w:val="20"/>
          <w:szCs w:val="20"/>
        </w:rPr>
        <w:t xml:space="preserve">mysle </w:t>
      </w:r>
      <w:r w:rsidRPr="008C19A3">
        <w:rPr>
          <w:rFonts w:ascii="Tahoma" w:hAnsi="Tahoma" w:cs="Tahoma"/>
          <w:bCs/>
          <w:sz w:val="20"/>
          <w:szCs w:val="20"/>
        </w:rPr>
        <w:t>Zmluvy</w:t>
      </w:r>
      <w:r w:rsidR="00265225" w:rsidRPr="008C19A3">
        <w:rPr>
          <w:rFonts w:ascii="Tahoma" w:hAnsi="Tahoma" w:cs="Tahoma"/>
          <w:bCs/>
          <w:sz w:val="20"/>
          <w:szCs w:val="20"/>
        </w:rPr>
        <w:t>, vrátane Dokumentácie</w:t>
      </w:r>
      <w:r w:rsidRPr="008C19A3">
        <w:rPr>
          <w:rFonts w:ascii="Tahoma" w:hAnsi="Tahoma" w:cs="Tahoma"/>
          <w:bCs/>
          <w:sz w:val="20"/>
          <w:szCs w:val="20"/>
        </w:rPr>
        <w:t xml:space="preserve">. </w:t>
      </w:r>
    </w:p>
    <w:p w14:paraId="70BF70FC" w14:textId="0C2F721A" w:rsidR="0068661E" w:rsidRPr="008C19A3" w:rsidRDefault="0068661E" w:rsidP="006D5803">
      <w:pPr>
        <w:spacing w:before="120" w:after="120"/>
        <w:ind w:left="705"/>
        <w:jc w:val="both"/>
        <w:rPr>
          <w:rFonts w:ascii="Tahoma" w:hAnsi="Tahoma" w:cs="Tahoma"/>
          <w:bCs/>
          <w:sz w:val="20"/>
          <w:szCs w:val="20"/>
        </w:rPr>
      </w:pPr>
      <w:bookmarkStart w:id="2" w:name="_Hlk122333481"/>
      <w:r w:rsidRPr="008C19A3">
        <w:rPr>
          <w:rFonts w:ascii="Tahoma" w:hAnsi="Tahoma" w:cs="Tahoma"/>
          <w:b/>
          <w:sz w:val="20"/>
          <w:szCs w:val="20"/>
        </w:rPr>
        <w:t xml:space="preserve">Doba poskytovania Služieb </w:t>
      </w:r>
      <w:r w:rsidRPr="008C19A3">
        <w:rPr>
          <w:rFonts w:ascii="Tahoma" w:hAnsi="Tahoma" w:cs="Tahoma"/>
          <w:bCs/>
          <w:sz w:val="20"/>
          <w:szCs w:val="20"/>
        </w:rPr>
        <w:t xml:space="preserve">– doba poskytovania </w:t>
      </w:r>
      <w:r w:rsidR="009B62EE">
        <w:rPr>
          <w:rFonts w:ascii="Tahoma" w:hAnsi="Tahoma" w:cs="Tahoma"/>
          <w:bCs/>
          <w:sz w:val="20"/>
          <w:szCs w:val="20"/>
        </w:rPr>
        <w:t>s</w:t>
      </w:r>
      <w:r w:rsidR="009B62EE" w:rsidRPr="008C19A3">
        <w:rPr>
          <w:rFonts w:ascii="Tahoma" w:hAnsi="Tahoma" w:cs="Tahoma"/>
          <w:bCs/>
          <w:sz w:val="20"/>
          <w:szCs w:val="20"/>
        </w:rPr>
        <w:t xml:space="preserve">lužieb </w:t>
      </w:r>
      <w:r w:rsidR="009B62EE">
        <w:rPr>
          <w:rFonts w:ascii="Tahoma" w:hAnsi="Tahoma" w:cs="Tahoma"/>
          <w:bCs/>
          <w:sz w:val="20"/>
          <w:szCs w:val="20"/>
        </w:rPr>
        <w:t xml:space="preserve">Prevádzky a Podpory </w:t>
      </w:r>
      <w:r w:rsidRPr="008C19A3">
        <w:rPr>
          <w:rFonts w:ascii="Tahoma" w:hAnsi="Tahoma" w:cs="Tahoma"/>
          <w:bCs/>
          <w:sz w:val="20"/>
          <w:szCs w:val="20"/>
        </w:rPr>
        <w:t xml:space="preserve">v trvaní dohodnutom podľa </w:t>
      </w:r>
      <w:r w:rsidRPr="00EC7556">
        <w:rPr>
          <w:rFonts w:ascii="Tahoma" w:hAnsi="Tahoma" w:cs="Tahoma"/>
          <w:bCs/>
          <w:sz w:val="20"/>
          <w:szCs w:val="20"/>
        </w:rPr>
        <w:t xml:space="preserve">bodu </w:t>
      </w:r>
      <w:r w:rsidR="00993A3A" w:rsidRPr="00A273F6">
        <w:rPr>
          <w:rFonts w:ascii="Tahoma" w:hAnsi="Tahoma" w:cs="Tahoma"/>
          <w:bCs/>
          <w:sz w:val="20"/>
          <w:szCs w:val="20"/>
        </w:rPr>
        <w:t>10</w:t>
      </w:r>
      <w:r w:rsidRPr="00A273F6">
        <w:rPr>
          <w:rFonts w:ascii="Tahoma" w:hAnsi="Tahoma" w:cs="Tahoma"/>
          <w:bCs/>
          <w:sz w:val="20"/>
          <w:szCs w:val="20"/>
        </w:rPr>
        <w:t>.2</w:t>
      </w:r>
      <w:r w:rsidRPr="00EC7556">
        <w:rPr>
          <w:rFonts w:ascii="Tahoma" w:hAnsi="Tahoma" w:cs="Tahoma"/>
          <w:bCs/>
          <w:sz w:val="20"/>
          <w:szCs w:val="20"/>
        </w:rPr>
        <w:t>.</w:t>
      </w:r>
    </w:p>
    <w:p w14:paraId="0B5E7239" w14:textId="07A504E3"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Dokumentácia</w:t>
      </w:r>
      <w:bookmarkEnd w:id="2"/>
      <w:r w:rsidRPr="008C19A3">
        <w:rPr>
          <w:rFonts w:ascii="Tahoma" w:hAnsi="Tahoma" w:cs="Tahoma"/>
          <w:b/>
          <w:sz w:val="20"/>
          <w:szCs w:val="20"/>
        </w:rPr>
        <w:t xml:space="preserve"> </w:t>
      </w:r>
      <w:r w:rsidRPr="008C19A3">
        <w:rPr>
          <w:rFonts w:ascii="Tahoma" w:hAnsi="Tahoma" w:cs="Tahoma"/>
          <w:bCs/>
          <w:sz w:val="20"/>
          <w:szCs w:val="20"/>
        </w:rPr>
        <w:t xml:space="preserve">– časť Diela majúca povahu dokumentácie </w:t>
      </w:r>
      <w:r w:rsidR="00265225" w:rsidRPr="008C19A3">
        <w:rPr>
          <w:rFonts w:ascii="Tahoma" w:hAnsi="Tahoma" w:cs="Tahoma"/>
          <w:bCs/>
          <w:sz w:val="20"/>
          <w:szCs w:val="20"/>
        </w:rPr>
        <w:t xml:space="preserve">vyhotovenej </w:t>
      </w:r>
      <w:r w:rsidRPr="008C19A3">
        <w:rPr>
          <w:rFonts w:ascii="Tahoma" w:hAnsi="Tahoma" w:cs="Tahoma"/>
          <w:bCs/>
          <w:sz w:val="20"/>
          <w:szCs w:val="20"/>
        </w:rPr>
        <w:t xml:space="preserve">podľa </w:t>
      </w:r>
      <w:r w:rsidR="009A1D88" w:rsidRPr="008C19A3">
        <w:rPr>
          <w:rFonts w:ascii="Tahoma" w:hAnsi="Tahoma" w:cs="Tahoma"/>
          <w:bCs/>
          <w:sz w:val="20"/>
          <w:szCs w:val="20"/>
        </w:rPr>
        <w:t>Zmluvy</w:t>
      </w:r>
      <w:r w:rsidRPr="008C19A3">
        <w:rPr>
          <w:rFonts w:ascii="Tahoma" w:hAnsi="Tahoma" w:cs="Tahoma"/>
          <w:bCs/>
          <w:sz w:val="20"/>
          <w:szCs w:val="20"/>
        </w:rPr>
        <w:t xml:space="preserve">, t. j. </w:t>
      </w:r>
      <w:r w:rsidR="00A106A3" w:rsidRPr="008C19A3">
        <w:rPr>
          <w:rFonts w:ascii="Tahoma" w:hAnsi="Tahoma" w:cs="Tahoma"/>
          <w:bCs/>
          <w:sz w:val="20"/>
          <w:szCs w:val="20"/>
        </w:rPr>
        <w:t xml:space="preserve">aj </w:t>
      </w:r>
      <w:r w:rsidR="00993A3A" w:rsidRPr="008C19A3">
        <w:rPr>
          <w:rFonts w:ascii="Tahoma" w:hAnsi="Tahoma" w:cs="Tahoma"/>
          <w:bCs/>
          <w:sz w:val="20"/>
          <w:szCs w:val="20"/>
        </w:rPr>
        <w:t xml:space="preserve">podklady </w:t>
      </w:r>
      <w:r w:rsidRPr="008C19A3">
        <w:rPr>
          <w:rFonts w:ascii="Tahoma" w:hAnsi="Tahoma" w:cs="Tahoma"/>
          <w:bCs/>
          <w:sz w:val="20"/>
          <w:szCs w:val="20"/>
        </w:rPr>
        <w:t>na Zaškoleni</w:t>
      </w:r>
      <w:r w:rsidR="009A1D88" w:rsidRPr="008C19A3">
        <w:rPr>
          <w:rFonts w:ascii="Tahoma" w:hAnsi="Tahoma" w:cs="Tahoma"/>
          <w:bCs/>
          <w:sz w:val="20"/>
          <w:szCs w:val="20"/>
        </w:rPr>
        <w:t>a</w:t>
      </w:r>
      <w:r w:rsidR="00993A3A" w:rsidRPr="008C19A3">
        <w:rPr>
          <w:rFonts w:ascii="Tahoma" w:hAnsi="Tahoma" w:cs="Tahoma"/>
          <w:bCs/>
          <w:sz w:val="20"/>
          <w:szCs w:val="20"/>
        </w:rPr>
        <w:t xml:space="preserve"> podľa </w:t>
      </w:r>
      <w:r w:rsidR="00993A3A" w:rsidRPr="00A273F6">
        <w:rPr>
          <w:rFonts w:ascii="Tahoma" w:hAnsi="Tahoma" w:cs="Tahoma"/>
          <w:bCs/>
          <w:sz w:val="20"/>
          <w:szCs w:val="20"/>
        </w:rPr>
        <w:t>bodu 5.7</w:t>
      </w:r>
      <w:r w:rsidRPr="00EC7556">
        <w:rPr>
          <w:rFonts w:ascii="Tahoma" w:hAnsi="Tahoma" w:cs="Tahoma"/>
          <w:bCs/>
          <w:sz w:val="20"/>
          <w:szCs w:val="20"/>
        </w:rPr>
        <w:t>,</w:t>
      </w:r>
      <w:r w:rsidR="009A1D88" w:rsidRPr="00EC7556">
        <w:rPr>
          <w:rFonts w:ascii="Tahoma" w:hAnsi="Tahoma" w:cs="Tahoma"/>
          <w:bCs/>
          <w:sz w:val="20"/>
          <w:szCs w:val="20"/>
        </w:rPr>
        <w:t xml:space="preserve"> ako aj</w:t>
      </w:r>
      <w:r w:rsidR="009A1D88" w:rsidRPr="008C19A3">
        <w:rPr>
          <w:rFonts w:ascii="Tahoma" w:hAnsi="Tahoma" w:cs="Tahoma"/>
          <w:bCs/>
          <w:sz w:val="20"/>
          <w:szCs w:val="20"/>
        </w:rPr>
        <w:t xml:space="preserve"> </w:t>
      </w:r>
      <w:r w:rsidR="005362BD" w:rsidRPr="008C19A3">
        <w:rPr>
          <w:rFonts w:ascii="Tahoma" w:hAnsi="Tahoma" w:cs="Tahoma"/>
          <w:bCs/>
          <w:sz w:val="20"/>
          <w:szCs w:val="20"/>
        </w:rPr>
        <w:t xml:space="preserve">akákoľvek ďalšia technická, prevádzková, užívateľská a iná dokumentácia, ktorá vyplýva z ustanovení tejto Zmluvy alebo ktorá čo i len sčasti súvisí s vykonaním a dodaním </w:t>
      </w:r>
      <w:r w:rsidR="00993A3A" w:rsidRPr="008C19A3">
        <w:rPr>
          <w:rFonts w:ascii="Tahoma" w:hAnsi="Tahoma" w:cs="Tahoma"/>
          <w:bCs/>
          <w:sz w:val="20"/>
          <w:szCs w:val="20"/>
        </w:rPr>
        <w:t xml:space="preserve">Systému </w:t>
      </w:r>
      <w:r w:rsidR="00522C65" w:rsidRPr="008C19A3">
        <w:rPr>
          <w:rFonts w:ascii="Tahoma" w:hAnsi="Tahoma" w:cs="Tahoma"/>
          <w:bCs/>
          <w:sz w:val="20"/>
          <w:szCs w:val="20"/>
        </w:rPr>
        <w:t xml:space="preserve">alebo </w:t>
      </w:r>
      <w:r w:rsidR="00993A3A" w:rsidRPr="008C19A3">
        <w:rPr>
          <w:rFonts w:ascii="Tahoma" w:hAnsi="Tahoma" w:cs="Tahoma"/>
          <w:bCs/>
          <w:sz w:val="20"/>
          <w:szCs w:val="20"/>
        </w:rPr>
        <w:t xml:space="preserve">poskytovaním </w:t>
      </w:r>
      <w:r w:rsidR="00522C65" w:rsidRPr="008C19A3">
        <w:rPr>
          <w:rFonts w:ascii="Tahoma" w:hAnsi="Tahoma" w:cs="Tahoma"/>
          <w:bCs/>
          <w:sz w:val="20"/>
          <w:szCs w:val="20"/>
        </w:rPr>
        <w:t>Služieb</w:t>
      </w:r>
      <w:r w:rsidR="00780F95" w:rsidRPr="008C19A3">
        <w:rPr>
          <w:rFonts w:ascii="Tahoma" w:hAnsi="Tahoma" w:cs="Tahoma"/>
          <w:bCs/>
          <w:sz w:val="20"/>
          <w:szCs w:val="20"/>
        </w:rPr>
        <w:t xml:space="preserve"> </w:t>
      </w:r>
      <w:r w:rsidR="005362BD" w:rsidRPr="008C19A3">
        <w:rPr>
          <w:rFonts w:ascii="Tahoma" w:hAnsi="Tahoma" w:cs="Tahoma"/>
          <w:bCs/>
          <w:sz w:val="20"/>
          <w:szCs w:val="20"/>
        </w:rPr>
        <w:t>podľa tejto Zmluvy</w:t>
      </w:r>
      <w:r w:rsidRPr="008C19A3">
        <w:rPr>
          <w:rFonts w:ascii="Tahoma" w:hAnsi="Tahoma" w:cs="Tahoma"/>
          <w:sz w:val="20"/>
          <w:szCs w:val="20"/>
        </w:rPr>
        <w:t>.</w:t>
      </w:r>
    </w:p>
    <w:p w14:paraId="5483DCB4" w14:textId="4A6219F9" w:rsidR="00352F71" w:rsidRPr="008C19A3" w:rsidRDefault="005362BD"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Dôverná informácia </w:t>
      </w:r>
      <w:r w:rsidRPr="008C19A3">
        <w:rPr>
          <w:rFonts w:ascii="Tahoma" w:hAnsi="Tahoma" w:cs="Tahoma"/>
          <w:bCs/>
          <w:sz w:val="20"/>
          <w:szCs w:val="20"/>
        </w:rPr>
        <w:t>– akýkoľvek údaj bez ohľadu na formu jeho vyjadrenia a podklad, na ktorom je vyjadrený</w:t>
      </w:r>
      <w:r w:rsidRPr="008C19A3">
        <w:rPr>
          <w:rFonts w:ascii="Tahoma" w:hAnsi="Tahoma"/>
          <w:sz w:val="20"/>
        </w:rPr>
        <w:t>,</w:t>
      </w:r>
      <w:r w:rsidRPr="008C19A3">
        <w:rPr>
          <w:rFonts w:ascii="Tahoma" w:hAnsi="Tahoma" w:cs="Tahoma"/>
          <w:b/>
          <w:sz w:val="20"/>
          <w:szCs w:val="20"/>
        </w:rPr>
        <w:t xml:space="preserve"> </w:t>
      </w:r>
      <w:r w:rsidRPr="008C19A3">
        <w:rPr>
          <w:rFonts w:ascii="Tahoma" w:hAnsi="Tahoma" w:cs="Tahoma"/>
          <w:bCs/>
          <w:sz w:val="20"/>
          <w:szCs w:val="20"/>
        </w:rPr>
        <w:t>ktorý sa týka Zmluvnej strany, ktorý bol poskytnutý</w:t>
      </w:r>
      <w:r w:rsidR="00352F71" w:rsidRPr="008C19A3">
        <w:rPr>
          <w:rFonts w:ascii="Tahoma" w:hAnsi="Tahoma" w:cs="Tahoma"/>
          <w:bCs/>
          <w:sz w:val="20"/>
          <w:szCs w:val="20"/>
        </w:rPr>
        <w:t xml:space="preserve"> druhej</w:t>
      </w:r>
      <w:r w:rsidRPr="008C19A3">
        <w:rPr>
          <w:rFonts w:ascii="Tahoma" w:hAnsi="Tahoma" w:cs="Tahoma"/>
          <w:bCs/>
          <w:sz w:val="20"/>
          <w:szCs w:val="20"/>
        </w:rPr>
        <w:t xml:space="preserve"> Zmluvnej strane alebo získan</w:t>
      </w:r>
      <w:r w:rsidR="00352F71" w:rsidRPr="008C19A3">
        <w:rPr>
          <w:rFonts w:ascii="Tahoma" w:hAnsi="Tahoma" w:cs="Tahoma"/>
          <w:bCs/>
          <w:sz w:val="20"/>
          <w:szCs w:val="20"/>
        </w:rPr>
        <w:t>ý</w:t>
      </w:r>
      <w:r w:rsidRPr="008C19A3">
        <w:rPr>
          <w:rFonts w:ascii="Tahoma" w:hAnsi="Tahoma" w:cs="Tahoma"/>
          <w:bCs/>
          <w:sz w:val="20"/>
          <w:szCs w:val="20"/>
        </w:rPr>
        <w:t xml:space="preserve"> Zmluvnou stranou pred nadobudnutím platnosti a účinnosti Zmluvy a tiež počas jej platnosti a účinnosti, pokiaľ sa týka predmetu</w:t>
      </w:r>
      <w:r w:rsidR="00780F95" w:rsidRPr="008C19A3">
        <w:rPr>
          <w:rFonts w:ascii="Tahoma" w:hAnsi="Tahoma" w:cs="Tahoma"/>
          <w:bCs/>
          <w:sz w:val="20"/>
          <w:szCs w:val="20"/>
        </w:rPr>
        <w:t xml:space="preserve"> Zmluvy</w:t>
      </w:r>
      <w:r w:rsidR="00352F71" w:rsidRPr="008C19A3">
        <w:rPr>
          <w:rFonts w:ascii="Tahoma" w:hAnsi="Tahoma" w:cs="Tahoma"/>
          <w:bCs/>
          <w:sz w:val="20"/>
          <w:szCs w:val="20"/>
        </w:rPr>
        <w:t>,</w:t>
      </w:r>
      <w:r w:rsidRPr="008C19A3">
        <w:rPr>
          <w:rFonts w:ascii="Tahoma" w:hAnsi="Tahoma" w:cs="Tahoma"/>
          <w:bCs/>
          <w:sz w:val="20"/>
          <w:szCs w:val="20"/>
        </w:rPr>
        <w:t xml:space="preserve"> </w:t>
      </w:r>
      <w:r w:rsidR="00352F71" w:rsidRPr="008C19A3">
        <w:rPr>
          <w:rFonts w:ascii="Tahoma" w:hAnsi="Tahoma" w:cs="Tahoma"/>
          <w:bCs/>
          <w:sz w:val="20"/>
          <w:szCs w:val="20"/>
        </w:rPr>
        <w:t xml:space="preserve">ktorý bol súčasne </w:t>
      </w:r>
      <w:r w:rsidRPr="008C19A3">
        <w:rPr>
          <w:rFonts w:ascii="Tahoma" w:hAnsi="Tahoma" w:cs="Tahoma"/>
          <w:bCs/>
          <w:sz w:val="20"/>
          <w:szCs w:val="20"/>
        </w:rPr>
        <w:t>Zmluvnou stranou označen</w:t>
      </w:r>
      <w:r w:rsidR="00352F71" w:rsidRPr="008C19A3">
        <w:rPr>
          <w:rFonts w:ascii="Tahoma" w:hAnsi="Tahoma" w:cs="Tahoma"/>
          <w:bCs/>
          <w:sz w:val="20"/>
          <w:szCs w:val="20"/>
        </w:rPr>
        <w:t>ý</w:t>
      </w:r>
      <w:r w:rsidRPr="008C19A3">
        <w:rPr>
          <w:rFonts w:ascii="Tahoma" w:hAnsi="Tahoma" w:cs="Tahoma"/>
          <w:bCs/>
          <w:sz w:val="20"/>
          <w:szCs w:val="20"/>
        </w:rPr>
        <w:t xml:space="preserve"> ako „dôvern</w:t>
      </w:r>
      <w:r w:rsidR="00352F71" w:rsidRPr="008C19A3">
        <w:rPr>
          <w:rFonts w:ascii="Tahoma" w:hAnsi="Tahoma" w:cs="Tahoma"/>
          <w:bCs/>
          <w:sz w:val="20"/>
          <w:szCs w:val="20"/>
        </w:rPr>
        <w:t>ý</w:t>
      </w:r>
      <w:r w:rsidRPr="008C19A3">
        <w:rPr>
          <w:rFonts w:ascii="Tahoma" w:hAnsi="Tahoma" w:cs="Tahoma"/>
          <w:bCs/>
          <w:sz w:val="20"/>
          <w:szCs w:val="20"/>
        </w:rPr>
        <w:t>“, „</w:t>
      </w:r>
      <w:proofErr w:type="spellStart"/>
      <w:r w:rsidRPr="008C19A3">
        <w:rPr>
          <w:rFonts w:ascii="Tahoma" w:hAnsi="Tahoma" w:cs="Tahoma"/>
          <w:bCs/>
          <w:sz w:val="20"/>
          <w:szCs w:val="20"/>
        </w:rPr>
        <w:t>confidential</w:t>
      </w:r>
      <w:proofErr w:type="spellEnd"/>
      <w:r w:rsidRPr="008C19A3">
        <w:rPr>
          <w:rFonts w:ascii="Tahoma" w:hAnsi="Tahoma" w:cs="Tahoma"/>
          <w:bCs/>
          <w:sz w:val="20"/>
          <w:szCs w:val="20"/>
        </w:rPr>
        <w:t>“, „</w:t>
      </w:r>
      <w:proofErr w:type="spellStart"/>
      <w:r w:rsidRPr="008C19A3">
        <w:rPr>
          <w:rFonts w:ascii="Tahoma" w:hAnsi="Tahoma" w:cs="Tahoma"/>
          <w:bCs/>
          <w:sz w:val="20"/>
          <w:szCs w:val="20"/>
        </w:rPr>
        <w:t>proprietary</w:t>
      </w:r>
      <w:proofErr w:type="spellEnd"/>
      <w:r w:rsidRPr="008C19A3">
        <w:rPr>
          <w:rFonts w:ascii="Tahoma" w:hAnsi="Tahoma" w:cs="Tahoma"/>
          <w:bCs/>
          <w:sz w:val="20"/>
          <w:szCs w:val="20"/>
        </w:rPr>
        <w:t>“ alebo iným obdobným označením, a</w:t>
      </w:r>
      <w:r w:rsidR="00780F95" w:rsidRPr="008C19A3">
        <w:rPr>
          <w:rFonts w:ascii="Tahoma" w:hAnsi="Tahoma" w:cs="Tahoma"/>
          <w:bCs/>
          <w:sz w:val="20"/>
          <w:szCs w:val="20"/>
        </w:rPr>
        <w:t xml:space="preserve">k bolo toto oznámenie známe </w:t>
      </w:r>
      <w:r w:rsidRPr="008C19A3">
        <w:rPr>
          <w:rFonts w:ascii="Tahoma" w:hAnsi="Tahoma" w:cs="Tahoma"/>
          <w:bCs/>
          <w:sz w:val="20"/>
          <w:szCs w:val="20"/>
        </w:rPr>
        <w:t xml:space="preserve">druhej </w:t>
      </w:r>
      <w:r w:rsidR="00352F71" w:rsidRPr="008C19A3">
        <w:rPr>
          <w:rFonts w:ascii="Tahoma" w:hAnsi="Tahoma" w:cs="Tahoma"/>
          <w:bCs/>
          <w:sz w:val="20"/>
          <w:szCs w:val="20"/>
        </w:rPr>
        <w:t>Z</w:t>
      </w:r>
      <w:r w:rsidRPr="008C19A3">
        <w:rPr>
          <w:rFonts w:ascii="Tahoma" w:hAnsi="Tahoma" w:cs="Tahoma"/>
          <w:bCs/>
          <w:sz w:val="20"/>
          <w:szCs w:val="20"/>
        </w:rPr>
        <w:t>mluvnej strane</w:t>
      </w:r>
      <w:r w:rsidR="00352F71" w:rsidRPr="008C19A3">
        <w:rPr>
          <w:rFonts w:ascii="Tahoma" w:hAnsi="Tahoma" w:cs="Tahoma"/>
          <w:bCs/>
          <w:sz w:val="20"/>
          <w:szCs w:val="20"/>
        </w:rPr>
        <w:t xml:space="preserve">. Dôvernou informáciou je vždy aj informácia podliehajúca osobitnému režimu nakladania </w:t>
      </w:r>
      <w:r w:rsidR="002D4256" w:rsidRPr="008C19A3">
        <w:rPr>
          <w:rFonts w:ascii="Tahoma" w:hAnsi="Tahoma" w:cs="Tahoma"/>
          <w:bCs/>
          <w:sz w:val="20"/>
          <w:szCs w:val="20"/>
        </w:rPr>
        <w:t xml:space="preserve">podľa uplatniteľných všeobecne záväzných právnych predpisov </w:t>
      </w:r>
      <w:r w:rsidR="00352F71" w:rsidRPr="008C19A3">
        <w:rPr>
          <w:rFonts w:ascii="Tahoma" w:hAnsi="Tahoma" w:cs="Tahoma"/>
          <w:bCs/>
          <w:sz w:val="20"/>
          <w:szCs w:val="20"/>
        </w:rPr>
        <w:t>(napr. obchodné tajomstvo, bankové tajomstvo, telekomunikačné tajomstvo, daňové tajomstvo). Dôvernou informáciou nie je informácia obsahujúca údaj Zmluvnej strany, ktorý Zmluvná strana preukázateľne zverejnila alebo sa stal inak verejne dostupný počas platnosti a účinnosti Zmluvy alebo údaj, ktorý má Zmluvná strana povinnosť zverejniť alebo sprístupniť podľa Zákona o slobode informácií alebo iného uplatniteľného všeobecne záväzného právneho predpisu.</w:t>
      </w:r>
    </w:p>
    <w:p w14:paraId="4150B765" w14:textId="16F873EC" w:rsidR="00D507C9" w:rsidRPr="008C19A3" w:rsidRDefault="00D507C9" w:rsidP="003D0EA8">
      <w:pPr>
        <w:spacing w:before="120" w:after="120"/>
        <w:ind w:left="709"/>
        <w:jc w:val="both"/>
        <w:rPr>
          <w:rFonts w:ascii="Tahoma" w:hAnsi="Tahoma" w:cs="Tahoma"/>
          <w:bCs/>
          <w:sz w:val="20"/>
          <w:szCs w:val="20"/>
        </w:rPr>
      </w:pPr>
      <w:r w:rsidRPr="008C19A3">
        <w:rPr>
          <w:rFonts w:ascii="Tahoma" w:hAnsi="Tahoma" w:cs="Tahoma"/>
          <w:b/>
          <w:sz w:val="20"/>
          <w:szCs w:val="20"/>
        </w:rPr>
        <w:t>DPH</w:t>
      </w:r>
      <w:r w:rsidRPr="008C19A3">
        <w:rPr>
          <w:rFonts w:ascii="Tahoma" w:hAnsi="Tahoma" w:cs="Tahoma"/>
          <w:bCs/>
          <w:sz w:val="20"/>
          <w:szCs w:val="20"/>
        </w:rPr>
        <w:t xml:space="preserve"> – daň z pridanej hodnoty.</w:t>
      </w:r>
    </w:p>
    <w:p w14:paraId="577B7627" w14:textId="3A089789" w:rsidR="006F1A53" w:rsidRPr="008C19A3" w:rsidRDefault="006F1A53" w:rsidP="006D5803">
      <w:pPr>
        <w:spacing w:before="120" w:after="120"/>
        <w:ind w:left="709"/>
        <w:jc w:val="both"/>
        <w:rPr>
          <w:rFonts w:ascii="Tahoma" w:hAnsi="Tahoma" w:cs="Tahoma"/>
          <w:b/>
          <w:sz w:val="20"/>
          <w:szCs w:val="20"/>
        </w:rPr>
      </w:pPr>
      <w:proofErr w:type="spellStart"/>
      <w:r w:rsidRPr="008C19A3">
        <w:rPr>
          <w:rFonts w:ascii="Tahoma" w:hAnsi="Tahoma" w:cs="Tahoma"/>
          <w:b/>
          <w:sz w:val="20"/>
          <w:szCs w:val="20"/>
        </w:rPr>
        <w:t>Exit</w:t>
      </w:r>
      <w:proofErr w:type="spellEnd"/>
      <w:r w:rsidRPr="008C19A3">
        <w:rPr>
          <w:rFonts w:ascii="Tahoma" w:hAnsi="Tahoma" w:cs="Tahoma"/>
          <w:b/>
          <w:sz w:val="20"/>
          <w:szCs w:val="20"/>
        </w:rPr>
        <w:t xml:space="preserve"> služba </w:t>
      </w:r>
      <w:r w:rsidRPr="008C19A3">
        <w:rPr>
          <w:rFonts w:ascii="Tahoma" w:hAnsi="Tahoma" w:cs="Tahoma"/>
          <w:bCs/>
          <w:sz w:val="20"/>
          <w:szCs w:val="20"/>
        </w:rPr>
        <w:t>–</w:t>
      </w:r>
      <w:r w:rsidRPr="008C19A3">
        <w:rPr>
          <w:rFonts w:ascii="Tahoma" w:hAnsi="Tahoma" w:cs="Tahoma"/>
          <w:b/>
          <w:sz w:val="20"/>
          <w:szCs w:val="20"/>
        </w:rPr>
        <w:t xml:space="preserve"> </w:t>
      </w:r>
      <w:r w:rsidRPr="008C19A3">
        <w:rPr>
          <w:rFonts w:ascii="Tahoma" w:hAnsi="Tahoma" w:cs="Tahoma"/>
          <w:bCs/>
          <w:sz w:val="20"/>
          <w:szCs w:val="20"/>
        </w:rPr>
        <w:t>služby a práce, ktoré sa Zhotoviteľ touto Zmluvou zaväzuje poskytovať Objednávateľovi v</w:t>
      </w:r>
      <w:r w:rsidR="00452301" w:rsidRPr="008C19A3">
        <w:rPr>
          <w:rFonts w:ascii="Tahoma" w:hAnsi="Tahoma" w:cs="Tahoma"/>
          <w:bCs/>
          <w:sz w:val="20"/>
          <w:szCs w:val="20"/>
        </w:rPr>
        <w:t> </w:t>
      </w:r>
      <w:r w:rsidRPr="008C19A3">
        <w:rPr>
          <w:rFonts w:ascii="Tahoma" w:hAnsi="Tahoma" w:cs="Tahoma"/>
          <w:bCs/>
          <w:sz w:val="20"/>
          <w:szCs w:val="20"/>
        </w:rPr>
        <w:t>rozsahu</w:t>
      </w:r>
      <w:r w:rsidR="00452301" w:rsidRPr="008C19A3">
        <w:rPr>
          <w:rFonts w:ascii="Tahoma" w:hAnsi="Tahoma" w:cs="Tahoma"/>
          <w:bCs/>
          <w:sz w:val="20"/>
          <w:szCs w:val="20"/>
        </w:rPr>
        <w:t xml:space="preserve"> </w:t>
      </w:r>
      <w:r w:rsidRPr="008C19A3">
        <w:rPr>
          <w:rFonts w:ascii="Tahoma" w:hAnsi="Tahoma" w:cs="Tahoma"/>
          <w:bCs/>
          <w:sz w:val="20"/>
          <w:szCs w:val="20"/>
        </w:rPr>
        <w:t xml:space="preserve">podľa bodu </w:t>
      </w:r>
      <w:r w:rsidR="00452301" w:rsidRPr="00A273F6">
        <w:rPr>
          <w:rFonts w:ascii="Tahoma" w:hAnsi="Tahoma" w:cs="Tahoma"/>
          <w:bCs/>
          <w:sz w:val="20"/>
          <w:szCs w:val="20"/>
        </w:rPr>
        <w:t>1</w:t>
      </w:r>
      <w:r w:rsidR="00993A3A" w:rsidRPr="00A273F6">
        <w:rPr>
          <w:rFonts w:ascii="Tahoma" w:hAnsi="Tahoma" w:cs="Tahoma"/>
          <w:bCs/>
          <w:sz w:val="20"/>
          <w:szCs w:val="20"/>
        </w:rPr>
        <w:t>9</w:t>
      </w:r>
      <w:r w:rsidR="00452301" w:rsidRPr="00A273F6">
        <w:rPr>
          <w:rFonts w:ascii="Tahoma" w:hAnsi="Tahoma" w:cs="Tahoma"/>
          <w:bCs/>
          <w:sz w:val="20"/>
          <w:szCs w:val="20"/>
        </w:rPr>
        <w:t>.</w:t>
      </w:r>
      <w:r w:rsidR="00BC420C" w:rsidRPr="00A273F6">
        <w:rPr>
          <w:rFonts w:ascii="Tahoma" w:hAnsi="Tahoma" w:cs="Tahoma"/>
          <w:bCs/>
          <w:sz w:val="20"/>
          <w:szCs w:val="20"/>
        </w:rPr>
        <w:t>7</w:t>
      </w:r>
      <w:r w:rsidR="00452301" w:rsidRPr="00A273F6">
        <w:rPr>
          <w:rFonts w:ascii="Tahoma" w:hAnsi="Tahoma" w:cs="Tahoma"/>
          <w:bCs/>
          <w:sz w:val="20"/>
          <w:szCs w:val="20"/>
        </w:rPr>
        <w:t xml:space="preserve"> písm. </w:t>
      </w:r>
      <w:r w:rsidR="00AA2A13" w:rsidRPr="00A273F6">
        <w:rPr>
          <w:rFonts w:ascii="Tahoma" w:hAnsi="Tahoma" w:cs="Tahoma"/>
          <w:bCs/>
          <w:sz w:val="20"/>
          <w:szCs w:val="20"/>
        </w:rPr>
        <w:t>c</w:t>
      </w:r>
      <w:r w:rsidR="00452301" w:rsidRPr="00A273F6">
        <w:rPr>
          <w:rFonts w:ascii="Tahoma" w:hAnsi="Tahoma" w:cs="Tahoma"/>
          <w:bCs/>
          <w:sz w:val="20"/>
          <w:szCs w:val="20"/>
        </w:rPr>
        <w:t>).</w:t>
      </w:r>
    </w:p>
    <w:p w14:paraId="50986A7E" w14:textId="0307A617" w:rsidR="00D507C9" w:rsidRPr="008C19A3" w:rsidRDefault="00D507C9" w:rsidP="003D0EA8">
      <w:pPr>
        <w:spacing w:before="120" w:after="120"/>
        <w:ind w:left="709"/>
        <w:jc w:val="both"/>
        <w:rPr>
          <w:rFonts w:ascii="Tahoma" w:hAnsi="Tahoma" w:cs="Tahoma"/>
          <w:bCs/>
          <w:sz w:val="20"/>
          <w:szCs w:val="20"/>
        </w:rPr>
      </w:pPr>
      <w:r w:rsidRPr="008C19A3">
        <w:rPr>
          <w:rFonts w:ascii="Tahoma" w:hAnsi="Tahoma" w:cs="Tahoma"/>
          <w:b/>
          <w:sz w:val="20"/>
          <w:szCs w:val="20"/>
        </w:rPr>
        <w:t>GDPR</w:t>
      </w:r>
      <w:r w:rsidRPr="008C19A3">
        <w:rPr>
          <w:rFonts w:ascii="Tahoma" w:hAnsi="Tahoma" w:cs="Tahoma"/>
          <w:bCs/>
          <w:sz w:val="20"/>
          <w:szCs w:val="20"/>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p w14:paraId="2B33DB0F" w14:textId="106F8367" w:rsidR="00CA588A" w:rsidRPr="008C19A3" w:rsidRDefault="00CA588A"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Harmonogram </w:t>
      </w:r>
      <w:r w:rsidRPr="008C19A3">
        <w:rPr>
          <w:rFonts w:ascii="Tahoma" w:hAnsi="Tahoma" w:cs="Tahoma"/>
          <w:bCs/>
          <w:sz w:val="20"/>
          <w:szCs w:val="20"/>
        </w:rPr>
        <w:t xml:space="preserve">– harmonogram Vykonávania Diela podľa </w:t>
      </w:r>
      <w:r w:rsidRPr="00EC7556">
        <w:rPr>
          <w:rFonts w:ascii="Tahoma" w:hAnsi="Tahoma" w:cs="Tahoma"/>
          <w:bCs/>
          <w:sz w:val="20"/>
          <w:szCs w:val="20"/>
        </w:rPr>
        <w:t xml:space="preserve">bodu </w:t>
      </w:r>
      <w:r w:rsidRPr="00A273F6">
        <w:rPr>
          <w:rFonts w:ascii="Tahoma" w:hAnsi="Tahoma" w:cs="Tahoma"/>
          <w:bCs/>
          <w:sz w:val="20"/>
          <w:szCs w:val="20"/>
        </w:rPr>
        <w:t>4.2</w:t>
      </w:r>
      <w:r w:rsidRPr="00EC7556">
        <w:rPr>
          <w:rFonts w:ascii="Tahoma" w:hAnsi="Tahoma" w:cs="Tahoma"/>
          <w:bCs/>
          <w:sz w:val="20"/>
          <w:szCs w:val="20"/>
        </w:rPr>
        <w:t>.</w:t>
      </w:r>
    </w:p>
    <w:p w14:paraId="5DA1434F" w14:textId="1719CDEF" w:rsidR="0039575F" w:rsidRPr="008C19A3" w:rsidRDefault="0039575F" w:rsidP="003D0EA8">
      <w:pPr>
        <w:spacing w:before="120" w:after="120"/>
        <w:ind w:left="709"/>
        <w:jc w:val="both"/>
        <w:rPr>
          <w:rFonts w:ascii="Tahoma" w:hAnsi="Tahoma" w:cs="Tahoma"/>
          <w:bCs/>
          <w:sz w:val="20"/>
          <w:szCs w:val="20"/>
        </w:rPr>
      </w:pPr>
      <w:r w:rsidRPr="008C19A3">
        <w:rPr>
          <w:rFonts w:ascii="Tahoma" w:hAnsi="Tahoma" w:cs="Tahoma"/>
          <w:b/>
          <w:sz w:val="20"/>
          <w:szCs w:val="20"/>
        </w:rPr>
        <w:lastRenderedPageBreak/>
        <w:t xml:space="preserve">Incident </w:t>
      </w:r>
      <w:r w:rsidRPr="008C19A3">
        <w:rPr>
          <w:rFonts w:ascii="Tahoma" w:hAnsi="Tahoma" w:cs="Tahoma"/>
          <w:bCs/>
          <w:sz w:val="20"/>
          <w:szCs w:val="20"/>
        </w:rPr>
        <w:t xml:space="preserve">– vada/chyba </w:t>
      </w:r>
      <w:r w:rsidR="005F041A" w:rsidRPr="008C19A3">
        <w:rPr>
          <w:rFonts w:ascii="Tahoma" w:hAnsi="Tahoma" w:cs="Tahoma"/>
          <w:bCs/>
          <w:sz w:val="20"/>
          <w:szCs w:val="20"/>
        </w:rPr>
        <w:t xml:space="preserve">vlastností resp. funkcií </w:t>
      </w:r>
      <w:r w:rsidRPr="008C19A3">
        <w:rPr>
          <w:rFonts w:ascii="Tahoma" w:hAnsi="Tahoma" w:cs="Tahoma"/>
          <w:bCs/>
          <w:sz w:val="20"/>
          <w:szCs w:val="20"/>
        </w:rPr>
        <w:t xml:space="preserve">Systému alebo niektorej jeho časti, ktorú Objednávateľ </w:t>
      </w:r>
      <w:r w:rsidR="005F041A" w:rsidRPr="008C19A3">
        <w:rPr>
          <w:rFonts w:ascii="Tahoma" w:hAnsi="Tahoma" w:cs="Tahoma"/>
          <w:bCs/>
          <w:sz w:val="20"/>
          <w:szCs w:val="20"/>
        </w:rPr>
        <w:t>oznámi Zhotoviteľovi</w:t>
      </w:r>
      <w:r w:rsidRPr="008C19A3">
        <w:rPr>
          <w:rFonts w:ascii="Tahoma" w:hAnsi="Tahoma" w:cs="Tahoma"/>
          <w:bCs/>
          <w:sz w:val="20"/>
          <w:szCs w:val="20"/>
        </w:rPr>
        <w:t xml:space="preserve"> </w:t>
      </w:r>
      <w:r w:rsidR="00526F78" w:rsidRPr="008C19A3">
        <w:rPr>
          <w:rFonts w:ascii="Tahoma" w:hAnsi="Tahoma" w:cs="Tahoma"/>
          <w:bCs/>
          <w:sz w:val="20"/>
          <w:szCs w:val="20"/>
        </w:rPr>
        <w:t>počas Doby poskytovania Služieb</w:t>
      </w:r>
      <w:r w:rsidRPr="008C19A3">
        <w:rPr>
          <w:rFonts w:ascii="Tahoma" w:hAnsi="Tahoma" w:cs="Tahoma"/>
          <w:bCs/>
          <w:sz w:val="20"/>
          <w:szCs w:val="20"/>
        </w:rPr>
        <w:t>,</w:t>
      </w:r>
      <w:r w:rsidR="005F041A" w:rsidRPr="008C19A3">
        <w:rPr>
          <w:rFonts w:ascii="Tahoma" w:hAnsi="Tahoma" w:cs="Tahoma"/>
          <w:bCs/>
          <w:sz w:val="20"/>
          <w:szCs w:val="20"/>
        </w:rPr>
        <w:t xml:space="preserve"> ktorá nie je vadou Diela, avšak </w:t>
      </w:r>
      <w:r w:rsidRPr="008C19A3">
        <w:rPr>
          <w:rFonts w:ascii="Tahoma" w:hAnsi="Tahoma" w:cs="Tahoma"/>
          <w:bCs/>
          <w:sz w:val="20"/>
          <w:szCs w:val="20"/>
        </w:rPr>
        <w:t xml:space="preserve">bráni bezproblémovému používaniu Systému alebo niektorej jeho časti koncovému užívateľovi </w:t>
      </w:r>
      <w:r w:rsidR="00780F95" w:rsidRPr="008C19A3">
        <w:rPr>
          <w:rFonts w:ascii="Tahoma" w:hAnsi="Tahoma" w:cs="Tahoma"/>
          <w:bCs/>
          <w:sz w:val="20"/>
          <w:szCs w:val="20"/>
        </w:rPr>
        <w:t xml:space="preserve">Systému </w:t>
      </w:r>
      <w:r w:rsidRPr="008C19A3">
        <w:rPr>
          <w:rFonts w:ascii="Tahoma" w:hAnsi="Tahoma" w:cs="Tahoma"/>
          <w:bCs/>
          <w:sz w:val="20"/>
          <w:szCs w:val="20"/>
        </w:rPr>
        <w:t>určenému Objednávateľom alebo</w:t>
      </w:r>
      <w:r w:rsidR="005F041A" w:rsidRPr="008C19A3">
        <w:rPr>
          <w:rFonts w:ascii="Tahoma" w:hAnsi="Tahoma" w:cs="Tahoma"/>
          <w:bCs/>
          <w:sz w:val="20"/>
          <w:szCs w:val="20"/>
        </w:rPr>
        <w:t xml:space="preserve"> iná Objednávateľom oznámená chyba Systému obmedzujúca dostupnosť, funkčnosť a/alebo bezpečnosť Systému</w:t>
      </w:r>
      <w:r w:rsidRPr="008C19A3">
        <w:rPr>
          <w:rFonts w:ascii="Tahoma" w:hAnsi="Tahoma" w:cs="Tahoma"/>
          <w:bCs/>
          <w:sz w:val="20"/>
          <w:szCs w:val="20"/>
        </w:rPr>
        <w:t>.</w:t>
      </w:r>
      <w:r w:rsidR="00B65275" w:rsidRPr="008C19A3">
        <w:rPr>
          <w:rFonts w:ascii="Tahoma" w:hAnsi="Tahoma" w:cs="Tahoma"/>
          <w:bCs/>
          <w:sz w:val="20"/>
          <w:szCs w:val="20"/>
        </w:rPr>
        <w:t xml:space="preserve"> </w:t>
      </w:r>
    </w:p>
    <w:p w14:paraId="12AE21B1" w14:textId="3B64504C" w:rsidR="008D14F6" w:rsidRPr="008C19A3" w:rsidRDefault="008D14F6" w:rsidP="00CE4F89">
      <w:pPr>
        <w:spacing w:before="120" w:after="120"/>
        <w:ind w:left="709"/>
        <w:jc w:val="both"/>
        <w:rPr>
          <w:rFonts w:ascii="Tahoma" w:hAnsi="Tahoma" w:cs="Tahoma"/>
          <w:bCs/>
          <w:sz w:val="20"/>
          <w:szCs w:val="20"/>
        </w:rPr>
      </w:pPr>
      <w:r w:rsidRPr="008C19A3">
        <w:rPr>
          <w:rFonts w:ascii="Tahoma" w:hAnsi="Tahoma" w:cs="Tahoma"/>
          <w:b/>
          <w:sz w:val="20"/>
          <w:szCs w:val="20"/>
        </w:rPr>
        <w:t>Kľúčov</w:t>
      </w:r>
      <w:r w:rsidR="005A2B07" w:rsidRPr="008C19A3">
        <w:rPr>
          <w:rFonts w:ascii="Tahoma" w:hAnsi="Tahoma" w:cs="Tahoma"/>
          <w:b/>
          <w:sz w:val="20"/>
          <w:szCs w:val="20"/>
        </w:rPr>
        <w:t>í</w:t>
      </w:r>
      <w:r w:rsidRPr="008C19A3">
        <w:rPr>
          <w:rFonts w:ascii="Tahoma" w:hAnsi="Tahoma" w:cs="Tahoma"/>
          <w:b/>
          <w:sz w:val="20"/>
          <w:szCs w:val="20"/>
        </w:rPr>
        <w:t xml:space="preserve"> používatelia Objednávateľa </w:t>
      </w:r>
      <w:r w:rsidRPr="008C19A3">
        <w:rPr>
          <w:rFonts w:ascii="Tahoma" w:hAnsi="Tahoma" w:cs="Tahoma"/>
          <w:bCs/>
          <w:sz w:val="20"/>
          <w:szCs w:val="20"/>
        </w:rPr>
        <w:t>–</w:t>
      </w:r>
      <w:r w:rsidRPr="008C19A3">
        <w:rPr>
          <w:rFonts w:ascii="Tahoma" w:hAnsi="Tahoma" w:cs="Tahoma"/>
          <w:b/>
          <w:sz w:val="20"/>
          <w:szCs w:val="20"/>
        </w:rPr>
        <w:t xml:space="preserve"> </w:t>
      </w:r>
      <w:r w:rsidRPr="008C19A3">
        <w:rPr>
          <w:rFonts w:ascii="Tahoma" w:hAnsi="Tahoma" w:cs="Tahoma"/>
          <w:bCs/>
          <w:sz w:val="20"/>
          <w:szCs w:val="20"/>
        </w:rPr>
        <w:t>fyzické osoby v pracovnom pomere k</w:t>
      </w:r>
      <w:r w:rsidR="0055466E" w:rsidRPr="008C19A3">
        <w:rPr>
          <w:rFonts w:ascii="Tahoma" w:hAnsi="Tahoma" w:cs="Tahoma"/>
          <w:bCs/>
          <w:sz w:val="20"/>
          <w:szCs w:val="20"/>
        </w:rPr>
        <w:t> </w:t>
      </w:r>
      <w:r w:rsidRPr="008C19A3">
        <w:rPr>
          <w:rFonts w:ascii="Tahoma" w:hAnsi="Tahoma" w:cs="Tahoma"/>
          <w:bCs/>
          <w:sz w:val="20"/>
          <w:szCs w:val="20"/>
        </w:rPr>
        <w:t>Objednávateľovi</w:t>
      </w:r>
      <w:r w:rsidR="0055466E" w:rsidRPr="008C19A3">
        <w:rPr>
          <w:rFonts w:ascii="Tahoma" w:hAnsi="Tahoma" w:cs="Tahoma"/>
          <w:bCs/>
          <w:sz w:val="20"/>
          <w:szCs w:val="20"/>
        </w:rPr>
        <w:t xml:space="preserve"> alebo Organizáciám</w:t>
      </w:r>
      <w:r w:rsidRPr="008C19A3">
        <w:rPr>
          <w:rFonts w:ascii="Tahoma" w:hAnsi="Tahoma" w:cs="Tahoma"/>
          <w:bCs/>
          <w:sz w:val="20"/>
          <w:szCs w:val="20"/>
        </w:rPr>
        <w:t>, určení Objednávateľom</w:t>
      </w:r>
      <w:r w:rsidR="0055466E" w:rsidRPr="008C19A3">
        <w:rPr>
          <w:rFonts w:ascii="Tahoma" w:hAnsi="Tahoma" w:cs="Tahoma"/>
          <w:bCs/>
          <w:sz w:val="20"/>
          <w:szCs w:val="20"/>
        </w:rPr>
        <w:t xml:space="preserve"> počas Vykonávania Diela podľa </w:t>
      </w:r>
      <w:r w:rsidR="0055466E" w:rsidRPr="00905A9A">
        <w:rPr>
          <w:rFonts w:ascii="Tahoma" w:hAnsi="Tahoma" w:cs="Tahoma"/>
          <w:bCs/>
          <w:sz w:val="20"/>
          <w:szCs w:val="20"/>
        </w:rPr>
        <w:t xml:space="preserve">bodu </w:t>
      </w:r>
      <w:r w:rsidR="0071781C" w:rsidRPr="00A273F6">
        <w:rPr>
          <w:rFonts w:ascii="Tahoma" w:hAnsi="Tahoma" w:cs="Tahoma"/>
          <w:bCs/>
          <w:sz w:val="20"/>
          <w:szCs w:val="20"/>
        </w:rPr>
        <w:t>5.7</w:t>
      </w:r>
      <w:r w:rsidR="0055466E" w:rsidRPr="00905A9A">
        <w:rPr>
          <w:rFonts w:ascii="Tahoma" w:hAnsi="Tahoma" w:cs="Tahoma"/>
          <w:bCs/>
          <w:sz w:val="20"/>
          <w:szCs w:val="20"/>
        </w:rPr>
        <w:t xml:space="preserve"> </w:t>
      </w:r>
      <w:r w:rsidR="002033FD" w:rsidRPr="00905A9A">
        <w:rPr>
          <w:rFonts w:ascii="Tahoma" w:hAnsi="Tahoma" w:cs="Tahoma"/>
          <w:bCs/>
          <w:sz w:val="20"/>
          <w:szCs w:val="20"/>
        </w:rPr>
        <w:t xml:space="preserve">písm. c) </w:t>
      </w:r>
      <w:r w:rsidR="0055466E" w:rsidRPr="00905A9A">
        <w:rPr>
          <w:rFonts w:ascii="Tahoma" w:hAnsi="Tahoma" w:cs="Tahoma"/>
          <w:bCs/>
          <w:sz w:val="20"/>
          <w:szCs w:val="20"/>
        </w:rPr>
        <w:t>alebo po dodaní Diela</w:t>
      </w:r>
      <w:r w:rsidRPr="00905A9A">
        <w:rPr>
          <w:rFonts w:ascii="Tahoma" w:hAnsi="Tahoma" w:cs="Tahoma"/>
          <w:bCs/>
          <w:sz w:val="20"/>
          <w:szCs w:val="20"/>
        </w:rPr>
        <w:t xml:space="preserve"> podľa bodu </w:t>
      </w:r>
      <w:r w:rsidR="00265225" w:rsidRPr="00A273F6">
        <w:rPr>
          <w:rFonts w:ascii="Tahoma" w:hAnsi="Tahoma" w:cs="Tahoma"/>
          <w:bCs/>
          <w:sz w:val="20"/>
          <w:szCs w:val="20"/>
        </w:rPr>
        <w:t xml:space="preserve">10.4 písm. e) </w:t>
      </w:r>
      <w:proofErr w:type="spellStart"/>
      <w:r w:rsidR="00265225" w:rsidRPr="00A273F6">
        <w:rPr>
          <w:rFonts w:ascii="Tahoma" w:hAnsi="Tahoma" w:cs="Tahoma"/>
          <w:bCs/>
          <w:sz w:val="20"/>
          <w:szCs w:val="20"/>
        </w:rPr>
        <w:t>podbod</w:t>
      </w:r>
      <w:proofErr w:type="spellEnd"/>
      <w:r w:rsidR="00265225" w:rsidRPr="00A273F6">
        <w:rPr>
          <w:rFonts w:ascii="Tahoma" w:hAnsi="Tahoma" w:cs="Tahoma"/>
          <w:bCs/>
          <w:sz w:val="20"/>
          <w:szCs w:val="20"/>
        </w:rPr>
        <w:t xml:space="preserve"> (iii)</w:t>
      </w:r>
      <w:r w:rsidRPr="00905A9A">
        <w:rPr>
          <w:rFonts w:ascii="Tahoma" w:hAnsi="Tahoma" w:cs="Tahoma"/>
          <w:bCs/>
          <w:sz w:val="20"/>
          <w:szCs w:val="20"/>
        </w:rPr>
        <w:t>.</w:t>
      </w:r>
    </w:p>
    <w:p w14:paraId="023A4496" w14:textId="510DEE9A" w:rsidR="00D507C9" w:rsidRPr="008C19A3" w:rsidRDefault="00D507C9" w:rsidP="003D0EA8">
      <w:pPr>
        <w:spacing w:before="120" w:after="120"/>
        <w:ind w:left="709"/>
        <w:jc w:val="both"/>
        <w:rPr>
          <w:rFonts w:ascii="Tahoma" w:hAnsi="Tahoma" w:cs="Tahoma"/>
          <w:sz w:val="20"/>
          <w:szCs w:val="20"/>
        </w:rPr>
      </w:pPr>
      <w:r w:rsidRPr="008C19A3">
        <w:rPr>
          <w:rFonts w:ascii="Tahoma" w:hAnsi="Tahoma" w:cs="Tahoma"/>
          <w:b/>
          <w:sz w:val="20"/>
          <w:szCs w:val="20"/>
        </w:rPr>
        <w:t>Kontaktná osoba</w:t>
      </w:r>
      <w:r w:rsidRPr="008C19A3">
        <w:rPr>
          <w:rFonts w:ascii="Tahoma" w:hAnsi="Tahoma" w:cs="Tahoma"/>
          <w:sz w:val="20"/>
          <w:szCs w:val="20"/>
        </w:rPr>
        <w:t xml:space="preserve"> – zamestnanec alebo iný zástupca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Pr="00A273F6">
        <w:rPr>
          <w:rFonts w:ascii="Tahoma" w:hAnsi="Tahoma" w:cs="Tahoma"/>
          <w:sz w:val="20"/>
          <w:szCs w:val="20"/>
        </w:rPr>
        <w:t>1</w:t>
      </w:r>
      <w:r w:rsidR="00E6590F" w:rsidRPr="00A273F6">
        <w:rPr>
          <w:rFonts w:ascii="Tahoma" w:hAnsi="Tahoma" w:cs="Tahoma"/>
          <w:sz w:val="20"/>
          <w:szCs w:val="20"/>
        </w:rPr>
        <w:t>7</w:t>
      </w:r>
      <w:r w:rsidRPr="00A273F6">
        <w:rPr>
          <w:rFonts w:ascii="Tahoma" w:hAnsi="Tahoma" w:cs="Tahoma"/>
          <w:sz w:val="20"/>
          <w:szCs w:val="20"/>
        </w:rPr>
        <w:t xml:space="preserve">.2 </w:t>
      </w:r>
      <w:r w:rsidRPr="00A273F6">
        <w:rPr>
          <w:rFonts w:ascii="Tahoma" w:hAnsi="Tahoma" w:cs="Tahoma"/>
          <w:bCs/>
          <w:sz w:val="20"/>
          <w:szCs w:val="20"/>
        </w:rPr>
        <w:t xml:space="preserve">písm. </w:t>
      </w:r>
      <w:r w:rsidRPr="00A273F6">
        <w:rPr>
          <w:rFonts w:ascii="Tahoma" w:hAnsi="Tahoma" w:cs="Tahoma"/>
          <w:sz w:val="20"/>
          <w:szCs w:val="20"/>
        </w:rPr>
        <w:t xml:space="preserve">b) a </w:t>
      </w:r>
      <w:bookmarkEnd w:id="0"/>
      <w:bookmarkEnd w:id="1"/>
      <w:r w:rsidRPr="00A273F6">
        <w:rPr>
          <w:rFonts w:ascii="Tahoma" w:hAnsi="Tahoma" w:cs="Tahoma"/>
          <w:sz w:val="20"/>
          <w:szCs w:val="20"/>
        </w:rPr>
        <w:t>d).</w:t>
      </w:r>
    </w:p>
    <w:p w14:paraId="1065D5AF" w14:textId="1617E17F" w:rsidR="00D507C9" w:rsidRPr="008C19A3" w:rsidRDefault="00D507C9" w:rsidP="006D5803">
      <w:pPr>
        <w:spacing w:before="120" w:after="120"/>
        <w:ind w:left="709"/>
        <w:jc w:val="both"/>
        <w:rPr>
          <w:rFonts w:ascii="Tahoma" w:hAnsi="Tahoma" w:cs="Tahoma"/>
          <w:sz w:val="20"/>
          <w:szCs w:val="20"/>
        </w:rPr>
      </w:pPr>
      <w:bookmarkStart w:id="3" w:name="_Toc248119099"/>
      <w:bookmarkStart w:id="4" w:name="_Toc248145684"/>
      <w:r w:rsidRPr="008C19A3">
        <w:rPr>
          <w:rFonts w:ascii="Tahoma" w:hAnsi="Tahoma" w:cs="Tahoma"/>
          <w:b/>
          <w:sz w:val="20"/>
          <w:szCs w:val="20"/>
        </w:rPr>
        <w:t>Kontaktné údaje</w:t>
      </w:r>
      <w:r w:rsidRPr="008C19A3">
        <w:rPr>
          <w:rFonts w:ascii="Tahoma" w:hAnsi="Tahoma" w:cs="Tahoma"/>
          <w:sz w:val="20"/>
          <w:szCs w:val="20"/>
        </w:rPr>
        <w:t xml:space="preserve"> </w:t>
      </w:r>
      <w:r w:rsidR="004F4B9C" w:rsidRPr="008C19A3">
        <w:rPr>
          <w:rFonts w:ascii="Tahoma" w:hAnsi="Tahoma" w:cs="Tahoma"/>
          <w:sz w:val="20"/>
          <w:szCs w:val="20"/>
        </w:rPr>
        <w:t>–</w:t>
      </w:r>
      <w:r w:rsidRPr="008C19A3">
        <w:rPr>
          <w:rFonts w:ascii="Tahoma" w:hAnsi="Tahoma" w:cs="Tahoma"/>
          <w:sz w:val="20"/>
          <w:szCs w:val="20"/>
        </w:rPr>
        <w:t xml:space="preserve"> údaje Zmluvných strán, na ktoré sa oznamuje Korešpondencia</w:t>
      </w:r>
      <w:bookmarkEnd w:id="3"/>
      <w:bookmarkEnd w:id="4"/>
      <w:r w:rsidRPr="008C19A3">
        <w:rPr>
          <w:rFonts w:ascii="Tahoma" w:hAnsi="Tahoma" w:cs="Tahoma"/>
          <w:sz w:val="20"/>
          <w:szCs w:val="20"/>
        </w:rPr>
        <w:t>, ako sú uvedené v </w:t>
      </w:r>
      <w:r w:rsidRPr="00905A9A">
        <w:rPr>
          <w:rFonts w:ascii="Tahoma" w:hAnsi="Tahoma" w:cs="Tahoma"/>
          <w:sz w:val="20"/>
          <w:szCs w:val="20"/>
        </w:rPr>
        <w:t xml:space="preserve">bode </w:t>
      </w:r>
      <w:r w:rsidRPr="00A273F6">
        <w:rPr>
          <w:rFonts w:ascii="Tahoma" w:hAnsi="Tahoma" w:cs="Tahoma"/>
          <w:sz w:val="20"/>
          <w:szCs w:val="20"/>
        </w:rPr>
        <w:t>1</w:t>
      </w:r>
      <w:r w:rsidR="00E6590F" w:rsidRPr="00A273F6">
        <w:rPr>
          <w:rFonts w:ascii="Tahoma" w:hAnsi="Tahoma" w:cs="Tahoma"/>
          <w:sz w:val="20"/>
          <w:szCs w:val="20"/>
        </w:rPr>
        <w:t>7</w:t>
      </w:r>
      <w:r w:rsidRPr="00A273F6">
        <w:rPr>
          <w:rFonts w:ascii="Tahoma" w:hAnsi="Tahoma" w:cs="Tahoma"/>
          <w:sz w:val="20"/>
          <w:szCs w:val="20"/>
        </w:rPr>
        <w:t>.2</w:t>
      </w:r>
      <w:r w:rsidRPr="00905A9A">
        <w:rPr>
          <w:rFonts w:ascii="Tahoma" w:hAnsi="Tahoma" w:cs="Tahoma"/>
          <w:sz w:val="20"/>
          <w:szCs w:val="20"/>
        </w:rPr>
        <w:t>.</w:t>
      </w:r>
    </w:p>
    <w:p w14:paraId="2DC34DFB" w14:textId="540DD716" w:rsidR="00D507C9" w:rsidRPr="008C19A3" w:rsidRDefault="00D507C9" w:rsidP="006D5803">
      <w:pPr>
        <w:spacing w:before="120" w:after="120"/>
        <w:ind w:left="709"/>
        <w:jc w:val="both"/>
        <w:rPr>
          <w:rFonts w:ascii="Tahoma" w:hAnsi="Tahoma" w:cs="Tahoma"/>
          <w:sz w:val="20"/>
          <w:szCs w:val="20"/>
        </w:rPr>
      </w:pPr>
      <w:r w:rsidRPr="008C19A3">
        <w:rPr>
          <w:rFonts w:ascii="Tahoma" w:hAnsi="Tahoma" w:cs="Tahoma"/>
          <w:b/>
          <w:bCs/>
          <w:sz w:val="20"/>
          <w:szCs w:val="20"/>
        </w:rPr>
        <w:t>Korešpondencia</w:t>
      </w:r>
      <w:r w:rsidRPr="008C19A3">
        <w:rPr>
          <w:rFonts w:ascii="Tahoma" w:hAnsi="Tahoma" w:cs="Tahoma"/>
          <w:sz w:val="20"/>
          <w:szCs w:val="20"/>
        </w:rPr>
        <w:t xml:space="preserve"> – akékoľvek oznámenia, žiadosti, požiadavky, </w:t>
      </w:r>
      <w:r w:rsidR="00780F95" w:rsidRPr="008C19A3">
        <w:rPr>
          <w:rFonts w:ascii="Tahoma" w:hAnsi="Tahoma" w:cs="Tahoma"/>
          <w:sz w:val="20"/>
          <w:szCs w:val="20"/>
        </w:rPr>
        <w:t xml:space="preserve">vyrozumenia, </w:t>
      </w:r>
      <w:r w:rsidR="007D3052" w:rsidRPr="008C19A3">
        <w:rPr>
          <w:rFonts w:ascii="Tahoma" w:hAnsi="Tahoma" w:cs="Tahoma"/>
          <w:sz w:val="20"/>
          <w:szCs w:val="20"/>
        </w:rPr>
        <w:t xml:space="preserve">výzvy, </w:t>
      </w:r>
      <w:r w:rsidR="00780F95" w:rsidRPr="008C19A3">
        <w:rPr>
          <w:rFonts w:ascii="Tahoma" w:hAnsi="Tahoma" w:cs="Tahoma"/>
          <w:sz w:val="20"/>
          <w:szCs w:val="20"/>
        </w:rPr>
        <w:t xml:space="preserve">notifikácie, </w:t>
      </w:r>
      <w:r w:rsidRPr="008C19A3">
        <w:rPr>
          <w:rFonts w:ascii="Tahoma" w:hAnsi="Tahoma" w:cs="Tahoma"/>
          <w:sz w:val="20"/>
          <w:szCs w:val="20"/>
        </w:rPr>
        <w:t xml:space="preserve">upozornenia, pokyny, návrhy, správy, vyjadrenia, potvrdenia, pripomienky, reklamácie, </w:t>
      </w:r>
      <w:r w:rsidR="00780F95" w:rsidRPr="008C19A3">
        <w:rPr>
          <w:rFonts w:ascii="Tahoma" w:hAnsi="Tahoma" w:cs="Tahoma"/>
          <w:sz w:val="20"/>
          <w:szCs w:val="20"/>
        </w:rPr>
        <w:t xml:space="preserve">zadania, </w:t>
      </w:r>
      <w:r w:rsidRPr="008C19A3">
        <w:rPr>
          <w:rFonts w:ascii="Tahoma" w:hAnsi="Tahoma" w:cs="Tahoma"/>
          <w:sz w:val="20"/>
          <w:szCs w:val="20"/>
        </w:rPr>
        <w:t>uplatnenia, súhlasy/nesúhlasy, schválenia/odmietnutia schválenia alebo akákoľvek iná komunikácia resp. úkon predpokladaný, vyžadovaný alebo povolený Zmluvou</w:t>
      </w:r>
      <w:r w:rsidR="00CF1423" w:rsidRPr="008C19A3">
        <w:rPr>
          <w:rFonts w:ascii="Tahoma" w:hAnsi="Tahoma" w:cs="Tahoma"/>
          <w:sz w:val="20"/>
          <w:szCs w:val="20"/>
        </w:rPr>
        <w:t xml:space="preserve"> (napr. aj osobitné dohody Zmluvných strán, oznámenie o odstúpení od Zmluvy alebo jej vypovedaní, uplatňovanie zmluvných pokút, a pod.)</w:t>
      </w:r>
      <w:r w:rsidRPr="008C19A3">
        <w:rPr>
          <w:rFonts w:ascii="Tahoma" w:hAnsi="Tahoma" w:cs="Tahoma"/>
          <w:sz w:val="20"/>
          <w:szCs w:val="20"/>
        </w:rPr>
        <w:t xml:space="preserve">, vrátane doručovania písomností </w:t>
      </w:r>
      <w:r w:rsidR="00780F95" w:rsidRPr="008C19A3">
        <w:rPr>
          <w:rFonts w:ascii="Tahoma" w:hAnsi="Tahoma" w:cs="Tahoma"/>
          <w:sz w:val="20"/>
          <w:szCs w:val="20"/>
        </w:rPr>
        <w:t xml:space="preserve">spísaných </w:t>
      </w:r>
      <w:r w:rsidRPr="008C19A3">
        <w:rPr>
          <w:rFonts w:ascii="Tahoma" w:hAnsi="Tahoma" w:cs="Tahoma"/>
          <w:sz w:val="20"/>
          <w:szCs w:val="20"/>
        </w:rPr>
        <w:t>v</w:t>
      </w:r>
      <w:r w:rsidR="00780F95" w:rsidRPr="008C19A3">
        <w:rPr>
          <w:rFonts w:ascii="Tahoma" w:hAnsi="Tahoma" w:cs="Tahoma"/>
          <w:sz w:val="20"/>
          <w:szCs w:val="20"/>
        </w:rPr>
        <w:t xml:space="preserve"> súvislosti s </w:t>
      </w:r>
      <w:r w:rsidRPr="008C19A3">
        <w:rPr>
          <w:rFonts w:ascii="Tahoma" w:hAnsi="Tahoma" w:cs="Tahoma"/>
          <w:sz w:val="20"/>
          <w:szCs w:val="20"/>
        </w:rPr>
        <w:t>plnen</w:t>
      </w:r>
      <w:r w:rsidR="00780F95" w:rsidRPr="008C19A3">
        <w:rPr>
          <w:rFonts w:ascii="Tahoma" w:hAnsi="Tahoma" w:cs="Tahoma"/>
          <w:sz w:val="20"/>
          <w:szCs w:val="20"/>
        </w:rPr>
        <w:t>ím</w:t>
      </w:r>
      <w:r w:rsidRPr="008C19A3">
        <w:rPr>
          <w:rFonts w:ascii="Tahoma" w:hAnsi="Tahoma" w:cs="Tahoma"/>
          <w:sz w:val="20"/>
          <w:szCs w:val="20"/>
        </w:rPr>
        <w:t xml:space="preserve"> záväzkov Zmluvných strán v zmysle Zmluvy.</w:t>
      </w:r>
    </w:p>
    <w:p w14:paraId="24C329C5" w14:textId="43609A9A" w:rsidR="00FA44BF" w:rsidRPr="008C19A3" w:rsidRDefault="00FA44BF" w:rsidP="006D5803">
      <w:pPr>
        <w:widowControl/>
        <w:autoSpaceDE/>
        <w:autoSpaceDN/>
        <w:spacing w:before="120" w:after="120"/>
        <w:ind w:left="709"/>
        <w:contextualSpacing/>
        <w:jc w:val="both"/>
        <w:rPr>
          <w:rFonts w:ascii="Tahoma" w:hAnsi="Tahoma" w:cs="Tahoma"/>
          <w:sz w:val="20"/>
          <w:szCs w:val="20"/>
        </w:rPr>
      </w:pPr>
      <w:r w:rsidRPr="008C19A3">
        <w:rPr>
          <w:rFonts w:ascii="Tahoma" w:hAnsi="Tahoma" w:cs="Tahoma"/>
          <w:b/>
          <w:sz w:val="20"/>
          <w:szCs w:val="20"/>
        </w:rPr>
        <w:t xml:space="preserve">Kritické vady </w:t>
      </w:r>
      <w:r w:rsidRPr="008C19A3">
        <w:rPr>
          <w:rFonts w:ascii="Tahoma" w:hAnsi="Tahoma" w:cs="Tahoma"/>
          <w:bCs/>
          <w:sz w:val="20"/>
          <w:szCs w:val="20"/>
        </w:rPr>
        <w:t>–</w:t>
      </w:r>
      <w:r w:rsidRPr="008C19A3">
        <w:rPr>
          <w:rFonts w:ascii="Tahoma" w:hAnsi="Tahoma" w:cs="Tahoma"/>
          <w:b/>
          <w:sz w:val="20"/>
          <w:szCs w:val="20"/>
        </w:rPr>
        <w:t xml:space="preserve"> </w:t>
      </w:r>
      <w:r w:rsidR="00780F95" w:rsidRPr="008C19A3">
        <w:rPr>
          <w:rFonts w:ascii="Tahoma" w:hAnsi="Tahoma" w:cs="Tahoma"/>
          <w:sz w:val="20"/>
          <w:szCs w:val="20"/>
        </w:rPr>
        <w:t>vady</w:t>
      </w:r>
      <w:r w:rsidRPr="008C19A3">
        <w:rPr>
          <w:rFonts w:ascii="Tahoma" w:hAnsi="Tahoma" w:cs="Tahoma"/>
          <w:sz w:val="20"/>
          <w:szCs w:val="20"/>
        </w:rPr>
        <w:t xml:space="preserve"> Diela spočívajúce </w:t>
      </w:r>
      <w:r w:rsidR="00780F95" w:rsidRPr="008C19A3">
        <w:rPr>
          <w:rFonts w:ascii="Tahoma" w:hAnsi="Tahoma" w:cs="Tahoma"/>
          <w:sz w:val="20"/>
          <w:szCs w:val="20"/>
        </w:rPr>
        <w:t xml:space="preserve">najmä </w:t>
      </w:r>
      <w:r w:rsidRPr="008C19A3">
        <w:rPr>
          <w:rFonts w:ascii="Tahoma" w:hAnsi="Tahoma" w:cs="Tahoma"/>
          <w:sz w:val="20"/>
          <w:szCs w:val="20"/>
        </w:rPr>
        <w:t>v nasledovných skutočnostiach:</w:t>
      </w:r>
    </w:p>
    <w:p w14:paraId="6E263052" w14:textId="7E83532A" w:rsidR="00FA44BF" w:rsidRPr="008C19A3" w:rsidRDefault="00FA44BF" w:rsidP="006D5803">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 xml:space="preserve">podstatný nesúlad ktorejkoľvek časti </w:t>
      </w:r>
      <w:r w:rsidR="00E0350B" w:rsidRPr="008C19A3">
        <w:rPr>
          <w:rFonts w:ascii="Tahoma" w:hAnsi="Tahoma" w:cs="Tahoma"/>
          <w:sz w:val="20"/>
          <w:szCs w:val="20"/>
        </w:rPr>
        <w:t xml:space="preserve">Systému </w:t>
      </w:r>
      <w:r w:rsidR="007A132A" w:rsidRPr="008C19A3">
        <w:rPr>
          <w:rFonts w:ascii="Tahoma" w:hAnsi="Tahoma" w:cs="Tahoma"/>
          <w:sz w:val="20"/>
          <w:szCs w:val="20"/>
        </w:rPr>
        <w:t>alebo jeho</w:t>
      </w:r>
      <w:r w:rsidR="003527BB" w:rsidRPr="008C19A3">
        <w:rPr>
          <w:rFonts w:ascii="Tahoma" w:hAnsi="Tahoma" w:cs="Tahoma"/>
          <w:sz w:val="20"/>
          <w:szCs w:val="20"/>
        </w:rPr>
        <w:t>/jej</w:t>
      </w:r>
      <w:r w:rsidR="007A132A" w:rsidRPr="008C19A3">
        <w:rPr>
          <w:rFonts w:ascii="Tahoma" w:hAnsi="Tahoma" w:cs="Tahoma"/>
          <w:sz w:val="20"/>
          <w:szCs w:val="20"/>
        </w:rPr>
        <w:t xml:space="preserve"> funkcionality</w:t>
      </w:r>
      <w:r w:rsidRPr="008C19A3">
        <w:rPr>
          <w:rFonts w:ascii="Tahoma" w:hAnsi="Tahoma" w:cs="Tahoma"/>
          <w:sz w:val="20"/>
          <w:szCs w:val="20"/>
        </w:rPr>
        <w:t xml:space="preserve"> s aplikovateľnými všeobecne záväznými právnymi predpismi, vrátane takého nesúladu, ktorý u Objednávateľa vzbudí dôvodné obavy, že by </w:t>
      </w:r>
      <w:r w:rsidR="00E0350B" w:rsidRPr="008C19A3">
        <w:rPr>
          <w:rFonts w:ascii="Tahoma" w:hAnsi="Tahoma" w:cs="Tahoma"/>
          <w:sz w:val="20"/>
          <w:szCs w:val="20"/>
        </w:rPr>
        <w:t xml:space="preserve">implementovaním </w:t>
      </w:r>
      <w:r w:rsidRPr="008C19A3">
        <w:rPr>
          <w:rFonts w:ascii="Tahoma" w:hAnsi="Tahoma" w:cs="Tahoma"/>
          <w:sz w:val="20"/>
          <w:szCs w:val="20"/>
        </w:rPr>
        <w:t xml:space="preserve">Diela do </w:t>
      </w:r>
      <w:r w:rsidR="00031F6E" w:rsidRPr="008C19A3">
        <w:rPr>
          <w:rFonts w:ascii="Tahoma" w:hAnsi="Tahoma" w:cs="Tahoma"/>
          <w:sz w:val="20"/>
          <w:szCs w:val="20"/>
        </w:rPr>
        <w:t>p</w:t>
      </w:r>
      <w:r w:rsidRPr="008C19A3">
        <w:rPr>
          <w:rFonts w:ascii="Tahoma" w:hAnsi="Tahoma" w:cs="Tahoma"/>
          <w:sz w:val="20"/>
          <w:szCs w:val="20"/>
        </w:rPr>
        <w:t>revádzky v podmienkach Objednávateľa došlo k nesplneniu normatívnych požiadaviek kladených na kybernetickú bezpečnosť</w:t>
      </w:r>
      <w:r w:rsidR="003527BB" w:rsidRPr="008C19A3">
        <w:rPr>
          <w:rFonts w:ascii="Tahoma" w:hAnsi="Tahoma" w:cs="Tahoma"/>
          <w:sz w:val="20"/>
          <w:szCs w:val="20"/>
        </w:rPr>
        <w:t xml:space="preserve"> </w:t>
      </w:r>
      <w:r w:rsidR="00265225" w:rsidRPr="008C19A3">
        <w:rPr>
          <w:rFonts w:ascii="Tahoma" w:hAnsi="Tahoma" w:cs="Tahoma"/>
          <w:sz w:val="20"/>
          <w:szCs w:val="20"/>
        </w:rPr>
        <w:t xml:space="preserve">Systému </w:t>
      </w:r>
      <w:r w:rsidR="003527BB" w:rsidRPr="008C19A3">
        <w:rPr>
          <w:rFonts w:ascii="Tahoma" w:hAnsi="Tahoma" w:cs="Tahoma"/>
          <w:sz w:val="20"/>
          <w:szCs w:val="20"/>
        </w:rPr>
        <w:t xml:space="preserve">a/alebo </w:t>
      </w:r>
      <w:r w:rsidR="00265225" w:rsidRPr="008C19A3">
        <w:rPr>
          <w:rFonts w:ascii="Tahoma" w:hAnsi="Tahoma" w:cs="Tahoma"/>
          <w:sz w:val="20"/>
          <w:szCs w:val="20"/>
        </w:rPr>
        <w:t xml:space="preserve">iných normatívnych požiadaviek </w:t>
      </w:r>
      <w:r w:rsidR="003527BB" w:rsidRPr="008C19A3">
        <w:rPr>
          <w:rFonts w:ascii="Tahoma" w:hAnsi="Tahoma" w:cs="Tahoma"/>
          <w:sz w:val="20"/>
          <w:szCs w:val="20"/>
        </w:rPr>
        <w:t>na informačné systém</w:t>
      </w:r>
      <w:r w:rsidR="00CF7541">
        <w:rPr>
          <w:rFonts w:ascii="Tahoma" w:hAnsi="Tahoma" w:cs="Tahoma"/>
          <w:sz w:val="20"/>
          <w:szCs w:val="20"/>
        </w:rPr>
        <w:t>y</w:t>
      </w:r>
      <w:r w:rsidR="003527BB" w:rsidRPr="008C19A3">
        <w:rPr>
          <w:rFonts w:ascii="Tahoma" w:hAnsi="Tahoma" w:cs="Tahoma"/>
          <w:sz w:val="20"/>
          <w:szCs w:val="20"/>
        </w:rPr>
        <w:t xml:space="preserve"> verejnej správy</w:t>
      </w:r>
      <w:r w:rsidRPr="008C19A3">
        <w:rPr>
          <w:rFonts w:ascii="Tahoma" w:hAnsi="Tahoma" w:cs="Tahoma"/>
          <w:sz w:val="20"/>
          <w:szCs w:val="20"/>
        </w:rPr>
        <w:t>;</w:t>
      </w:r>
    </w:p>
    <w:p w14:paraId="1EA671EF" w14:textId="745214B8" w:rsidR="00A851AB" w:rsidRPr="008C19A3" w:rsidRDefault="00FA44BF" w:rsidP="006D5803">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7265C3" w:rsidRPr="008C19A3">
        <w:rPr>
          <w:rFonts w:ascii="Tahoma" w:hAnsi="Tahoma" w:cs="Tahoma"/>
          <w:sz w:val="20"/>
          <w:szCs w:val="20"/>
        </w:rPr>
        <w:t xml:space="preserve">nedostatky Systému </w:t>
      </w:r>
      <w:r w:rsidR="00A851AB" w:rsidRPr="008C19A3">
        <w:rPr>
          <w:rFonts w:ascii="Tahoma" w:hAnsi="Tahoma" w:cs="Tahoma"/>
          <w:sz w:val="20"/>
          <w:szCs w:val="20"/>
        </w:rPr>
        <w:t xml:space="preserve">indikujúce, že implementáciou Systému do prevádzky nebudú </w:t>
      </w:r>
      <w:r w:rsidR="00095361" w:rsidRPr="008C19A3">
        <w:rPr>
          <w:rFonts w:ascii="Tahoma" w:hAnsi="Tahoma" w:cs="Tahoma"/>
          <w:sz w:val="20"/>
          <w:szCs w:val="20"/>
        </w:rPr>
        <w:t>splnené Minimálne parametre</w:t>
      </w:r>
      <w:r w:rsidR="00A851AB" w:rsidRPr="008C19A3">
        <w:rPr>
          <w:rFonts w:ascii="Tahoma" w:hAnsi="Tahoma" w:cs="Tahoma"/>
          <w:sz w:val="20"/>
          <w:szCs w:val="20"/>
        </w:rPr>
        <w:t>;</w:t>
      </w:r>
    </w:p>
    <w:p w14:paraId="4A18BE1D" w14:textId="24CF8450" w:rsidR="00FA44BF" w:rsidRPr="008C19A3" w:rsidRDefault="002224F1" w:rsidP="003D0EA8">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FA44BF" w:rsidRPr="008C19A3">
        <w:rPr>
          <w:rFonts w:ascii="Tahoma" w:hAnsi="Tahoma" w:cs="Tahoma"/>
          <w:sz w:val="20"/>
          <w:szCs w:val="20"/>
        </w:rPr>
        <w:t>absencia niektorej z hlavných funkcií Diela tak, ako sú uvedené v </w:t>
      </w:r>
      <w:r w:rsidR="00FA44BF" w:rsidRPr="008C19A3">
        <w:rPr>
          <w:rFonts w:ascii="Tahoma" w:hAnsi="Tahoma"/>
          <w:sz w:val="20"/>
        </w:rPr>
        <w:t>prílohe č. 1</w:t>
      </w:r>
      <w:r w:rsidRPr="008C19A3">
        <w:rPr>
          <w:rFonts w:ascii="Tahoma" w:hAnsi="Tahoma" w:cs="Tahoma"/>
          <w:sz w:val="20"/>
          <w:szCs w:val="20"/>
        </w:rPr>
        <w:t xml:space="preserve"> alebo neúplná funkcionalita niektorej z hlavných funkcií Diela tak, ako sú uvedené v </w:t>
      </w:r>
      <w:r w:rsidRPr="008C19A3">
        <w:rPr>
          <w:rFonts w:ascii="Tahoma" w:hAnsi="Tahoma"/>
          <w:sz w:val="20"/>
        </w:rPr>
        <w:t>prílohe č. 1</w:t>
      </w:r>
      <w:r w:rsidR="00265225" w:rsidRPr="008C19A3">
        <w:rPr>
          <w:rFonts w:ascii="Tahoma" w:hAnsi="Tahoma"/>
          <w:sz w:val="20"/>
        </w:rPr>
        <w:t>, alebo absencia niektorého z Modulov</w:t>
      </w:r>
      <w:r w:rsidR="00FA44BF" w:rsidRPr="008C19A3">
        <w:rPr>
          <w:rFonts w:ascii="Tahoma" w:hAnsi="Tahoma" w:cs="Tahoma"/>
          <w:sz w:val="20"/>
          <w:szCs w:val="20"/>
        </w:rPr>
        <w:t xml:space="preserve">; </w:t>
      </w:r>
    </w:p>
    <w:p w14:paraId="32422FFC" w14:textId="6935F88C" w:rsidR="00FA44BF" w:rsidRPr="008C19A3" w:rsidRDefault="00FA44BF" w:rsidP="003D0EA8">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(i</w:t>
      </w:r>
      <w:r w:rsidR="002224F1" w:rsidRPr="008C19A3">
        <w:rPr>
          <w:rFonts w:ascii="Tahoma" w:hAnsi="Tahoma" w:cs="Tahoma"/>
          <w:sz w:val="20"/>
          <w:szCs w:val="20"/>
        </w:rPr>
        <w:t>v</w:t>
      </w:r>
      <w:r w:rsidRPr="008C19A3">
        <w:rPr>
          <w:rFonts w:ascii="Tahoma" w:hAnsi="Tahoma" w:cs="Tahoma"/>
          <w:sz w:val="20"/>
          <w:szCs w:val="20"/>
        </w:rPr>
        <w:t xml:space="preserve">) </w:t>
      </w:r>
      <w:r w:rsidRPr="008C19A3">
        <w:tab/>
      </w:r>
      <w:r w:rsidRPr="008C19A3">
        <w:rPr>
          <w:rFonts w:ascii="Tahoma" w:hAnsi="Tahoma" w:cs="Tahoma"/>
          <w:sz w:val="20"/>
          <w:szCs w:val="20"/>
        </w:rPr>
        <w:t>Systém alebo jeho časť nie je možné vôbec používať alebo ovládať</w:t>
      </w:r>
      <w:r w:rsidR="00265225" w:rsidRPr="008C19A3">
        <w:rPr>
          <w:rFonts w:ascii="Tahoma" w:hAnsi="Tahoma" w:cs="Tahoma"/>
          <w:sz w:val="20"/>
          <w:szCs w:val="20"/>
        </w:rPr>
        <w:t>;</w:t>
      </w:r>
    </w:p>
    <w:p w14:paraId="03985E54" w14:textId="0F1A7084" w:rsidR="002224F1" w:rsidRPr="008C19A3" w:rsidRDefault="00FA44BF" w:rsidP="007A132A">
      <w:pPr>
        <w:widowControl/>
        <w:autoSpaceDE/>
        <w:autoSpaceDN/>
        <w:spacing w:before="120"/>
        <w:ind w:left="1134" w:hanging="426"/>
        <w:contextualSpacing/>
        <w:jc w:val="both"/>
        <w:rPr>
          <w:rFonts w:ascii="Tahoma" w:hAnsi="Tahoma" w:cs="Tahoma"/>
          <w:sz w:val="20"/>
          <w:szCs w:val="20"/>
        </w:rPr>
      </w:pPr>
      <w:r w:rsidRPr="008C19A3">
        <w:rPr>
          <w:rFonts w:ascii="Tahoma" w:hAnsi="Tahoma" w:cs="Tahoma"/>
          <w:sz w:val="20"/>
          <w:szCs w:val="20"/>
        </w:rPr>
        <w:t xml:space="preserve">(v) </w:t>
      </w:r>
      <w:r w:rsidRPr="008C19A3">
        <w:rPr>
          <w:rFonts w:ascii="Tahoma" w:hAnsi="Tahoma" w:cs="Tahoma"/>
          <w:sz w:val="20"/>
          <w:szCs w:val="20"/>
        </w:rPr>
        <w:tab/>
      </w:r>
      <w:r w:rsidR="003527BB" w:rsidRPr="008C19A3">
        <w:rPr>
          <w:rFonts w:ascii="Tahoma" w:hAnsi="Tahoma" w:cs="Tahoma"/>
          <w:sz w:val="20"/>
          <w:szCs w:val="20"/>
        </w:rPr>
        <w:t>dôvodné</w:t>
      </w:r>
      <w:r w:rsidR="002224F1" w:rsidRPr="008C19A3">
        <w:rPr>
          <w:rFonts w:ascii="Tahoma" w:hAnsi="Tahoma" w:cs="Tahoma"/>
          <w:sz w:val="20"/>
          <w:szCs w:val="20"/>
        </w:rPr>
        <w:t xml:space="preserve"> obavy Objednávateľa z poškodenia majetku Objednávateľa</w:t>
      </w:r>
      <w:r w:rsidR="00265225" w:rsidRPr="008C19A3">
        <w:rPr>
          <w:rFonts w:ascii="Tahoma" w:hAnsi="Tahoma" w:cs="Tahoma"/>
          <w:sz w:val="20"/>
          <w:szCs w:val="20"/>
        </w:rPr>
        <w:t>, Organizácií</w:t>
      </w:r>
      <w:r w:rsidR="002224F1" w:rsidRPr="008C19A3">
        <w:rPr>
          <w:rFonts w:ascii="Tahoma" w:hAnsi="Tahoma" w:cs="Tahoma"/>
          <w:sz w:val="20"/>
          <w:szCs w:val="20"/>
        </w:rPr>
        <w:t xml:space="preserve"> alebo tretích strán v dôsledku používania Systému alebo straty dát Objednávateľa uložených alebo ukladaných v Systéme alebo na inom informačnom systéme Objednávateľa;</w:t>
      </w:r>
    </w:p>
    <w:p w14:paraId="60435C7E" w14:textId="4DA9FBCD" w:rsidR="00FA44BF" w:rsidRPr="008C19A3" w:rsidRDefault="002224F1" w:rsidP="007A132A">
      <w:pPr>
        <w:widowControl/>
        <w:autoSpaceDE/>
        <w:autoSpaceDN/>
        <w:spacing w:before="120"/>
        <w:ind w:left="1134" w:hanging="426"/>
        <w:contextualSpacing/>
        <w:jc w:val="both"/>
        <w:rPr>
          <w:rFonts w:ascii="Tahoma" w:hAnsi="Tahoma" w:cs="Tahoma"/>
          <w:sz w:val="20"/>
          <w:szCs w:val="20"/>
        </w:rPr>
      </w:pPr>
      <w:r w:rsidRPr="008C19A3">
        <w:rPr>
          <w:rFonts w:ascii="Tahoma" w:hAnsi="Tahoma" w:cs="Tahoma"/>
          <w:sz w:val="20"/>
          <w:szCs w:val="20"/>
        </w:rPr>
        <w:t>(v</w:t>
      </w:r>
      <w:r w:rsidR="00C57AB8">
        <w:rPr>
          <w:rFonts w:ascii="Tahoma" w:hAnsi="Tahoma" w:cs="Tahoma"/>
          <w:sz w:val="20"/>
          <w:szCs w:val="20"/>
        </w:rPr>
        <w:t>i</w:t>
      </w:r>
      <w:r w:rsidRPr="008C19A3">
        <w:rPr>
          <w:rFonts w:ascii="Tahoma" w:hAnsi="Tahoma" w:cs="Tahoma"/>
          <w:sz w:val="20"/>
          <w:szCs w:val="20"/>
        </w:rPr>
        <w:t>)</w:t>
      </w:r>
      <w:r w:rsidRPr="008C19A3">
        <w:tab/>
      </w:r>
      <w:r w:rsidR="00FA44BF" w:rsidRPr="008C19A3">
        <w:rPr>
          <w:rFonts w:ascii="Tahoma" w:hAnsi="Tahoma" w:cs="Tahoma"/>
          <w:sz w:val="20"/>
          <w:szCs w:val="20"/>
        </w:rPr>
        <w:t>neschopnosť Systému spracovať bežnú prevádzkovú záťaž (</w:t>
      </w:r>
      <w:r w:rsidRPr="008C19A3">
        <w:rPr>
          <w:rFonts w:ascii="Tahoma" w:hAnsi="Tahoma" w:cs="Tahoma"/>
          <w:sz w:val="20"/>
          <w:szCs w:val="20"/>
        </w:rPr>
        <w:t>aspoň</w:t>
      </w:r>
      <w:r w:rsidR="00B41230" w:rsidRPr="008C19A3">
        <w:rPr>
          <w:rFonts w:ascii="Tahoma" w:hAnsi="Tahoma" w:cs="Tahoma"/>
          <w:sz w:val="20"/>
          <w:szCs w:val="20"/>
        </w:rPr>
        <w:t xml:space="preserve"> </w:t>
      </w:r>
      <w:r w:rsidR="00906043" w:rsidRPr="008C19A3">
        <w:rPr>
          <w:rFonts w:ascii="Tahoma" w:hAnsi="Tahoma" w:cs="Tahoma"/>
          <w:sz w:val="20"/>
          <w:szCs w:val="20"/>
        </w:rPr>
        <w:t xml:space="preserve">300 </w:t>
      </w:r>
      <w:r w:rsidR="00FA44BF" w:rsidRPr="008C19A3">
        <w:rPr>
          <w:rFonts w:ascii="Tahoma" w:hAnsi="Tahoma" w:cs="Tahoma"/>
          <w:sz w:val="20"/>
          <w:szCs w:val="20"/>
        </w:rPr>
        <w:t>užívateľov);</w:t>
      </w:r>
    </w:p>
    <w:p w14:paraId="3D785C34" w14:textId="067E135C" w:rsidR="00C81999" w:rsidRPr="008C19A3" w:rsidRDefault="00FA44BF" w:rsidP="00C81999">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(v</w:t>
      </w:r>
      <w:r w:rsidR="00D10F49" w:rsidRPr="008C19A3">
        <w:rPr>
          <w:rFonts w:ascii="Tahoma" w:hAnsi="Tahoma" w:cs="Tahoma"/>
          <w:sz w:val="20"/>
          <w:szCs w:val="20"/>
        </w:rPr>
        <w:t>i</w:t>
      </w:r>
      <w:r w:rsidR="00C57AB8">
        <w:rPr>
          <w:rFonts w:ascii="Tahoma" w:hAnsi="Tahoma" w:cs="Tahoma"/>
          <w:sz w:val="20"/>
          <w:szCs w:val="20"/>
        </w:rPr>
        <w:t>i</w:t>
      </w:r>
      <w:r w:rsidRPr="008C19A3">
        <w:rPr>
          <w:rFonts w:ascii="Tahoma" w:hAnsi="Tahoma" w:cs="Tahoma"/>
          <w:sz w:val="20"/>
          <w:szCs w:val="20"/>
        </w:rPr>
        <w:t xml:space="preserve">) </w:t>
      </w:r>
      <w:r w:rsidRPr="008C19A3">
        <w:rPr>
          <w:rFonts w:ascii="Tahoma" w:hAnsi="Tahoma" w:cs="Tahoma"/>
          <w:sz w:val="20"/>
          <w:szCs w:val="20"/>
        </w:rPr>
        <w:tab/>
      </w:r>
      <w:r w:rsidR="00C81999" w:rsidRPr="008C19A3">
        <w:rPr>
          <w:rFonts w:ascii="Tahoma" w:hAnsi="Tahoma" w:cs="Tahoma"/>
          <w:sz w:val="20"/>
          <w:szCs w:val="20"/>
        </w:rPr>
        <w:t xml:space="preserve">právne vady zistené na Diele alebo ktorejkoľvek časti Diela; </w:t>
      </w:r>
    </w:p>
    <w:p w14:paraId="0192C0C6" w14:textId="0161ACEF" w:rsidR="002224F1" w:rsidRPr="008C19A3" w:rsidRDefault="002224F1" w:rsidP="003D0EA8">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(vi</w:t>
      </w:r>
      <w:r w:rsidR="00D10F49" w:rsidRPr="008C19A3">
        <w:rPr>
          <w:rFonts w:ascii="Tahoma" w:hAnsi="Tahoma" w:cs="Tahoma"/>
          <w:sz w:val="20"/>
          <w:szCs w:val="20"/>
        </w:rPr>
        <w:t>i</w:t>
      </w:r>
      <w:r w:rsidR="00C57AB8">
        <w:rPr>
          <w:rFonts w:ascii="Tahoma" w:hAnsi="Tahoma" w:cs="Tahoma"/>
          <w:sz w:val="20"/>
          <w:szCs w:val="20"/>
        </w:rPr>
        <w:t>i</w:t>
      </w:r>
      <w:r w:rsidRPr="008C19A3">
        <w:rPr>
          <w:rFonts w:ascii="Tahoma" w:hAnsi="Tahoma" w:cs="Tahoma"/>
          <w:sz w:val="20"/>
          <w:szCs w:val="20"/>
        </w:rPr>
        <w:t>)</w:t>
      </w:r>
      <w:r w:rsidRPr="008C19A3">
        <w:rPr>
          <w:rFonts w:ascii="Tahoma" w:hAnsi="Tahoma"/>
          <w:sz w:val="20"/>
        </w:rPr>
        <w:tab/>
      </w:r>
      <w:r w:rsidRPr="008C19A3">
        <w:rPr>
          <w:rFonts w:ascii="Tahoma" w:hAnsi="Tahoma" w:cs="Tahoma"/>
          <w:sz w:val="20"/>
          <w:szCs w:val="20"/>
        </w:rPr>
        <w:t xml:space="preserve">iná vada Diela než </w:t>
      </w:r>
      <w:r w:rsidR="003527BB" w:rsidRPr="008C19A3">
        <w:rPr>
          <w:rFonts w:ascii="Tahoma" w:hAnsi="Tahoma" w:cs="Tahoma"/>
          <w:sz w:val="20"/>
          <w:szCs w:val="20"/>
        </w:rPr>
        <w:t>je</w:t>
      </w:r>
      <w:r w:rsidRPr="008C19A3">
        <w:rPr>
          <w:rFonts w:ascii="Tahoma" w:hAnsi="Tahoma" w:cs="Tahoma"/>
          <w:sz w:val="20"/>
          <w:szCs w:val="20"/>
        </w:rPr>
        <w:t xml:space="preserve"> uveden</w:t>
      </w:r>
      <w:r w:rsidR="003527BB" w:rsidRPr="008C19A3">
        <w:rPr>
          <w:rFonts w:ascii="Tahoma" w:hAnsi="Tahoma" w:cs="Tahoma"/>
          <w:sz w:val="20"/>
          <w:szCs w:val="20"/>
        </w:rPr>
        <w:t>á</w:t>
      </w:r>
      <w:r w:rsidRPr="008C19A3">
        <w:rPr>
          <w:rFonts w:ascii="Tahoma" w:hAnsi="Tahoma" w:cs="Tahoma"/>
          <w:sz w:val="20"/>
          <w:szCs w:val="20"/>
        </w:rPr>
        <w:t xml:space="preserve"> v bodoch (i) až (v</w:t>
      </w:r>
      <w:r w:rsidR="00993A3A" w:rsidRPr="008C19A3">
        <w:rPr>
          <w:rFonts w:ascii="Tahoma" w:hAnsi="Tahoma" w:cs="Tahoma"/>
          <w:sz w:val="20"/>
          <w:szCs w:val="20"/>
        </w:rPr>
        <w:t>i</w:t>
      </w:r>
      <w:r w:rsidR="00C57AB8">
        <w:rPr>
          <w:rFonts w:ascii="Tahoma" w:hAnsi="Tahoma" w:cs="Tahoma"/>
          <w:sz w:val="20"/>
          <w:szCs w:val="20"/>
        </w:rPr>
        <w:t>i</w:t>
      </w:r>
      <w:r w:rsidRPr="008C19A3">
        <w:rPr>
          <w:rFonts w:ascii="Tahoma" w:hAnsi="Tahoma" w:cs="Tahoma"/>
          <w:sz w:val="20"/>
          <w:szCs w:val="20"/>
        </w:rPr>
        <w:t>) vyššie, ak je spôsobilá spôsobiť stratu alebo nefunkčnosť niektorej z hlavných funkcií Diela tak, ako sú uvedené v prílohe č. 1</w:t>
      </w:r>
      <w:r w:rsidR="00FC33DC" w:rsidRPr="008C19A3">
        <w:rPr>
          <w:rFonts w:ascii="Tahoma" w:hAnsi="Tahoma" w:cs="Tahoma"/>
          <w:sz w:val="20"/>
          <w:szCs w:val="20"/>
        </w:rPr>
        <w:t xml:space="preserve"> alebo je spôsobilá ohroziť bezpečnosť dát v Systéme alebo spôsobiť ich stratu</w:t>
      </w:r>
      <w:r w:rsidRPr="008C19A3">
        <w:rPr>
          <w:rFonts w:ascii="Tahoma" w:hAnsi="Tahoma" w:cs="Tahoma"/>
          <w:sz w:val="20"/>
          <w:szCs w:val="20"/>
        </w:rPr>
        <w:t>;</w:t>
      </w:r>
    </w:p>
    <w:p w14:paraId="13403EC5" w14:textId="38FFA83D" w:rsidR="00FA44BF" w:rsidRPr="008C19A3" w:rsidRDefault="00FA44BF" w:rsidP="003D0EA8">
      <w:pPr>
        <w:widowControl/>
        <w:autoSpaceDE/>
        <w:autoSpaceDN/>
        <w:spacing w:before="240" w:after="120"/>
        <w:ind w:left="1134" w:hanging="426"/>
        <w:contextualSpacing/>
        <w:jc w:val="both"/>
        <w:rPr>
          <w:rFonts w:ascii="Tahoma" w:hAnsi="Tahoma" w:cs="Tahoma"/>
          <w:sz w:val="20"/>
          <w:szCs w:val="20"/>
        </w:rPr>
      </w:pPr>
      <w:r w:rsidRPr="008C19A3">
        <w:rPr>
          <w:rFonts w:ascii="Tahoma" w:hAnsi="Tahoma" w:cs="Tahoma"/>
          <w:sz w:val="20"/>
          <w:szCs w:val="20"/>
        </w:rPr>
        <w:t>(</w:t>
      </w:r>
      <w:r w:rsidR="00D10F49" w:rsidRPr="008C19A3">
        <w:rPr>
          <w:rFonts w:ascii="Tahoma" w:hAnsi="Tahoma" w:cs="Tahoma"/>
          <w:sz w:val="20"/>
          <w:szCs w:val="20"/>
        </w:rPr>
        <w:t>i</w:t>
      </w:r>
      <w:r w:rsidR="00C57AB8">
        <w:rPr>
          <w:rFonts w:ascii="Tahoma" w:hAnsi="Tahoma" w:cs="Tahoma"/>
          <w:sz w:val="20"/>
          <w:szCs w:val="20"/>
        </w:rPr>
        <w:t>x</w:t>
      </w:r>
      <w:r w:rsidRPr="008C19A3">
        <w:rPr>
          <w:rFonts w:ascii="Tahoma" w:hAnsi="Tahoma" w:cs="Tahoma"/>
          <w:sz w:val="20"/>
          <w:szCs w:val="20"/>
        </w:rPr>
        <w:t>)</w:t>
      </w:r>
      <w:r w:rsidRPr="008C19A3">
        <w:rPr>
          <w:rFonts w:ascii="Tahoma" w:hAnsi="Tahoma" w:cs="Tahoma"/>
          <w:sz w:val="20"/>
          <w:szCs w:val="20"/>
        </w:rPr>
        <w:tab/>
        <w:t>iné než zanedbateľné a obratom odstrániteľné faktické vady Dokumentácie, pričom za zanedbateľné a obratom odstrániteľné faktické vady Dokumentácie sa považujú najmä chyby v štylistike a v písaní a počítaní.</w:t>
      </w:r>
    </w:p>
    <w:p w14:paraId="70F5938F" w14:textId="3552A10D" w:rsidR="00814A00" w:rsidRPr="008C19A3" w:rsidRDefault="00814A00" w:rsidP="00084ACD">
      <w:pPr>
        <w:spacing w:before="240"/>
        <w:ind w:left="709"/>
        <w:jc w:val="both"/>
        <w:rPr>
          <w:rFonts w:ascii="Tahoma" w:hAnsi="Tahoma" w:cs="Tahoma"/>
          <w:sz w:val="20"/>
          <w:szCs w:val="20"/>
        </w:rPr>
      </w:pPr>
      <w:r w:rsidRPr="008C19A3">
        <w:rPr>
          <w:rFonts w:ascii="Tahoma" w:hAnsi="Tahoma" w:cs="Tahoma"/>
          <w:b/>
          <w:sz w:val="20"/>
          <w:szCs w:val="20"/>
        </w:rPr>
        <w:t xml:space="preserve">Minimálne parametre </w:t>
      </w:r>
      <w:r w:rsidRPr="008C19A3">
        <w:rPr>
          <w:rFonts w:ascii="Tahoma" w:hAnsi="Tahoma" w:cs="Tahoma"/>
          <w:sz w:val="20"/>
          <w:szCs w:val="20"/>
        </w:rPr>
        <w:t xml:space="preserve">– </w:t>
      </w:r>
      <w:r w:rsidR="00C20FC4" w:rsidRPr="008C19A3">
        <w:rPr>
          <w:rFonts w:ascii="Tahoma" w:hAnsi="Tahoma" w:cs="Tahoma"/>
          <w:sz w:val="20"/>
          <w:szCs w:val="20"/>
        </w:rPr>
        <w:t xml:space="preserve">minimálne požiadavky na </w:t>
      </w:r>
      <w:r w:rsidRPr="008C19A3">
        <w:rPr>
          <w:rFonts w:ascii="Tahoma" w:hAnsi="Tahoma" w:cs="Tahoma"/>
          <w:sz w:val="20"/>
          <w:szCs w:val="20"/>
        </w:rPr>
        <w:t>prevádzk</w:t>
      </w:r>
      <w:r w:rsidR="00095361" w:rsidRPr="008C19A3">
        <w:rPr>
          <w:rFonts w:ascii="Tahoma" w:hAnsi="Tahoma" w:cs="Tahoma"/>
          <w:sz w:val="20"/>
          <w:szCs w:val="20"/>
        </w:rPr>
        <w:t>u</w:t>
      </w:r>
      <w:r w:rsidRPr="008C19A3">
        <w:rPr>
          <w:rFonts w:ascii="Tahoma" w:hAnsi="Tahoma" w:cs="Tahoma"/>
          <w:sz w:val="20"/>
          <w:szCs w:val="20"/>
        </w:rPr>
        <w:t xml:space="preserve"> </w:t>
      </w:r>
      <w:r w:rsidR="00C20FC4" w:rsidRPr="008C19A3">
        <w:rPr>
          <w:rFonts w:ascii="Tahoma" w:hAnsi="Tahoma" w:cs="Tahoma"/>
          <w:sz w:val="20"/>
          <w:szCs w:val="20"/>
        </w:rPr>
        <w:t xml:space="preserve">Systému dohodnuté Zmluvnými stranami </w:t>
      </w:r>
      <w:r w:rsidR="00095361" w:rsidRPr="008C19A3">
        <w:rPr>
          <w:rFonts w:ascii="Tahoma" w:hAnsi="Tahoma" w:cs="Tahoma"/>
          <w:sz w:val="20"/>
          <w:szCs w:val="20"/>
        </w:rPr>
        <w:t>ako nasledovné:</w:t>
      </w:r>
    </w:p>
    <w:p w14:paraId="0DFAFD83" w14:textId="4FC32C77"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Maximálna doba odozvy: Systém musí reagovať na požiadavky užívateľov do 2 sekúnd v</w:t>
      </w:r>
      <w:r w:rsidR="00891E7A" w:rsidRPr="008C19A3">
        <w:rPr>
          <w:rFonts w:ascii="Tahoma" w:hAnsi="Tahoma" w:cs="Tahoma"/>
          <w:sz w:val="20"/>
          <w:szCs w:val="20"/>
        </w:rPr>
        <w:t> </w:t>
      </w:r>
      <w:r w:rsidRPr="008C19A3">
        <w:rPr>
          <w:rFonts w:ascii="Tahoma" w:hAnsi="Tahoma" w:cs="Tahoma"/>
          <w:sz w:val="20"/>
          <w:szCs w:val="20"/>
        </w:rPr>
        <w:t>95</w:t>
      </w:r>
      <w:r w:rsidR="00891E7A" w:rsidRPr="008C19A3">
        <w:rPr>
          <w:rFonts w:ascii="Tahoma" w:hAnsi="Tahoma" w:cs="Tahoma"/>
          <w:sz w:val="20"/>
          <w:szCs w:val="20"/>
        </w:rPr>
        <w:t xml:space="preserve"> </w:t>
      </w:r>
      <w:r w:rsidRPr="008C19A3">
        <w:rPr>
          <w:rFonts w:ascii="Tahoma" w:hAnsi="Tahoma" w:cs="Tahoma"/>
          <w:sz w:val="20"/>
          <w:szCs w:val="20"/>
        </w:rPr>
        <w:t>% prípadov počas Pracovného času.</w:t>
      </w:r>
    </w:p>
    <w:p w14:paraId="70DC4375" w14:textId="66EF2A14"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Maximálna doba spracovania dokumentov: Akákoľvek operácia s dokumentom (napr. nahratie, otvorenie, uloženie, vyhľadanie) musí byť dokončená do 5 sekúnd v 95 % prípadov.</w:t>
      </w:r>
    </w:p>
    <w:p w14:paraId="4D14DA89" w14:textId="49F9D28D"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Minimálna dostupnosť: Systém musí byť dostupný 99,5</w:t>
      </w:r>
      <w:r w:rsidR="00B14EDA" w:rsidRPr="008C19A3">
        <w:rPr>
          <w:rFonts w:ascii="Tahoma" w:hAnsi="Tahoma" w:cs="Tahoma"/>
          <w:sz w:val="20"/>
          <w:szCs w:val="20"/>
        </w:rPr>
        <w:t xml:space="preserve"> </w:t>
      </w:r>
      <w:r w:rsidRPr="008C19A3">
        <w:rPr>
          <w:rFonts w:ascii="Tahoma" w:hAnsi="Tahoma" w:cs="Tahoma"/>
          <w:sz w:val="20"/>
          <w:szCs w:val="20"/>
        </w:rPr>
        <w:t>% času počas Pracovného času, čo znamená maximálne 2 hodiny výpadku Systému počas kalendárneho mesiaca poskytovania Služieb.</w:t>
      </w:r>
    </w:p>
    <w:p w14:paraId="0B850FF2" w14:textId="04BDF404"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 xml:space="preserve">Podpora paralelných užívateľov: Systém musí podporovať minimálne </w:t>
      </w:r>
      <w:r w:rsidR="00910FD0" w:rsidRPr="008C19A3">
        <w:rPr>
          <w:rFonts w:ascii="Tahoma" w:hAnsi="Tahoma" w:cs="Tahoma"/>
          <w:sz w:val="20"/>
          <w:szCs w:val="20"/>
        </w:rPr>
        <w:t xml:space="preserve">300 </w:t>
      </w:r>
      <w:r w:rsidRPr="008C19A3">
        <w:rPr>
          <w:rFonts w:ascii="Tahoma" w:hAnsi="Tahoma" w:cs="Tahoma"/>
          <w:sz w:val="20"/>
          <w:szCs w:val="20"/>
        </w:rPr>
        <w:t xml:space="preserve">súbežných </w:t>
      </w:r>
      <w:r w:rsidRPr="008C19A3">
        <w:rPr>
          <w:rFonts w:ascii="Tahoma" w:hAnsi="Tahoma" w:cs="Tahoma"/>
          <w:sz w:val="20"/>
          <w:szCs w:val="20"/>
        </w:rPr>
        <w:lastRenderedPageBreak/>
        <w:t>užívateľov bez degradácie výkonu</w:t>
      </w:r>
      <w:r w:rsidR="00A2321E" w:rsidRPr="008C19A3">
        <w:rPr>
          <w:rFonts w:ascii="Tahoma" w:hAnsi="Tahoma" w:cs="Tahoma"/>
          <w:sz w:val="20"/>
          <w:szCs w:val="20"/>
        </w:rPr>
        <w:t xml:space="preserve"> Systému</w:t>
      </w:r>
      <w:r w:rsidRPr="008C19A3">
        <w:rPr>
          <w:rFonts w:ascii="Tahoma" w:hAnsi="Tahoma" w:cs="Tahoma"/>
          <w:sz w:val="20"/>
          <w:szCs w:val="20"/>
        </w:rPr>
        <w:t>.</w:t>
      </w:r>
    </w:p>
    <w:p w14:paraId="245C75B3" w14:textId="5A0B90FA" w:rsidR="008A7787" w:rsidRPr="008C19A3" w:rsidRDefault="00626C69" w:rsidP="001D4F48">
      <w:pPr>
        <w:spacing w:before="240" w:after="120"/>
        <w:ind w:left="709"/>
        <w:jc w:val="both"/>
        <w:rPr>
          <w:rFonts w:ascii="Tahoma" w:hAnsi="Tahoma" w:cs="Tahoma"/>
          <w:sz w:val="20"/>
          <w:szCs w:val="20"/>
        </w:rPr>
      </w:pPr>
      <w:r w:rsidRPr="008C19A3">
        <w:rPr>
          <w:rFonts w:ascii="Tahoma" w:hAnsi="Tahoma" w:cs="Tahoma"/>
          <w:b/>
          <w:sz w:val="20"/>
          <w:szCs w:val="20"/>
        </w:rPr>
        <w:t xml:space="preserve">Modifikácia </w:t>
      </w:r>
      <w:r w:rsidRPr="008C19A3">
        <w:rPr>
          <w:rFonts w:ascii="Tahoma" w:hAnsi="Tahoma" w:cs="Tahoma"/>
          <w:sz w:val="20"/>
          <w:szCs w:val="20"/>
        </w:rPr>
        <w:t xml:space="preserve">– </w:t>
      </w:r>
      <w:r w:rsidR="00AF2626" w:rsidRPr="008C19A3">
        <w:rPr>
          <w:rFonts w:ascii="Tahoma" w:hAnsi="Tahoma" w:cs="Tahoma"/>
          <w:sz w:val="20"/>
          <w:szCs w:val="20"/>
        </w:rPr>
        <w:t>zmena Systému</w:t>
      </w:r>
      <w:r w:rsidRPr="008C19A3">
        <w:rPr>
          <w:rFonts w:ascii="Tahoma" w:hAnsi="Tahoma" w:cs="Tahoma"/>
          <w:sz w:val="20"/>
          <w:szCs w:val="20"/>
        </w:rPr>
        <w:t xml:space="preserve"> spočívajúc</w:t>
      </w:r>
      <w:r w:rsidR="00AF2626" w:rsidRPr="008C19A3">
        <w:rPr>
          <w:rFonts w:ascii="Tahoma" w:hAnsi="Tahoma" w:cs="Tahoma"/>
          <w:sz w:val="20"/>
          <w:szCs w:val="20"/>
        </w:rPr>
        <w:t>a</w:t>
      </w:r>
      <w:r w:rsidR="00D54164" w:rsidRPr="008C19A3">
        <w:rPr>
          <w:rFonts w:ascii="Tahoma" w:hAnsi="Tahoma" w:cs="Tahoma"/>
          <w:sz w:val="20"/>
          <w:szCs w:val="20"/>
        </w:rPr>
        <w:t xml:space="preserve"> </w:t>
      </w:r>
      <w:r w:rsidR="008A7787" w:rsidRPr="008C19A3">
        <w:rPr>
          <w:rFonts w:ascii="Tahoma" w:hAnsi="Tahoma" w:cs="Tahoma"/>
          <w:sz w:val="20"/>
          <w:szCs w:val="20"/>
        </w:rPr>
        <w:t xml:space="preserve">(a) </w:t>
      </w:r>
      <w:r w:rsidR="00841875" w:rsidRPr="008C19A3">
        <w:rPr>
          <w:rFonts w:ascii="Tahoma" w:hAnsi="Tahoma" w:cs="Tahoma"/>
          <w:sz w:val="20"/>
          <w:szCs w:val="20"/>
        </w:rPr>
        <w:t>v</w:t>
      </w:r>
      <w:r w:rsidR="00841875" w:rsidRPr="008C19A3" w:rsidDel="00D54164">
        <w:rPr>
          <w:rFonts w:ascii="Tahoma" w:hAnsi="Tahoma" w:cs="Tahoma"/>
          <w:sz w:val="20"/>
          <w:szCs w:val="20"/>
        </w:rPr>
        <w:t xml:space="preserve"> </w:t>
      </w:r>
      <w:r w:rsidR="008A7787" w:rsidRPr="008C19A3">
        <w:rPr>
          <w:rFonts w:ascii="Tahoma" w:hAnsi="Tahoma" w:cs="Tahoma"/>
          <w:sz w:val="20"/>
          <w:szCs w:val="20"/>
        </w:rPr>
        <w:t>zásahoch do existujúcej štruktúry a funkcionality Systému, ktoré sú potrebné na prispôsobenie Systému legislatívnym zmenám, bezpečnostným požiadavkám, alebo optimalizácii jeho prevádzk</w:t>
      </w:r>
      <w:r w:rsidR="00C0353D" w:rsidRPr="008C19A3">
        <w:rPr>
          <w:rFonts w:ascii="Tahoma" w:hAnsi="Tahoma" w:cs="Tahoma"/>
          <w:sz w:val="20"/>
          <w:szCs w:val="20"/>
        </w:rPr>
        <w:t>y</w:t>
      </w:r>
      <w:r w:rsidR="008A7787" w:rsidRPr="008C19A3">
        <w:rPr>
          <w:rFonts w:ascii="Tahoma" w:hAnsi="Tahoma" w:cs="Tahoma"/>
          <w:sz w:val="20"/>
          <w:szCs w:val="20"/>
        </w:rPr>
        <w:t>, (b)</w:t>
      </w:r>
      <w:r w:rsidR="00841875" w:rsidRPr="008C19A3">
        <w:rPr>
          <w:rFonts w:ascii="Tahoma" w:hAnsi="Tahoma" w:cs="Tahoma"/>
          <w:sz w:val="20"/>
          <w:szCs w:val="20"/>
        </w:rPr>
        <w:t xml:space="preserve"> ktoré</w:t>
      </w:r>
      <w:r w:rsidR="008A7787" w:rsidRPr="008C19A3">
        <w:rPr>
          <w:rFonts w:ascii="Tahoma" w:hAnsi="Tahoma" w:cs="Tahoma"/>
          <w:sz w:val="20"/>
          <w:szCs w:val="20"/>
        </w:rPr>
        <w:t xml:space="preserve"> nevedú k podstatnej zmene základnej architektúry alebo celkovej funkcionality Systému, a preto nevyžadujú rozsiahly vývojový zásah. Typickou Modifikáciou sú úpravy užívateľských oprávnení, drobné aktualizácie softvérových komponentov a zmeny konfigurácie Systému.</w:t>
      </w:r>
    </w:p>
    <w:p w14:paraId="08B9D3C2" w14:textId="56341B2E" w:rsidR="00647615" w:rsidRPr="008C19A3" w:rsidRDefault="00647615" w:rsidP="00CE4F89">
      <w:pPr>
        <w:spacing w:before="240" w:after="120"/>
        <w:ind w:left="709"/>
        <w:jc w:val="both"/>
        <w:rPr>
          <w:rFonts w:ascii="Tahoma" w:hAnsi="Tahoma" w:cs="Tahoma"/>
          <w:bCs/>
          <w:sz w:val="20"/>
          <w:szCs w:val="20"/>
        </w:rPr>
      </w:pPr>
      <w:r w:rsidRPr="008C19A3">
        <w:rPr>
          <w:rFonts w:ascii="Tahoma" w:hAnsi="Tahoma" w:cs="Tahoma"/>
          <w:b/>
          <w:sz w:val="20"/>
          <w:szCs w:val="20"/>
        </w:rPr>
        <w:t xml:space="preserve">Modul </w:t>
      </w:r>
      <w:r w:rsidRPr="008C19A3">
        <w:rPr>
          <w:rFonts w:ascii="Tahoma" w:hAnsi="Tahoma" w:cs="Tahoma"/>
          <w:sz w:val="20"/>
          <w:szCs w:val="20"/>
        </w:rPr>
        <w:t xml:space="preserve">– časť Systému </w:t>
      </w:r>
      <w:r w:rsidRPr="008C19A3">
        <w:rPr>
          <w:rFonts w:ascii="Tahoma" w:hAnsi="Tahoma" w:cs="Tahoma"/>
          <w:bCs/>
          <w:sz w:val="20"/>
          <w:szCs w:val="20"/>
        </w:rPr>
        <w:t xml:space="preserve">vytvorená Zhotoviteľom pri plnení tejto Zmluvy na účely vykonania a odovzdania Diela, </w:t>
      </w:r>
      <w:r w:rsidR="00616DD6" w:rsidRPr="008C19A3">
        <w:rPr>
          <w:rFonts w:ascii="Tahoma" w:hAnsi="Tahoma" w:cs="Tahoma"/>
          <w:sz w:val="20"/>
          <w:szCs w:val="20"/>
        </w:rPr>
        <w:t xml:space="preserve">ktorá je oddeliteľná od Systému a </w:t>
      </w:r>
      <w:r w:rsidRPr="008C19A3">
        <w:rPr>
          <w:rFonts w:ascii="Tahoma" w:hAnsi="Tahoma" w:cs="Tahoma"/>
          <w:bCs/>
          <w:sz w:val="20"/>
          <w:szCs w:val="20"/>
        </w:rPr>
        <w:t xml:space="preserve">ktorá spĺňa požiadavky na Dielo v časti </w:t>
      </w:r>
      <w:r w:rsidR="00616DEB" w:rsidRPr="008C19A3">
        <w:rPr>
          <w:rFonts w:ascii="Tahoma" w:hAnsi="Tahoma" w:cs="Tahoma"/>
          <w:bCs/>
          <w:sz w:val="20"/>
          <w:szCs w:val="20"/>
        </w:rPr>
        <w:t>týkajúcej sa charakteristiky modulov a</w:t>
      </w:r>
      <w:r w:rsidR="0064146C" w:rsidRPr="008C19A3">
        <w:rPr>
          <w:rFonts w:ascii="Tahoma" w:hAnsi="Tahoma" w:cs="Tahoma"/>
          <w:bCs/>
          <w:sz w:val="20"/>
          <w:szCs w:val="20"/>
        </w:rPr>
        <w:t xml:space="preserve">/alebo ich procesov tak, ako sú uvedené </w:t>
      </w:r>
      <w:r w:rsidR="0064146C" w:rsidRPr="00A273F6">
        <w:rPr>
          <w:rFonts w:ascii="Tahoma" w:hAnsi="Tahoma" w:cs="Tahoma"/>
          <w:bCs/>
          <w:sz w:val="20"/>
          <w:szCs w:val="20"/>
        </w:rPr>
        <w:t>v prílohe č. 1</w:t>
      </w:r>
      <w:r w:rsidR="00C0353D" w:rsidRPr="00905A9A">
        <w:rPr>
          <w:rFonts w:ascii="Tahoma" w:hAnsi="Tahoma" w:cs="Tahoma"/>
          <w:bCs/>
          <w:sz w:val="20"/>
          <w:szCs w:val="20"/>
        </w:rPr>
        <w:t>.</w:t>
      </w:r>
    </w:p>
    <w:p w14:paraId="0CD2CBD0" w14:textId="6FFEFD8E" w:rsidR="001C5279" w:rsidRPr="008C19A3" w:rsidRDefault="001C5279"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Nariadenie </w:t>
      </w:r>
      <w:r w:rsidRPr="008C19A3">
        <w:rPr>
          <w:rFonts w:ascii="Tahoma" w:hAnsi="Tahoma" w:cs="Tahoma"/>
          <w:sz w:val="20"/>
          <w:szCs w:val="20"/>
        </w:rPr>
        <w:t>–</w:t>
      </w:r>
      <w:r w:rsidRPr="008C19A3">
        <w:rPr>
          <w:rFonts w:ascii="Tahoma" w:hAnsi="Tahoma" w:cs="Tahoma"/>
          <w:b/>
          <w:sz w:val="20"/>
          <w:szCs w:val="20"/>
        </w:rPr>
        <w:t xml:space="preserve"> </w:t>
      </w:r>
      <w:r w:rsidRPr="008C19A3">
        <w:rPr>
          <w:rFonts w:ascii="Tahoma" w:hAnsi="Tahoma" w:cs="Tahoma"/>
          <w:bCs/>
          <w:sz w:val="20"/>
          <w:szCs w:val="20"/>
        </w:rPr>
        <w:t>Nariadenie Európskeho parlamentu a Rady (EÚ) 2020/852 z 18. júna 2020 o vytvorení rámca na uľahčenie udržateľných investícií a o zmene nariadenia (EÚ) 2019/2088.</w:t>
      </w:r>
    </w:p>
    <w:p w14:paraId="5E2984A3" w14:textId="64885619" w:rsidR="006C5B24" w:rsidRPr="008C19A3" w:rsidRDefault="006C5B24" w:rsidP="006C5B24">
      <w:pPr>
        <w:pStyle w:val="Odsekzoznamu"/>
        <w:spacing w:before="120"/>
        <w:ind w:left="709" w:firstLine="0"/>
        <w:rPr>
          <w:rFonts w:ascii="Tahoma" w:hAnsi="Tahoma" w:cs="Tahoma"/>
          <w:sz w:val="20"/>
          <w:szCs w:val="20"/>
        </w:rPr>
      </w:pPr>
      <w:r w:rsidRPr="008C19A3">
        <w:rPr>
          <w:rFonts w:ascii="Tahoma" w:hAnsi="Tahoma" w:cs="Tahoma"/>
          <w:b/>
          <w:bCs/>
          <w:sz w:val="20"/>
          <w:szCs w:val="20"/>
        </w:rPr>
        <w:t>Nariadenie o reštriktívnych opatreniach</w:t>
      </w:r>
      <w:r w:rsidRPr="008C19A3">
        <w:rPr>
          <w:rFonts w:ascii="Tahoma" w:hAnsi="Tahoma" w:cs="Tahoma"/>
          <w:sz w:val="20"/>
          <w:szCs w:val="20"/>
        </w:rPr>
        <w:t xml:space="preserve"> </w:t>
      </w:r>
      <w:r w:rsidR="00084ACD" w:rsidRPr="008C19A3">
        <w:rPr>
          <w:rFonts w:ascii="Tahoma" w:hAnsi="Tahoma" w:cs="Tahoma"/>
          <w:sz w:val="20"/>
          <w:szCs w:val="20"/>
        </w:rPr>
        <w:t>–</w:t>
      </w:r>
      <w:r w:rsidRPr="008C19A3">
        <w:rPr>
          <w:rFonts w:ascii="Tahoma" w:hAnsi="Tahoma" w:cs="Tahoma"/>
          <w:sz w:val="20"/>
          <w:szCs w:val="20"/>
        </w:rPr>
        <w:t xml:space="preserve"> nariadeni</w:t>
      </w:r>
      <w:r w:rsidR="3557B710" w:rsidRPr="008C19A3">
        <w:rPr>
          <w:rFonts w:ascii="Tahoma" w:hAnsi="Tahoma" w:cs="Tahoma"/>
          <w:sz w:val="20"/>
          <w:szCs w:val="20"/>
        </w:rPr>
        <w:t>e</w:t>
      </w:r>
      <w:r w:rsidRPr="008C19A3">
        <w:rPr>
          <w:rFonts w:ascii="Tahoma" w:hAnsi="Tahoma" w:cs="Tahoma"/>
          <w:sz w:val="20"/>
          <w:szCs w:val="20"/>
        </w:rPr>
        <w:t xml:space="preserve"> Rady (EÚ) č. 833/2014 z 31. júla 2014 o reštriktívnych opatreniach s ohľadom na konanie Ruska, ktorým destabilizuje situáciu na Ukrajine v znení neskorších predpisov.</w:t>
      </w:r>
    </w:p>
    <w:p w14:paraId="3095B91F" w14:textId="77777777" w:rsidR="007A01FC" w:rsidRDefault="007A01FC" w:rsidP="003D0EA8">
      <w:pPr>
        <w:spacing w:before="120" w:after="120"/>
        <w:ind w:left="705"/>
        <w:jc w:val="both"/>
        <w:rPr>
          <w:rFonts w:ascii="Tahoma" w:hAnsi="Tahoma" w:cs="Tahoma"/>
          <w:b/>
          <w:sz w:val="20"/>
          <w:szCs w:val="20"/>
        </w:rPr>
      </w:pPr>
      <w:r w:rsidRPr="007A01FC">
        <w:rPr>
          <w:rFonts w:ascii="Tahoma" w:hAnsi="Tahoma" w:cs="Tahoma"/>
          <w:b/>
          <w:sz w:val="20"/>
          <w:szCs w:val="20"/>
        </w:rPr>
        <w:t xml:space="preserve">Nástroj zabezpečenia </w:t>
      </w:r>
      <w:r w:rsidRPr="004F5F67">
        <w:rPr>
          <w:rFonts w:ascii="Tahoma" w:hAnsi="Tahoma" w:cs="Tahoma"/>
          <w:bCs/>
          <w:sz w:val="20"/>
          <w:szCs w:val="20"/>
        </w:rPr>
        <w:t>– (i) Banková záruka alebo (ii) Zábezpeka.</w:t>
      </w:r>
      <w:r w:rsidRPr="007A01FC">
        <w:rPr>
          <w:rFonts w:ascii="Tahoma" w:hAnsi="Tahoma" w:cs="Tahoma"/>
          <w:b/>
          <w:sz w:val="20"/>
          <w:szCs w:val="20"/>
        </w:rPr>
        <w:t xml:space="preserve"> </w:t>
      </w:r>
    </w:p>
    <w:p w14:paraId="06AB7C7E" w14:textId="52701300" w:rsidR="00D507C9" w:rsidRPr="008C19A3" w:rsidDel="00BF461D" w:rsidRDefault="00D507C9" w:rsidP="003D0EA8">
      <w:pPr>
        <w:spacing w:before="120" w:after="120"/>
        <w:ind w:left="705"/>
        <w:jc w:val="both"/>
        <w:rPr>
          <w:rFonts w:ascii="Tahoma" w:hAnsi="Tahoma" w:cs="Tahoma"/>
          <w:bCs/>
          <w:sz w:val="20"/>
          <w:szCs w:val="20"/>
        </w:rPr>
      </w:pPr>
      <w:r w:rsidRPr="008C19A3" w:rsidDel="00BF461D">
        <w:rPr>
          <w:rFonts w:ascii="Tahoma" w:hAnsi="Tahoma" w:cs="Tahoma"/>
          <w:b/>
          <w:sz w:val="20"/>
          <w:szCs w:val="20"/>
        </w:rPr>
        <w:t>Občiansky zákonník</w:t>
      </w:r>
      <w:r w:rsidRPr="008C19A3" w:rsidDel="00BF461D">
        <w:rPr>
          <w:rFonts w:ascii="Tahoma" w:hAnsi="Tahoma" w:cs="Tahoma"/>
          <w:bCs/>
          <w:sz w:val="20"/>
          <w:szCs w:val="20"/>
        </w:rPr>
        <w:t xml:space="preserve"> – zákon č. 40/1964 Zb. Občiansky zákonník v znení neskorších predpisov.</w:t>
      </w:r>
    </w:p>
    <w:p w14:paraId="7BD39615" w14:textId="77777777" w:rsidR="00D507C9" w:rsidRPr="008C19A3" w:rsidDel="00BF461D" w:rsidRDefault="00D507C9" w:rsidP="003D0EA8">
      <w:pPr>
        <w:spacing w:before="120" w:after="120"/>
        <w:ind w:left="705"/>
        <w:jc w:val="both"/>
        <w:rPr>
          <w:rFonts w:ascii="Tahoma" w:hAnsi="Tahoma" w:cs="Tahoma"/>
          <w:bCs/>
          <w:sz w:val="20"/>
          <w:szCs w:val="20"/>
        </w:rPr>
      </w:pPr>
      <w:r w:rsidRPr="008C19A3" w:rsidDel="00BF461D">
        <w:rPr>
          <w:rFonts w:ascii="Tahoma" w:hAnsi="Tahoma" w:cs="Tahoma"/>
          <w:b/>
          <w:sz w:val="20"/>
          <w:szCs w:val="20"/>
        </w:rPr>
        <w:t xml:space="preserve">Obchodný zákonník </w:t>
      </w:r>
      <w:r w:rsidRPr="008C19A3" w:rsidDel="00BF461D">
        <w:rPr>
          <w:rFonts w:ascii="Tahoma" w:hAnsi="Tahoma" w:cs="Tahoma"/>
          <w:bCs/>
          <w:sz w:val="20"/>
          <w:szCs w:val="20"/>
        </w:rPr>
        <w:t>– zákon č. 513/1991 Zb. Obchodný zákonník v znení neskorších predpisov.</w:t>
      </w:r>
    </w:p>
    <w:p w14:paraId="523FEFC5" w14:textId="2F1F9199" w:rsidR="00CE7061" w:rsidRPr="008C19A3" w:rsidRDefault="00CE7061" w:rsidP="003D0EA8">
      <w:pPr>
        <w:spacing w:before="120" w:after="120"/>
        <w:ind w:left="705"/>
        <w:jc w:val="both"/>
        <w:rPr>
          <w:rFonts w:ascii="Tahoma" w:hAnsi="Tahoma" w:cs="Tahoma"/>
          <w:b/>
          <w:sz w:val="20"/>
          <w:szCs w:val="20"/>
        </w:rPr>
      </w:pPr>
      <w:r w:rsidRPr="008C19A3">
        <w:rPr>
          <w:rFonts w:ascii="Tahoma" w:hAnsi="Tahoma" w:cs="Tahoma"/>
          <w:b/>
          <w:sz w:val="20"/>
          <w:szCs w:val="20"/>
        </w:rPr>
        <w:t xml:space="preserve">Organizácie </w:t>
      </w:r>
      <w:r w:rsidRPr="008C19A3">
        <w:rPr>
          <w:rFonts w:ascii="Tahoma" w:hAnsi="Tahoma" w:cs="Tahoma"/>
          <w:bCs/>
          <w:sz w:val="20"/>
          <w:szCs w:val="20"/>
        </w:rPr>
        <w:t xml:space="preserve">– </w:t>
      </w:r>
      <w:r w:rsidR="00566A86" w:rsidRPr="008C19A3">
        <w:rPr>
          <w:rFonts w:ascii="Tahoma" w:hAnsi="Tahoma" w:cs="Tahoma"/>
          <w:bCs/>
          <w:sz w:val="20"/>
          <w:szCs w:val="20"/>
        </w:rPr>
        <w:t xml:space="preserve">rozpočtové a príspevkové organizácie </w:t>
      </w:r>
      <w:r w:rsidRPr="008C19A3">
        <w:rPr>
          <w:rFonts w:ascii="Tahoma" w:hAnsi="Tahoma" w:cs="Tahoma"/>
          <w:bCs/>
          <w:sz w:val="20"/>
          <w:szCs w:val="20"/>
        </w:rPr>
        <w:t>v zriaďovateľskej pôsobnosti Objednávateľa</w:t>
      </w:r>
      <w:r w:rsidR="00566A86" w:rsidRPr="008C19A3">
        <w:rPr>
          <w:rFonts w:ascii="Tahoma" w:hAnsi="Tahoma" w:cs="Tahoma"/>
          <w:bCs/>
          <w:sz w:val="20"/>
          <w:szCs w:val="20"/>
        </w:rPr>
        <w:t>.</w:t>
      </w:r>
    </w:p>
    <w:p w14:paraId="7F319930" w14:textId="0DA37158"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Podklady </w:t>
      </w:r>
      <w:r w:rsidRPr="008C19A3">
        <w:rPr>
          <w:rFonts w:ascii="Tahoma" w:hAnsi="Tahoma" w:cs="Tahoma"/>
          <w:bCs/>
          <w:sz w:val="20"/>
          <w:szCs w:val="20"/>
        </w:rPr>
        <w:t xml:space="preserve">– (i) Podklady Objednávateľa, ako aj (ii) akékoľvek </w:t>
      </w:r>
      <w:r w:rsidR="006F6209" w:rsidRPr="008C19A3">
        <w:rPr>
          <w:rFonts w:ascii="Tahoma" w:hAnsi="Tahoma" w:cs="Tahoma"/>
          <w:bCs/>
          <w:sz w:val="20"/>
          <w:szCs w:val="20"/>
        </w:rPr>
        <w:t xml:space="preserve">iné </w:t>
      </w:r>
      <w:r w:rsidRPr="008C19A3">
        <w:rPr>
          <w:rFonts w:ascii="Tahoma" w:hAnsi="Tahoma" w:cs="Tahoma"/>
          <w:bCs/>
          <w:sz w:val="20"/>
          <w:szCs w:val="20"/>
        </w:rPr>
        <w:t xml:space="preserve">verejne prístupné </w:t>
      </w:r>
      <w:r w:rsidR="006F6209" w:rsidRPr="008C19A3">
        <w:rPr>
          <w:rFonts w:ascii="Tahoma" w:hAnsi="Tahoma" w:cs="Tahoma"/>
          <w:bCs/>
          <w:sz w:val="20"/>
          <w:szCs w:val="20"/>
        </w:rPr>
        <w:t xml:space="preserve">dáta, </w:t>
      </w:r>
      <w:r w:rsidRPr="008C19A3">
        <w:rPr>
          <w:rFonts w:ascii="Tahoma" w:hAnsi="Tahoma" w:cs="Tahoma"/>
          <w:bCs/>
          <w:sz w:val="20"/>
          <w:szCs w:val="20"/>
        </w:rPr>
        <w:t xml:space="preserve">dokumenty a </w:t>
      </w:r>
      <w:r w:rsidR="006F6209" w:rsidRPr="008C19A3">
        <w:rPr>
          <w:rFonts w:ascii="Tahoma" w:hAnsi="Tahoma" w:cs="Tahoma"/>
          <w:bCs/>
          <w:sz w:val="20"/>
          <w:szCs w:val="20"/>
        </w:rPr>
        <w:t>politiky</w:t>
      </w:r>
      <w:r w:rsidRPr="008C19A3">
        <w:rPr>
          <w:rFonts w:ascii="Tahoma" w:hAnsi="Tahoma" w:cs="Tahoma"/>
          <w:bCs/>
          <w:sz w:val="20"/>
          <w:szCs w:val="20"/>
        </w:rPr>
        <w:t xml:space="preserve"> vecne súvisiace s predmetom Diela</w:t>
      </w:r>
      <w:r w:rsidR="006F6209" w:rsidRPr="008C19A3">
        <w:rPr>
          <w:rFonts w:ascii="Tahoma" w:hAnsi="Tahoma" w:cs="Tahoma"/>
          <w:bCs/>
          <w:sz w:val="20"/>
          <w:szCs w:val="20"/>
        </w:rPr>
        <w:t xml:space="preserve"> alebo</w:t>
      </w:r>
      <w:r w:rsidRPr="008C19A3">
        <w:rPr>
          <w:rFonts w:ascii="Tahoma" w:hAnsi="Tahoma" w:cs="Tahoma"/>
          <w:bCs/>
          <w:sz w:val="20"/>
          <w:szCs w:val="20"/>
        </w:rPr>
        <w:t xml:space="preserve"> (i</w:t>
      </w:r>
      <w:r w:rsidR="00D1662F" w:rsidRPr="008C19A3">
        <w:rPr>
          <w:rFonts w:ascii="Tahoma" w:hAnsi="Tahoma" w:cs="Tahoma"/>
          <w:bCs/>
          <w:sz w:val="20"/>
          <w:szCs w:val="20"/>
        </w:rPr>
        <w:t>ii</w:t>
      </w:r>
      <w:r w:rsidRPr="008C19A3">
        <w:rPr>
          <w:rFonts w:ascii="Tahoma" w:hAnsi="Tahoma" w:cs="Tahoma"/>
          <w:bCs/>
          <w:sz w:val="20"/>
          <w:szCs w:val="20"/>
        </w:rPr>
        <w:t xml:space="preserve">) súbory dát </w:t>
      </w:r>
      <w:r w:rsidR="003527BB" w:rsidRPr="008C19A3">
        <w:rPr>
          <w:rFonts w:ascii="Tahoma" w:hAnsi="Tahoma" w:cs="Tahoma"/>
          <w:bCs/>
          <w:sz w:val="20"/>
          <w:szCs w:val="20"/>
        </w:rPr>
        <w:t xml:space="preserve">(databázy) </w:t>
      </w:r>
      <w:r w:rsidRPr="008C19A3">
        <w:rPr>
          <w:rFonts w:ascii="Tahoma" w:hAnsi="Tahoma" w:cs="Tahoma"/>
          <w:bCs/>
          <w:sz w:val="20"/>
          <w:szCs w:val="20"/>
        </w:rPr>
        <w:t xml:space="preserve">vyhotovené Zhotoviteľom na základe súčinnosti s Objednávateľom po uzatvorení Zmluvy za účelom plnenia Zmluvy. </w:t>
      </w:r>
    </w:p>
    <w:p w14:paraId="2CCEC67E" w14:textId="2F5F3D99"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Podklady Objednávateľa </w:t>
      </w:r>
      <w:r w:rsidRPr="008C19A3">
        <w:rPr>
          <w:rFonts w:ascii="Tahoma" w:hAnsi="Tahoma" w:cs="Tahoma"/>
          <w:bCs/>
          <w:sz w:val="20"/>
          <w:szCs w:val="20"/>
        </w:rPr>
        <w:t xml:space="preserve"> – dokumenty a súbory dát, ktoré Objednávateľ na účel plnenia Zmluvy odovzdá alebo inak sprístupní Zhotoviteľovi, ak tak Objednávateľovi Zmluva ukladá, a všetky prílohy Zmluvy, ktoré akokoľvek vecne súvisia s požiadavkami Objednávateľa na predmet Diela alebo s vecným vymedzením alebo spresnením predmetu Diela.</w:t>
      </w:r>
    </w:p>
    <w:p w14:paraId="77AEE56F" w14:textId="0397D86B" w:rsidR="00D85124" w:rsidRPr="008C19A3" w:rsidRDefault="00D85124"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Podpora </w:t>
      </w:r>
      <w:r w:rsidRPr="008C19A3">
        <w:rPr>
          <w:rFonts w:ascii="Tahoma" w:hAnsi="Tahoma" w:cs="Tahoma"/>
          <w:bCs/>
          <w:sz w:val="20"/>
          <w:szCs w:val="20"/>
        </w:rPr>
        <w:t xml:space="preserve">– </w:t>
      </w:r>
      <w:r w:rsidR="00E15D0C" w:rsidRPr="008C19A3">
        <w:rPr>
          <w:rFonts w:ascii="Tahoma" w:hAnsi="Tahoma" w:cs="Tahoma"/>
          <w:bCs/>
          <w:sz w:val="20"/>
          <w:szCs w:val="20"/>
        </w:rPr>
        <w:t>služby</w:t>
      </w:r>
      <w:r w:rsidR="006F1A53" w:rsidRPr="008C19A3">
        <w:rPr>
          <w:rFonts w:ascii="Tahoma" w:hAnsi="Tahoma" w:cs="Tahoma"/>
          <w:bCs/>
          <w:sz w:val="20"/>
          <w:szCs w:val="20"/>
        </w:rPr>
        <w:t xml:space="preserve"> a práce</w:t>
      </w:r>
      <w:r w:rsidR="00E15D0C" w:rsidRPr="008C19A3">
        <w:rPr>
          <w:rFonts w:ascii="Tahoma" w:hAnsi="Tahoma" w:cs="Tahoma"/>
          <w:bCs/>
          <w:sz w:val="20"/>
          <w:szCs w:val="20"/>
        </w:rPr>
        <w:t>, ktoré sa Zhotoviteľ touto Zmluvou zaväzuje poskytovať Objednávateľovi v</w:t>
      </w:r>
      <w:r w:rsidR="00993A3A" w:rsidRPr="008C19A3">
        <w:rPr>
          <w:rFonts w:ascii="Tahoma" w:hAnsi="Tahoma" w:cs="Tahoma"/>
          <w:bCs/>
          <w:sz w:val="20"/>
          <w:szCs w:val="20"/>
        </w:rPr>
        <w:t> </w:t>
      </w:r>
      <w:r w:rsidR="00E15D0C" w:rsidRPr="008C19A3">
        <w:rPr>
          <w:rFonts w:ascii="Tahoma" w:hAnsi="Tahoma" w:cs="Tahoma"/>
          <w:bCs/>
          <w:sz w:val="20"/>
          <w:szCs w:val="20"/>
        </w:rPr>
        <w:t xml:space="preserve">rozsahu podľa </w:t>
      </w:r>
      <w:r w:rsidR="00E15D0C" w:rsidRPr="00905A9A">
        <w:rPr>
          <w:rFonts w:ascii="Tahoma" w:hAnsi="Tahoma" w:cs="Tahoma"/>
          <w:bCs/>
          <w:sz w:val="20"/>
          <w:szCs w:val="20"/>
        </w:rPr>
        <w:t xml:space="preserve">bodu </w:t>
      </w:r>
      <w:r w:rsidR="00993A3A" w:rsidRPr="00A273F6">
        <w:rPr>
          <w:rFonts w:ascii="Tahoma" w:hAnsi="Tahoma" w:cs="Tahoma"/>
          <w:bCs/>
          <w:sz w:val="20"/>
          <w:szCs w:val="20"/>
        </w:rPr>
        <w:t>10</w:t>
      </w:r>
      <w:r w:rsidR="003527BB" w:rsidRPr="00A273F6">
        <w:rPr>
          <w:rFonts w:ascii="Tahoma" w:hAnsi="Tahoma" w:cs="Tahoma"/>
          <w:bCs/>
          <w:sz w:val="20"/>
          <w:szCs w:val="20"/>
        </w:rPr>
        <w:t>.</w:t>
      </w:r>
      <w:r w:rsidR="00993A3A" w:rsidRPr="00A273F6">
        <w:rPr>
          <w:rFonts w:ascii="Tahoma" w:hAnsi="Tahoma" w:cs="Tahoma"/>
          <w:bCs/>
          <w:sz w:val="20"/>
          <w:szCs w:val="20"/>
        </w:rPr>
        <w:t>4</w:t>
      </w:r>
      <w:r w:rsidR="003527BB" w:rsidRPr="00905A9A">
        <w:rPr>
          <w:rFonts w:ascii="Tahoma" w:hAnsi="Tahoma" w:cs="Tahoma"/>
          <w:bCs/>
          <w:sz w:val="20"/>
          <w:szCs w:val="20"/>
        </w:rPr>
        <w:t>.</w:t>
      </w:r>
    </w:p>
    <w:p w14:paraId="188DF229" w14:textId="0B5B32AC" w:rsidR="00211DE8" w:rsidRPr="008C19A3" w:rsidRDefault="00211DE8" w:rsidP="003D0EA8">
      <w:pPr>
        <w:spacing w:before="240" w:after="120"/>
        <w:ind w:left="705"/>
        <w:jc w:val="both"/>
        <w:rPr>
          <w:rFonts w:ascii="Tahoma" w:hAnsi="Tahoma" w:cs="Tahoma"/>
          <w:b/>
          <w:sz w:val="20"/>
          <w:szCs w:val="20"/>
        </w:rPr>
      </w:pPr>
      <w:r w:rsidRPr="008C19A3">
        <w:rPr>
          <w:rFonts w:ascii="Tahoma" w:hAnsi="Tahoma" w:cs="Tahoma"/>
          <w:b/>
          <w:sz w:val="20"/>
          <w:szCs w:val="20"/>
        </w:rPr>
        <w:t xml:space="preserve">Pracovný čas </w:t>
      </w:r>
      <w:r w:rsidRPr="008C19A3">
        <w:rPr>
          <w:rFonts w:ascii="Tahoma" w:hAnsi="Tahoma" w:cs="Tahoma"/>
          <w:bCs/>
          <w:sz w:val="20"/>
          <w:szCs w:val="20"/>
        </w:rPr>
        <w:t>– čas od 8.00 hod. do 16.00 hod. (bez prerušenia) každého pracovného dňa.</w:t>
      </w:r>
    </w:p>
    <w:p w14:paraId="1241064B" w14:textId="44D0F4CC"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Prekážka</w:t>
      </w:r>
      <w:r w:rsidRPr="008C19A3">
        <w:rPr>
          <w:rFonts w:ascii="Tahoma" w:hAnsi="Tahoma" w:cs="Tahoma"/>
          <w:bCs/>
          <w:sz w:val="20"/>
          <w:szCs w:val="20"/>
        </w:rPr>
        <w:t xml:space="preserve"> – akákoľvek skutočnosť, ktorá objektívne bráni vykonaniu Diela v Termíne, spočívajúca (i) v okolnostiach </w:t>
      </w:r>
      <w:r w:rsidR="007D53FC" w:rsidRPr="008C19A3">
        <w:rPr>
          <w:rFonts w:ascii="Tahoma" w:hAnsi="Tahoma" w:cs="Tahoma"/>
          <w:bCs/>
          <w:sz w:val="20"/>
          <w:szCs w:val="20"/>
        </w:rPr>
        <w:t xml:space="preserve">vylučujúcich zodpovednosť </w:t>
      </w:r>
      <w:r w:rsidRPr="008C19A3">
        <w:rPr>
          <w:rFonts w:ascii="Tahoma" w:hAnsi="Tahoma" w:cs="Tahoma"/>
          <w:bCs/>
          <w:sz w:val="20"/>
          <w:szCs w:val="20"/>
        </w:rPr>
        <w:t>a/alebo (ii) v objektívnej potrebe uskutočnenia naviac prác, ktoré Zmluvné strany ani pri vynaložení odbornej starostlivosti nemohli predpokladať pri uzatváraní Zmluvy a/alebo (iii) v inej obdobnej okolnosti vzniknutej na základe nového účinného všeobecne záväzného právneho predpisu alebo rozhodnutia správneho orgánu alebo súdu (napr. vydanie neodkladného opatrenia, predmetom ktorého bude nariadenie súdu prerušiť alebo zastaviť Vykonávanie Diela)</w:t>
      </w:r>
      <w:r w:rsidR="00216B12" w:rsidRPr="008C19A3">
        <w:rPr>
          <w:rFonts w:ascii="Tahoma" w:hAnsi="Tahoma" w:cs="Tahoma"/>
          <w:bCs/>
          <w:sz w:val="20"/>
          <w:szCs w:val="20"/>
        </w:rPr>
        <w:t xml:space="preserve"> </w:t>
      </w:r>
      <w:r w:rsidR="00F76A61" w:rsidRPr="008C19A3">
        <w:rPr>
          <w:rFonts w:ascii="Tahoma" w:hAnsi="Tahoma" w:cs="Tahoma"/>
          <w:bCs/>
          <w:sz w:val="20"/>
          <w:szCs w:val="20"/>
        </w:rPr>
        <w:t>ne</w:t>
      </w:r>
      <w:r w:rsidR="00216B12" w:rsidRPr="008C19A3">
        <w:rPr>
          <w:rFonts w:ascii="Tahoma" w:hAnsi="Tahoma" w:cs="Tahoma"/>
          <w:bCs/>
          <w:sz w:val="20"/>
          <w:szCs w:val="20"/>
        </w:rPr>
        <w:t xml:space="preserve">vydaného </w:t>
      </w:r>
      <w:r w:rsidR="00F76A61" w:rsidRPr="008C19A3">
        <w:rPr>
          <w:rFonts w:ascii="Tahoma" w:hAnsi="Tahoma" w:cs="Tahoma"/>
          <w:bCs/>
          <w:sz w:val="20"/>
          <w:szCs w:val="20"/>
        </w:rPr>
        <w:t>v dôsledku konania Zhotoviteľa</w:t>
      </w:r>
      <w:r w:rsidRPr="008C19A3">
        <w:rPr>
          <w:rFonts w:ascii="Tahoma" w:hAnsi="Tahoma" w:cs="Tahoma"/>
          <w:bCs/>
          <w:sz w:val="20"/>
          <w:szCs w:val="20"/>
        </w:rPr>
        <w:t>, ktorá objektívne bráni vykonať Dielo v Termíne.</w:t>
      </w:r>
      <w:r w:rsidR="007D53FC" w:rsidRPr="008C19A3">
        <w:rPr>
          <w:rFonts w:ascii="Tahoma" w:hAnsi="Tahoma" w:cs="Tahoma"/>
          <w:bCs/>
          <w:sz w:val="20"/>
          <w:szCs w:val="20"/>
        </w:rPr>
        <w:t xml:space="preserve"> </w:t>
      </w:r>
    </w:p>
    <w:p w14:paraId="7D874C64" w14:textId="430FD339" w:rsidR="00352F71" w:rsidRPr="008C19A3" w:rsidRDefault="00352F71" w:rsidP="003D0EA8">
      <w:pPr>
        <w:pStyle w:val="MLOdsek"/>
        <w:numPr>
          <w:ilvl w:val="0"/>
          <w:numId w:val="0"/>
        </w:numPr>
        <w:spacing w:before="120" w:line="240" w:lineRule="auto"/>
        <w:ind w:left="709"/>
        <w:rPr>
          <w:rFonts w:ascii="Tahoma" w:hAnsi="Tahoma" w:cs="Tahoma"/>
          <w:sz w:val="20"/>
          <w:szCs w:val="20"/>
        </w:rPr>
      </w:pPr>
      <w:proofErr w:type="spellStart"/>
      <w:r w:rsidRPr="008C19A3">
        <w:rPr>
          <w:rFonts w:ascii="Tahoma" w:hAnsi="Tahoma" w:cs="Tahoma"/>
          <w:b/>
          <w:sz w:val="20"/>
          <w:szCs w:val="20"/>
        </w:rPr>
        <w:t>Preexistentný</w:t>
      </w:r>
      <w:proofErr w:type="spellEnd"/>
      <w:r w:rsidRPr="008C19A3">
        <w:rPr>
          <w:rFonts w:ascii="Tahoma" w:hAnsi="Tahoma" w:cs="Tahoma"/>
          <w:b/>
          <w:sz w:val="20"/>
          <w:szCs w:val="20"/>
        </w:rPr>
        <w:t xml:space="preserve"> obchodne dostupný proprietárny </w:t>
      </w:r>
      <w:r w:rsidR="00571F55" w:rsidRPr="008C19A3">
        <w:rPr>
          <w:rFonts w:ascii="Tahoma" w:hAnsi="Tahoma" w:cs="Tahoma"/>
          <w:b/>
          <w:sz w:val="20"/>
          <w:szCs w:val="20"/>
        </w:rPr>
        <w:t>softvér</w:t>
      </w:r>
      <w:r w:rsidRPr="008C19A3">
        <w:rPr>
          <w:rFonts w:ascii="Tahoma" w:hAnsi="Tahoma" w:cs="Tahoma"/>
          <w:b/>
          <w:sz w:val="20"/>
          <w:szCs w:val="20"/>
        </w:rPr>
        <w:t xml:space="preserve"> </w:t>
      </w:r>
      <w:r w:rsidRPr="008C19A3">
        <w:rPr>
          <w:rFonts w:ascii="Tahoma" w:hAnsi="Tahoma" w:cs="Tahoma"/>
          <w:sz w:val="20"/>
          <w:szCs w:val="20"/>
        </w:rPr>
        <w:t xml:space="preserve"> </w:t>
      </w:r>
      <w:r w:rsidRPr="008C19A3">
        <w:rPr>
          <w:rFonts w:ascii="Tahoma" w:hAnsi="Tahoma" w:cs="Tahoma"/>
          <w:bCs/>
          <w:sz w:val="20"/>
          <w:szCs w:val="20"/>
        </w:rPr>
        <w:t>–</w:t>
      </w:r>
      <w:r w:rsidRPr="008C19A3">
        <w:rPr>
          <w:rFonts w:ascii="Tahoma" w:hAnsi="Tahoma" w:cs="Tahoma"/>
          <w:sz w:val="20"/>
          <w:szCs w:val="20"/>
        </w:rPr>
        <w:t xml:space="preserve">  softvér tretej strany  (vrátane databáz) výrobcu/subjektu vykonávajúceho hospodársku činnosť bez ohľadu na</w:t>
      </w:r>
      <w:r w:rsidR="000B3AA7" w:rsidRPr="008C19A3">
        <w:rPr>
          <w:rFonts w:ascii="Tahoma" w:hAnsi="Tahoma" w:cs="Tahoma"/>
          <w:sz w:val="20"/>
          <w:szCs w:val="20"/>
        </w:rPr>
        <w:t xml:space="preserve"> jeho</w:t>
      </w:r>
      <w:r w:rsidRPr="008C19A3">
        <w:rPr>
          <w:rFonts w:ascii="Tahoma" w:hAnsi="Tahoma" w:cs="Tahoma"/>
          <w:sz w:val="20"/>
          <w:szCs w:val="20"/>
        </w:rPr>
        <w:t xml:space="preserve"> právn</w:t>
      </w:r>
      <w:r w:rsidR="000B3AA7" w:rsidRPr="008C19A3">
        <w:rPr>
          <w:rFonts w:ascii="Tahoma" w:hAnsi="Tahoma" w:cs="Tahoma"/>
          <w:sz w:val="20"/>
          <w:szCs w:val="20"/>
        </w:rPr>
        <w:t xml:space="preserve">y status </w:t>
      </w:r>
      <w:r w:rsidRPr="008C19A3">
        <w:rPr>
          <w:rFonts w:ascii="Tahoma" w:hAnsi="Tahoma" w:cs="Tahoma"/>
          <w:sz w:val="20"/>
          <w:szCs w:val="20"/>
        </w:rPr>
        <w:t xml:space="preserve">a spôsob financovania, ktorý je </w:t>
      </w:r>
      <w:r w:rsidR="0033301E" w:rsidRPr="008C19A3">
        <w:rPr>
          <w:rFonts w:ascii="Tahoma" w:hAnsi="Tahoma" w:cs="Tahoma"/>
          <w:sz w:val="20"/>
          <w:szCs w:val="20"/>
        </w:rPr>
        <w:t xml:space="preserve">v čase uzavretia Zmluvy </w:t>
      </w:r>
      <w:r w:rsidRPr="008C19A3">
        <w:rPr>
          <w:rFonts w:ascii="Tahoma" w:hAnsi="Tahoma" w:cs="Tahoma"/>
          <w:sz w:val="20"/>
          <w:szCs w:val="20"/>
        </w:rPr>
        <w:t xml:space="preserve">na trhu bežne dostupný, t. j. ponúkaný na území Slovenskej republiky alebo Európskej únie bez obmedzení a ktorý spĺňa znaky výrobku alebo tovaru v zmysle slovenskej legislatívy. Hospodárskou činnosťou sa rozumie každá činnosť, ktorá spočíva v ponuke tovaru a/alebo služieb na trhu. </w:t>
      </w:r>
      <w:proofErr w:type="spellStart"/>
      <w:r w:rsidRPr="008C19A3">
        <w:rPr>
          <w:rFonts w:ascii="Tahoma" w:hAnsi="Tahoma" w:cs="Tahoma"/>
          <w:sz w:val="20"/>
          <w:szCs w:val="20"/>
        </w:rPr>
        <w:t>Preexistentný</w:t>
      </w:r>
      <w:proofErr w:type="spellEnd"/>
      <w:r w:rsidRPr="008C19A3">
        <w:rPr>
          <w:rFonts w:ascii="Tahoma" w:hAnsi="Tahoma" w:cs="Tahoma"/>
          <w:sz w:val="20"/>
          <w:szCs w:val="20"/>
        </w:rPr>
        <w:t xml:space="preserve"> obchodne dostupný proprietárny SW musí spĺňať nasledovné znaky (i) nie je/nebol vyrábaný/dodávaný na základe špecifických potrieb verejného obstarávateľa, (ii) v</w:t>
      </w:r>
      <w:r w:rsidR="000B3AA7" w:rsidRPr="008C19A3">
        <w:rPr>
          <w:rFonts w:ascii="Tahoma" w:hAnsi="Tahoma" w:cs="Tahoma"/>
          <w:sz w:val="20"/>
          <w:szCs w:val="20"/>
        </w:rPr>
        <w:t> </w:t>
      </w:r>
      <w:r w:rsidRPr="008C19A3">
        <w:rPr>
          <w:rFonts w:ascii="Tahoma" w:hAnsi="Tahoma" w:cs="Tahoma"/>
          <w:sz w:val="20"/>
          <w:szCs w:val="20"/>
        </w:rPr>
        <w:t>podobe</w:t>
      </w:r>
      <w:r w:rsidR="000B3AA7" w:rsidRPr="008C19A3">
        <w:rPr>
          <w:rFonts w:ascii="Tahoma" w:hAnsi="Tahoma" w:cs="Tahoma"/>
          <w:sz w:val="20"/>
          <w:szCs w:val="20"/>
        </w:rPr>
        <w:t>,</w:t>
      </w:r>
      <w:r w:rsidRPr="008C19A3">
        <w:rPr>
          <w:rFonts w:ascii="Tahoma" w:hAnsi="Tahoma" w:cs="Tahoma"/>
          <w:sz w:val="20"/>
          <w:szCs w:val="20"/>
        </w:rPr>
        <w:t xml:space="preserve"> v akej je ponúkaný na trhu</w:t>
      </w:r>
      <w:r w:rsidR="000B3AA7" w:rsidRPr="008C19A3">
        <w:rPr>
          <w:rFonts w:ascii="Tahoma" w:hAnsi="Tahoma" w:cs="Tahoma"/>
          <w:sz w:val="20"/>
          <w:szCs w:val="20"/>
        </w:rPr>
        <w:t>,</w:t>
      </w:r>
      <w:r w:rsidRPr="008C19A3">
        <w:rPr>
          <w:rFonts w:ascii="Tahoma" w:hAnsi="Tahoma" w:cs="Tahoma"/>
          <w:sz w:val="20"/>
          <w:szCs w:val="20"/>
        </w:rPr>
        <w:t xml:space="preserve"> je bez väčších úprav jeho vlastností a prvkov aj dodávaný/vyrábaný/uskutočňovaný pre </w:t>
      </w:r>
      <w:r w:rsidRPr="008C19A3">
        <w:rPr>
          <w:rFonts w:ascii="Tahoma" w:hAnsi="Tahoma" w:cs="Tahoma"/>
          <w:sz w:val="20"/>
          <w:szCs w:val="20"/>
        </w:rPr>
        <w:lastRenderedPageBreak/>
        <w:t>Objednávateľa, (iii) v</w:t>
      </w:r>
      <w:r w:rsidR="000B3AA7" w:rsidRPr="008C19A3">
        <w:rPr>
          <w:rFonts w:ascii="Tahoma" w:hAnsi="Tahoma" w:cs="Tahoma"/>
          <w:sz w:val="20"/>
          <w:szCs w:val="20"/>
        </w:rPr>
        <w:t> </w:t>
      </w:r>
      <w:r w:rsidRPr="008C19A3">
        <w:rPr>
          <w:rFonts w:ascii="Tahoma" w:hAnsi="Tahoma" w:cs="Tahoma"/>
          <w:sz w:val="20"/>
          <w:szCs w:val="20"/>
        </w:rPr>
        <w:t>podobe</w:t>
      </w:r>
      <w:r w:rsidR="000B3AA7" w:rsidRPr="008C19A3">
        <w:rPr>
          <w:rFonts w:ascii="Tahoma" w:hAnsi="Tahoma" w:cs="Tahoma"/>
          <w:sz w:val="20"/>
          <w:szCs w:val="20"/>
        </w:rPr>
        <w:t>,</w:t>
      </w:r>
      <w:r w:rsidRPr="008C19A3">
        <w:rPr>
          <w:rFonts w:ascii="Tahoma" w:hAnsi="Tahoma" w:cs="Tahoma"/>
          <w:sz w:val="20"/>
          <w:szCs w:val="20"/>
        </w:rPr>
        <w:t xml:space="preserve"> v akej je dodávaný/vyrábaný/uskutočňovaný pre Objednávateľa</w:t>
      </w:r>
      <w:r w:rsidR="000B3AA7" w:rsidRPr="008C19A3">
        <w:rPr>
          <w:rFonts w:ascii="Tahoma" w:hAnsi="Tahoma" w:cs="Tahoma"/>
          <w:sz w:val="20"/>
          <w:szCs w:val="20"/>
        </w:rPr>
        <w:t>,</w:t>
      </w:r>
      <w:r w:rsidRPr="008C19A3">
        <w:rPr>
          <w:rFonts w:ascii="Tahoma" w:hAnsi="Tahoma" w:cs="Tahoma"/>
          <w:sz w:val="20"/>
          <w:szCs w:val="20"/>
        </w:rPr>
        <w:t xml:space="preserve"> je dodávaný/vyrábaný aj pre iné subjekty na trhu. </w:t>
      </w:r>
    </w:p>
    <w:p w14:paraId="3DA77A8F" w14:textId="5F356B16" w:rsidR="00A54932" w:rsidRPr="008C19A3" w:rsidRDefault="00352F71" w:rsidP="003D0EA8">
      <w:pPr>
        <w:pStyle w:val="MLOdsek"/>
        <w:numPr>
          <w:ilvl w:val="0"/>
          <w:numId w:val="0"/>
        </w:numPr>
        <w:spacing w:before="120" w:line="240" w:lineRule="auto"/>
        <w:ind w:left="709"/>
        <w:rPr>
          <w:rFonts w:ascii="Tahoma" w:hAnsi="Tahoma" w:cs="Tahoma"/>
          <w:color w:val="000000" w:themeColor="text1"/>
          <w:sz w:val="20"/>
          <w:szCs w:val="20"/>
        </w:rPr>
      </w:pPr>
      <w:proofErr w:type="spellStart"/>
      <w:r w:rsidRPr="008C19A3">
        <w:rPr>
          <w:rFonts w:ascii="Tahoma" w:hAnsi="Tahoma" w:cs="Tahoma"/>
          <w:b/>
          <w:sz w:val="20"/>
          <w:szCs w:val="20"/>
        </w:rPr>
        <w:t>Preexistentný</w:t>
      </w:r>
      <w:proofErr w:type="spellEnd"/>
      <w:r w:rsidRPr="008C19A3">
        <w:rPr>
          <w:rFonts w:ascii="Tahoma" w:hAnsi="Tahoma" w:cs="Tahoma"/>
          <w:b/>
          <w:sz w:val="20"/>
          <w:szCs w:val="20"/>
        </w:rPr>
        <w:t xml:space="preserve"> obchodne nedostupný proprietárny </w:t>
      </w:r>
      <w:r w:rsidR="00571F55" w:rsidRPr="008C19A3">
        <w:rPr>
          <w:rFonts w:ascii="Tahoma" w:hAnsi="Tahoma" w:cs="Tahoma"/>
          <w:b/>
          <w:sz w:val="20"/>
          <w:szCs w:val="20"/>
        </w:rPr>
        <w:t>softvér</w:t>
      </w:r>
      <w:r w:rsidRPr="008C19A3">
        <w:rPr>
          <w:rFonts w:ascii="Tahoma" w:hAnsi="Tahoma" w:cs="Tahoma"/>
          <w:sz w:val="20"/>
          <w:szCs w:val="20"/>
        </w:rPr>
        <w:t xml:space="preserve"> </w:t>
      </w:r>
      <w:r w:rsidRPr="008C19A3">
        <w:rPr>
          <w:rFonts w:ascii="Tahoma" w:hAnsi="Tahoma" w:cs="Tahoma"/>
          <w:bCs/>
          <w:sz w:val="20"/>
          <w:szCs w:val="20"/>
        </w:rPr>
        <w:t>–</w:t>
      </w:r>
      <w:r w:rsidRPr="008C19A3">
        <w:rPr>
          <w:rFonts w:ascii="Tahoma" w:hAnsi="Tahoma" w:cs="Tahoma"/>
          <w:sz w:val="20"/>
          <w:szCs w:val="20"/>
        </w:rPr>
        <w:t xml:space="preserve"> softvér tretej strany  (vrátane databáz), </w:t>
      </w:r>
      <w:r w:rsidRPr="008C19A3">
        <w:rPr>
          <w:rFonts w:ascii="Tahoma" w:hAnsi="Tahoma" w:cs="Tahoma"/>
          <w:color w:val="000000" w:themeColor="text1"/>
          <w:sz w:val="20"/>
          <w:szCs w:val="20"/>
        </w:rPr>
        <w:t xml:space="preserve">ktorý </w:t>
      </w:r>
      <w:r w:rsidR="00A82E17" w:rsidRPr="008C19A3">
        <w:rPr>
          <w:rFonts w:ascii="Tahoma" w:hAnsi="Tahoma" w:cs="Tahoma"/>
          <w:color w:val="000000" w:themeColor="text1"/>
          <w:sz w:val="20"/>
          <w:szCs w:val="20"/>
        </w:rPr>
        <w:t xml:space="preserve">vznikol činnosťou Zhotoviteľa alebo tretej strany inak než v dôsledku plnení povinností Zhotoviteľa podľa Zmluvy, </w:t>
      </w:r>
      <w:r w:rsidRPr="008C19A3">
        <w:rPr>
          <w:rFonts w:ascii="Tahoma" w:hAnsi="Tahoma" w:cs="Tahoma"/>
          <w:color w:val="000000" w:themeColor="text1"/>
          <w:sz w:val="20"/>
          <w:szCs w:val="20"/>
        </w:rPr>
        <w:t>nie je samostatne voľne obchodne dostupný ani obchodovaný</w:t>
      </w:r>
      <w:r w:rsidR="00A54932" w:rsidRPr="008C19A3">
        <w:rPr>
          <w:rFonts w:ascii="Tahoma" w:hAnsi="Tahoma" w:cs="Tahoma"/>
          <w:color w:val="000000" w:themeColor="text1"/>
          <w:sz w:val="20"/>
          <w:szCs w:val="20"/>
        </w:rPr>
        <w:t xml:space="preserve"> ani na trhu bežne dostupný</w:t>
      </w:r>
      <w:r w:rsidRPr="008C19A3">
        <w:rPr>
          <w:rFonts w:ascii="Tahoma" w:hAnsi="Tahoma" w:cs="Tahoma"/>
          <w:color w:val="000000" w:themeColor="text1"/>
          <w:sz w:val="20"/>
          <w:szCs w:val="20"/>
        </w:rPr>
        <w:t xml:space="preserve">, ale </w:t>
      </w:r>
      <w:r w:rsidR="00A82E17" w:rsidRPr="008C19A3">
        <w:rPr>
          <w:rFonts w:ascii="Tahoma" w:hAnsi="Tahoma" w:cs="Tahoma"/>
          <w:color w:val="000000" w:themeColor="text1"/>
          <w:sz w:val="20"/>
          <w:szCs w:val="20"/>
        </w:rPr>
        <w:t xml:space="preserve">inak </w:t>
      </w:r>
      <w:r w:rsidRPr="008C19A3">
        <w:rPr>
          <w:rFonts w:ascii="Tahoma" w:hAnsi="Tahoma" w:cs="Tahoma"/>
          <w:color w:val="000000" w:themeColor="text1"/>
          <w:sz w:val="20"/>
          <w:szCs w:val="20"/>
        </w:rPr>
        <w:t xml:space="preserve">spĺňa </w:t>
      </w:r>
      <w:r w:rsidR="00A54932" w:rsidRPr="008C19A3">
        <w:rPr>
          <w:rFonts w:ascii="Tahoma" w:hAnsi="Tahoma" w:cs="Tahoma"/>
          <w:color w:val="000000" w:themeColor="text1"/>
          <w:sz w:val="20"/>
          <w:szCs w:val="20"/>
        </w:rPr>
        <w:t>znaky</w:t>
      </w:r>
      <w:r w:rsidRPr="008C19A3">
        <w:rPr>
          <w:rFonts w:ascii="Tahoma" w:hAnsi="Tahoma" w:cs="Tahoma"/>
          <w:color w:val="000000" w:themeColor="text1"/>
          <w:sz w:val="20"/>
          <w:szCs w:val="20"/>
        </w:rPr>
        <w:t xml:space="preserve"> </w:t>
      </w:r>
      <w:proofErr w:type="spellStart"/>
      <w:r w:rsidRPr="008C19A3">
        <w:rPr>
          <w:rFonts w:ascii="Tahoma" w:hAnsi="Tahoma" w:cs="Tahoma"/>
          <w:color w:val="000000" w:themeColor="text1"/>
          <w:sz w:val="20"/>
          <w:szCs w:val="20"/>
        </w:rPr>
        <w:t>preexistentného</w:t>
      </w:r>
      <w:proofErr w:type="spellEnd"/>
      <w:r w:rsidRPr="008C19A3">
        <w:rPr>
          <w:rFonts w:ascii="Tahoma" w:hAnsi="Tahoma" w:cs="Tahoma"/>
          <w:color w:val="000000" w:themeColor="text1"/>
          <w:sz w:val="20"/>
          <w:szCs w:val="20"/>
        </w:rPr>
        <w:t xml:space="preserve"> obchodne dostupného proprietárneho </w:t>
      </w:r>
      <w:r w:rsidR="008F0E6A" w:rsidRPr="008C19A3">
        <w:rPr>
          <w:rFonts w:ascii="Tahoma" w:hAnsi="Tahoma" w:cs="Tahoma"/>
          <w:color w:val="000000" w:themeColor="text1"/>
          <w:sz w:val="20"/>
          <w:szCs w:val="20"/>
        </w:rPr>
        <w:t>softvéru</w:t>
      </w:r>
      <w:r w:rsidRPr="008C19A3">
        <w:rPr>
          <w:rFonts w:ascii="Tahoma" w:hAnsi="Tahoma" w:cs="Tahoma"/>
          <w:color w:val="000000" w:themeColor="text1"/>
          <w:sz w:val="20"/>
          <w:szCs w:val="20"/>
        </w:rPr>
        <w:t xml:space="preserve">. </w:t>
      </w:r>
    </w:p>
    <w:p w14:paraId="3FB4860E" w14:textId="1F5A0C7A" w:rsidR="00352F71" w:rsidRPr="008C19A3" w:rsidRDefault="00352F71" w:rsidP="003D0EA8">
      <w:pPr>
        <w:pStyle w:val="MLOdsek"/>
        <w:numPr>
          <w:ilvl w:val="0"/>
          <w:numId w:val="0"/>
        </w:numPr>
        <w:spacing w:before="120" w:line="240" w:lineRule="auto"/>
        <w:ind w:left="709"/>
        <w:rPr>
          <w:rFonts w:ascii="Tahoma" w:hAnsi="Tahoma" w:cs="Tahoma"/>
          <w:sz w:val="20"/>
          <w:szCs w:val="20"/>
        </w:rPr>
      </w:pPr>
      <w:proofErr w:type="spellStart"/>
      <w:r w:rsidRPr="008C19A3">
        <w:rPr>
          <w:rFonts w:ascii="Tahoma" w:hAnsi="Tahoma" w:cs="Tahoma"/>
          <w:b/>
          <w:sz w:val="20"/>
          <w:szCs w:val="20"/>
        </w:rPr>
        <w:t>Preexistentný</w:t>
      </w:r>
      <w:proofErr w:type="spellEnd"/>
      <w:r w:rsidRPr="008C19A3">
        <w:rPr>
          <w:rFonts w:ascii="Tahoma" w:hAnsi="Tahoma" w:cs="Tahoma"/>
          <w:b/>
          <w:sz w:val="20"/>
          <w:szCs w:val="20"/>
        </w:rPr>
        <w:t xml:space="preserve"> </w:t>
      </w:r>
      <w:proofErr w:type="spellStart"/>
      <w:r w:rsidRPr="008C19A3">
        <w:rPr>
          <w:rFonts w:ascii="Tahoma" w:hAnsi="Tahoma" w:cs="Tahoma"/>
          <w:b/>
          <w:sz w:val="20"/>
          <w:szCs w:val="20"/>
        </w:rPr>
        <w:t>open</w:t>
      </w:r>
      <w:proofErr w:type="spellEnd"/>
      <w:r w:rsidRPr="008C19A3">
        <w:rPr>
          <w:rFonts w:ascii="Tahoma" w:hAnsi="Tahoma" w:cs="Tahoma"/>
          <w:b/>
          <w:sz w:val="20"/>
          <w:szCs w:val="20"/>
        </w:rPr>
        <w:t xml:space="preserve"> </w:t>
      </w:r>
      <w:proofErr w:type="spellStart"/>
      <w:r w:rsidRPr="008C19A3">
        <w:rPr>
          <w:rFonts w:ascii="Tahoma" w:hAnsi="Tahoma" w:cs="Tahoma"/>
          <w:b/>
          <w:sz w:val="20"/>
          <w:szCs w:val="20"/>
        </w:rPr>
        <w:t>source</w:t>
      </w:r>
      <w:proofErr w:type="spellEnd"/>
      <w:r w:rsidRPr="008C19A3">
        <w:rPr>
          <w:rFonts w:ascii="Tahoma" w:hAnsi="Tahoma" w:cs="Tahoma"/>
          <w:b/>
          <w:sz w:val="20"/>
          <w:szCs w:val="20"/>
        </w:rPr>
        <w:t xml:space="preserve"> </w:t>
      </w:r>
      <w:r w:rsidR="002E58E8" w:rsidRPr="008C19A3">
        <w:rPr>
          <w:rFonts w:ascii="Tahoma" w:hAnsi="Tahoma" w:cs="Tahoma"/>
          <w:b/>
          <w:sz w:val="20"/>
          <w:szCs w:val="20"/>
        </w:rPr>
        <w:t>softvér</w:t>
      </w:r>
      <w:r w:rsidR="00A54932" w:rsidRPr="008C19A3">
        <w:rPr>
          <w:rFonts w:ascii="Tahoma" w:hAnsi="Tahoma" w:cs="Tahoma"/>
          <w:b/>
          <w:sz w:val="20"/>
          <w:szCs w:val="20"/>
        </w:rPr>
        <w:t xml:space="preserve"> </w:t>
      </w:r>
      <w:r w:rsidRPr="008C19A3">
        <w:rPr>
          <w:rFonts w:ascii="Tahoma" w:hAnsi="Tahoma" w:cs="Tahoma"/>
          <w:sz w:val="20"/>
          <w:szCs w:val="20"/>
        </w:rPr>
        <w:t xml:space="preserve"> </w:t>
      </w:r>
      <w:r w:rsidR="00A54932" w:rsidRPr="008C19A3">
        <w:rPr>
          <w:rFonts w:ascii="Tahoma" w:hAnsi="Tahoma" w:cs="Tahoma"/>
          <w:bCs/>
          <w:sz w:val="20"/>
          <w:szCs w:val="20"/>
        </w:rPr>
        <w:t>–</w:t>
      </w:r>
      <w:r w:rsidR="00A54932" w:rsidRPr="008C19A3">
        <w:rPr>
          <w:rFonts w:ascii="Tahoma" w:hAnsi="Tahoma" w:cs="Tahoma"/>
          <w:sz w:val="20"/>
          <w:szCs w:val="20"/>
        </w:rPr>
        <w:t xml:space="preserve">  </w:t>
      </w:r>
      <w:proofErr w:type="spellStart"/>
      <w:r w:rsidRPr="008C19A3">
        <w:rPr>
          <w:rFonts w:ascii="Tahoma" w:hAnsi="Tahoma" w:cs="Tahoma"/>
          <w:sz w:val="20"/>
          <w:szCs w:val="20"/>
        </w:rPr>
        <w:t>open</w:t>
      </w:r>
      <w:proofErr w:type="spellEnd"/>
      <w:r w:rsidRPr="008C19A3">
        <w:rPr>
          <w:rFonts w:ascii="Tahoma" w:hAnsi="Tahoma" w:cs="Tahoma"/>
          <w:sz w:val="20"/>
          <w:szCs w:val="20"/>
        </w:rPr>
        <w:t xml:space="preserve"> </w:t>
      </w:r>
      <w:proofErr w:type="spellStart"/>
      <w:r w:rsidRPr="008C19A3">
        <w:rPr>
          <w:rFonts w:ascii="Tahoma" w:hAnsi="Tahoma" w:cs="Tahoma"/>
          <w:sz w:val="20"/>
          <w:szCs w:val="20"/>
        </w:rPr>
        <w:t>source</w:t>
      </w:r>
      <w:proofErr w:type="spellEnd"/>
      <w:r w:rsidRPr="008C19A3">
        <w:rPr>
          <w:rFonts w:ascii="Tahoma" w:hAnsi="Tahoma" w:cs="Tahoma"/>
          <w:sz w:val="20"/>
          <w:szCs w:val="20"/>
        </w:rPr>
        <w:t xml:space="preserve"> softvér, ktorý umožňuje spustenie, analyzovanie, modifikáciu a zdieľanie zdrojového kódu, vrátane detailného komentovania zdrojových kódov a úplnej užívateľskej, prevádzkovej a administrátorskej dokumentácie</w:t>
      </w:r>
      <w:r w:rsidR="00A54932" w:rsidRPr="008C19A3">
        <w:rPr>
          <w:rFonts w:ascii="Tahoma" w:hAnsi="Tahoma" w:cs="Tahoma"/>
          <w:sz w:val="20"/>
          <w:szCs w:val="20"/>
        </w:rPr>
        <w:t>.</w:t>
      </w:r>
    </w:p>
    <w:p w14:paraId="6E5AD97F" w14:textId="7985C488" w:rsidR="00604379" w:rsidRPr="008C19A3" w:rsidRDefault="007D53FC" w:rsidP="003D0EA8">
      <w:pPr>
        <w:spacing w:before="120" w:after="120"/>
        <w:ind w:left="705"/>
        <w:jc w:val="both"/>
        <w:rPr>
          <w:rFonts w:ascii="Tahoma" w:hAnsi="Tahoma" w:cs="Tahoma"/>
          <w:bCs/>
          <w:sz w:val="20"/>
          <w:szCs w:val="20"/>
        </w:rPr>
      </w:pPr>
      <w:r w:rsidRPr="008C19A3">
        <w:rPr>
          <w:rFonts w:ascii="Tahoma" w:hAnsi="Tahoma" w:cs="Tahoma"/>
          <w:b/>
          <w:sz w:val="20"/>
          <w:szCs w:val="20"/>
        </w:rPr>
        <w:t>P</w:t>
      </w:r>
      <w:r w:rsidR="00604379" w:rsidRPr="008C19A3">
        <w:rPr>
          <w:rFonts w:ascii="Tahoma" w:hAnsi="Tahoma" w:cs="Tahoma"/>
          <w:b/>
          <w:sz w:val="20"/>
          <w:szCs w:val="20"/>
        </w:rPr>
        <w:t>revádzka</w:t>
      </w:r>
      <w:r w:rsidR="00604379" w:rsidRPr="008C19A3">
        <w:rPr>
          <w:rFonts w:ascii="Tahoma" w:hAnsi="Tahoma"/>
          <w:sz w:val="20"/>
        </w:rPr>
        <w:t xml:space="preserve"> </w:t>
      </w:r>
      <w:r w:rsidR="003527BB" w:rsidRPr="008C19A3">
        <w:rPr>
          <w:rFonts w:ascii="Tahoma" w:hAnsi="Tahoma"/>
          <w:sz w:val="20"/>
        </w:rPr>
        <w:t>–</w:t>
      </w:r>
      <w:r w:rsidR="00604379" w:rsidRPr="008C19A3">
        <w:rPr>
          <w:rFonts w:ascii="Tahoma" w:hAnsi="Tahoma"/>
          <w:sz w:val="20"/>
        </w:rPr>
        <w:t xml:space="preserve"> </w:t>
      </w:r>
      <w:r w:rsidR="003527BB" w:rsidRPr="008C19A3">
        <w:rPr>
          <w:rFonts w:ascii="Tahoma" w:hAnsi="Tahoma" w:cs="Tahoma"/>
          <w:bCs/>
          <w:sz w:val="20"/>
          <w:szCs w:val="20"/>
        </w:rPr>
        <w:t>služby</w:t>
      </w:r>
      <w:r w:rsidR="006F1A53" w:rsidRPr="008C19A3">
        <w:rPr>
          <w:rFonts w:ascii="Tahoma" w:hAnsi="Tahoma" w:cs="Tahoma"/>
          <w:bCs/>
          <w:sz w:val="20"/>
          <w:szCs w:val="20"/>
        </w:rPr>
        <w:t xml:space="preserve"> a práce</w:t>
      </w:r>
      <w:r w:rsidR="00E15D0C" w:rsidRPr="008C19A3">
        <w:rPr>
          <w:rFonts w:ascii="Tahoma" w:hAnsi="Tahoma" w:cs="Tahoma"/>
          <w:bCs/>
          <w:sz w:val="20"/>
          <w:szCs w:val="20"/>
        </w:rPr>
        <w:t>, ktoré sa Zhotoviteľ touto Zmluvou zaväzuje poskytovať Objednávateľovi</w:t>
      </w:r>
      <w:r w:rsidR="003527BB" w:rsidRPr="008C19A3">
        <w:rPr>
          <w:rFonts w:ascii="Tahoma" w:hAnsi="Tahoma" w:cs="Tahoma"/>
          <w:bCs/>
          <w:sz w:val="20"/>
          <w:szCs w:val="20"/>
        </w:rPr>
        <w:t xml:space="preserve"> </w:t>
      </w:r>
      <w:r w:rsidR="00E15D0C" w:rsidRPr="008C19A3">
        <w:rPr>
          <w:rFonts w:ascii="Tahoma" w:hAnsi="Tahoma" w:cs="Tahoma"/>
          <w:bCs/>
          <w:sz w:val="20"/>
          <w:szCs w:val="20"/>
        </w:rPr>
        <w:t xml:space="preserve">v rozsahu </w:t>
      </w:r>
      <w:r w:rsidR="003527BB" w:rsidRPr="008C19A3">
        <w:rPr>
          <w:rFonts w:ascii="Tahoma" w:hAnsi="Tahoma" w:cs="Tahoma"/>
          <w:bCs/>
          <w:sz w:val="20"/>
          <w:szCs w:val="20"/>
        </w:rPr>
        <w:t xml:space="preserve">podľa </w:t>
      </w:r>
      <w:r w:rsidR="003527BB" w:rsidRPr="00905A9A">
        <w:rPr>
          <w:rFonts w:ascii="Tahoma" w:hAnsi="Tahoma" w:cs="Tahoma"/>
          <w:bCs/>
          <w:sz w:val="20"/>
          <w:szCs w:val="20"/>
        </w:rPr>
        <w:t xml:space="preserve">bodu </w:t>
      </w:r>
      <w:r w:rsidR="00993A3A" w:rsidRPr="00A273F6">
        <w:rPr>
          <w:rFonts w:ascii="Tahoma" w:hAnsi="Tahoma" w:cs="Tahoma"/>
          <w:bCs/>
          <w:sz w:val="20"/>
          <w:szCs w:val="20"/>
        </w:rPr>
        <w:t>10</w:t>
      </w:r>
      <w:r w:rsidR="003527BB" w:rsidRPr="00A273F6">
        <w:rPr>
          <w:rFonts w:ascii="Tahoma" w:hAnsi="Tahoma" w:cs="Tahoma"/>
          <w:bCs/>
          <w:sz w:val="20"/>
          <w:szCs w:val="20"/>
        </w:rPr>
        <w:t>.</w:t>
      </w:r>
      <w:r w:rsidR="00993A3A" w:rsidRPr="00A273F6">
        <w:rPr>
          <w:rFonts w:ascii="Tahoma" w:hAnsi="Tahoma" w:cs="Tahoma"/>
          <w:bCs/>
          <w:sz w:val="20"/>
          <w:szCs w:val="20"/>
        </w:rPr>
        <w:t>3</w:t>
      </w:r>
      <w:r w:rsidR="003527BB" w:rsidRPr="00A273F6">
        <w:rPr>
          <w:rFonts w:ascii="Tahoma" w:hAnsi="Tahoma" w:cs="Tahoma"/>
          <w:bCs/>
          <w:sz w:val="20"/>
          <w:szCs w:val="20"/>
        </w:rPr>
        <w:t>.</w:t>
      </w:r>
    </w:p>
    <w:p w14:paraId="5783D03F" w14:textId="0D8D9EA3" w:rsidR="00FB7E40" w:rsidRPr="008C19A3" w:rsidRDefault="00FB7E40" w:rsidP="006D5803">
      <w:pPr>
        <w:spacing w:before="120" w:after="120"/>
        <w:ind w:left="705"/>
        <w:jc w:val="both"/>
        <w:rPr>
          <w:rFonts w:ascii="Tahoma" w:hAnsi="Tahoma" w:cs="Tahoma"/>
          <w:sz w:val="20"/>
          <w:szCs w:val="20"/>
        </w:rPr>
      </w:pPr>
      <w:r w:rsidRPr="008C19A3">
        <w:rPr>
          <w:rFonts w:ascii="Tahoma" w:hAnsi="Tahoma" w:cs="Tahoma"/>
          <w:b/>
          <w:bCs/>
          <w:sz w:val="20"/>
          <w:szCs w:val="20"/>
        </w:rPr>
        <w:t>Prototyp</w:t>
      </w:r>
      <w:r w:rsidR="00C94FD0" w:rsidRPr="008C19A3">
        <w:rPr>
          <w:rFonts w:ascii="Tahoma" w:hAnsi="Tahoma" w:cs="Tahoma"/>
          <w:sz w:val="20"/>
          <w:szCs w:val="20"/>
        </w:rPr>
        <w:t xml:space="preserve"> – Systém bez </w:t>
      </w:r>
      <w:r w:rsidR="00642140" w:rsidRPr="008C19A3">
        <w:rPr>
          <w:rFonts w:ascii="Tahoma" w:hAnsi="Tahoma" w:cs="Tahoma"/>
          <w:sz w:val="20"/>
          <w:szCs w:val="20"/>
        </w:rPr>
        <w:t xml:space="preserve">funkčných </w:t>
      </w:r>
      <w:r w:rsidR="004C4486" w:rsidRPr="008C19A3">
        <w:rPr>
          <w:rFonts w:ascii="Tahoma" w:hAnsi="Tahoma" w:cs="Tahoma"/>
          <w:sz w:val="20"/>
          <w:szCs w:val="20"/>
        </w:rPr>
        <w:t xml:space="preserve">integrácií </w:t>
      </w:r>
      <w:r w:rsidR="00836B07" w:rsidRPr="008C19A3">
        <w:rPr>
          <w:rFonts w:ascii="Tahoma" w:hAnsi="Tahoma" w:cs="Tahoma"/>
          <w:sz w:val="20"/>
          <w:szCs w:val="20"/>
        </w:rPr>
        <w:t xml:space="preserve">požadovaných v prílohe č. 1 </w:t>
      </w:r>
      <w:r w:rsidR="004C4486" w:rsidRPr="008C19A3">
        <w:rPr>
          <w:rFonts w:ascii="Tahoma" w:hAnsi="Tahoma" w:cs="Tahoma"/>
          <w:sz w:val="20"/>
          <w:szCs w:val="20"/>
        </w:rPr>
        <w:t xml:space="preserve">na externé systémy tretích strán a interné systémy Objednávateľa </w:t>
      </w:r>
      <w:r w:rsidR="00836B07" w:rsidRPr="008C19A3">
        <w:rPr>
          <w:rFonts w:ascii="Tahoma" w:hAnsi="Tahoma" w:cs="Tahoma"/>
          <w:sz w:val="20"/>
          <w:szCs w:val="20"/>
        </w:rPr>
        <w:t xml:space="preserve">a Organizácií </w:t>
      </w:r>
      <w:r w:rsidR="003D1256" w:rsidRPr="008C19A3">
        <w:rPr>
          <w:rFonts w:ascii="Tahoma" w:hAnsi="Tahoma" w:cs="Tahoma"/>
          <w:sz w:val="20"/>
          <w:szCs w:val="20"/>
        </w:rPr>
        <w:t>formou API rozhraní alebo inak</w:t>
      </w:r>
      <w:r w:rsidR="004C4486" w:rsidRPr="008C19A3">
        <w:rPr>
          <w:rFonts w:ascii="Tahoma" w:hAnsi="Tahoma" w:cs="Tahoma"/>
          <w:sz w:val="20"/>
          <w:szCs w:val="20"/>
        </w:rPr>
        <w:t>,</w:t>
      </w:r>
      <w:r w:rsidR="00C94FD0" w:rsidRPr="008C19A3">
        <w:rPr>
          <w:rFonts w:ascii="Tahoma" w:hAnsi="Tahoma" w:cs="Tahoma"/>
          <w:sz w:val="20"/>
          <w:szCs w:val="20"/>
        </w:rPr>
        <w:t xml:space="preserve"> </w:t>
      </w:r>
      <w:r w:rsidR="00642140" w:rsidRPr="008C19A3">
        <w:rPr>
          <w:rFonts w:ascii="Tahoma" w:hAnsi="Tahoma" w:cs="Tahoma"/>
          <w:sz w:val="20"/>
          <w:szCs w:val="20"/>
        </w:rPr>
        <w:t xml:space="preserve">vytvorený tak, </w:t>
      </w:r>
      <w:r w:rsidR="00642140" w:rsidRPr="008C19A3">
        <w:rPr>
          <w:rFonts w:ascii="Tahoma" w:hAnsi="Tahoma" w:cs="Tahoma"/>
          <w:bCs/>
          <w:sz w:val="20"/>
          <w:szCs w:val="20"/>
        </w:rPr>
        <w:t>aby </w:t>
      </w:r>
      <w:r w:rsidR="00767CCC" w:rsidRPr="008C19A3">
        <w:rPr>
          <w:rFonts w:ascii="Tahoma" w:hAnsi="Tahoma" w:cs="Tahoma"/>
          <w:bCs/>
          <w:sz w:val="20"/>
          <w:szCs w:val="20"/>
        </w:rPr>
        <w:t xml:space="preserve">inak </w:t>
      </w:r>
      <w:r w:rsidR="00642140" w:rsidRPr="008C19A3">
        <w:rPr>
          <w:rFonts w:ascii="Tahoma" w:hAnsi="Tahoma" w:cs="Tahoma"/>
          <w:bCs/>
          <w:sz w:val="20"/>
          <w:szCs w:val="20"/>
        </w:rPr>
        <w:t>spĺňal všetky technické</w:t>
      </w:r>
      <w:r w:rsidR="006C53B9" w:rsidRPr="008C19A3">
        <w:rPr>
          <w:rFonts w:ascii="Tahoma" w:hAnsi="Tahoma" w:cs="Tahoma"/>
          <w:bCs/>
          <w:sz w:val="20"/>
          <w:szCs w:val="20"/>
        </w:rPr>
        <w:t>,</w:t>
      </w:r>
      <w:r w:rsidR="00642140" w:rsidRPr="008C19A3">
        <w:rPr>
          <w:rFonts w:ascii="Tahoma" w:hAnsi="Tahoma" w:cs="Tahoma"/>
          <w:bCs/>
          <w:sz w:val="20"/>
          <w:szCs w:val="20"/>
        </w:rPr>
        <w:t xml:space="preserve"> užívateľské a iné požiadavky na </w:t>
      </w:r>
      <w:r w:rsidR="003D1256" w:rsidRPr="008C19A3">
        <w:rPr>
          <w:rFonts w:ascii="Tahoma" w:hAnsi="Tahoma" w:cs="Tahoma"/>
          <w:bCs/>
          <w:sz w:val="20"/>
          <w:szCs w:val="20"/>
        </w:rPr>
        <w:t>Prototyp tak, ako sú</w:t>
      </w:r>
      <w:r w:rsidR="00642140" w:rsidRPr="008C19A3">
        <w:rPr>
          <w:rFonts w:ascii="Tahoma" w:hAnsi="Tahoma" w:cs="Tahoma"/>
          <w:bCs/>
          <w:sz w:val="20"/>
          <w:szCs w:val="20"/>
        </w:rPr>
        <w:t xml:space="preserve"> uvedené v </w:t>
      </w:r>
      <w:r w:rsidR="00642140" w:rsidRPr="00A273F6">
        <w:rPr>
          <w:rFonts w:ascii="Tahoma" w:hAnsi="Tahoma" w:cs="Tahoma"/>
          <w:bCs/>
          <w:sz w:val="20"/>
          <w:szCs w:val="20"/>
        </w:rPr>
        <w:t xml:space="preserve">prílohe č. </w:t>
      </w:r>
      <w:r w:rsidR="003D71A2" w:rsidRPr="00A273F6">
        <w:rPr>
          <w:rFonts w:ascii="Tahoma" w:hAnsi="Tahoma" w:cs="Tahoma"/>
          <w:bCs/>
          <w:sz w:val="20"/>
          <w:szCs w:val="20"/>
        </w:rPr>
        <w:t>6</w:t>
      </w:r>
      <w:r w:rsidR="00642140" w:rsidRPr="00A273F6">
        <w:rPr>
          <w:rFonts w:ascii="Tahoma" w:hAnsi="Tahoma" w:cs="Tahoma"/>
          <w:bCs/>
          <w:sz w:val="20"/>
          <w:szCs w:val="20"/>
        </w:rPr>
        <w:t>.</w:t>
      </w:r>
    </w:p>
    <w:p w14:paraId="2D858E51" w14:textId="6D8F24B6" w:rsidR="003B02E6" w:rsidRPr="008C19A3" w:rsidRDefault="00626C69" w:rsidP="006D5803">
      <w:pPr>
        <w:spacing w:before="120" w:after="120"/>
        <w:ind w:left="705"/>
        <w:jc w:val="both"/>
        <w:rPr>
          <w:rFonts w:ascii="Tahoma" w:hAnsi="Tahoma" w:cs="Tahoma"/>
          <w:sz w:val="20"/>
          <w:szCs w:val="20"/>
        </w:rPr>
      </w:pPr>
      <w:r w:rsidRPr="008C19A3">
        <w:rPr>
          <w:rFonts w:ascii="Tahoma" w:hAnsi="Tahoma" w:cs="Tahoma"/>
          <w:b/>
          <w:bCs/>
          <w:sz w:val="20"/>
          <w:szCs w:val="20"/>
        </w:rPr>
        <w:t>Rozvoj</w:t>
      </w:r>
      <w:r w:rsidR="00541CA2" w:rsidRPr="008C19A3">
        <w:rPr>
          <w:rFonts w:ascii="Tahoma" w:hAnsi="Tahoma" w:cs="Tahoma"/>
          <w:sz w:val="20"/>
          <w:szCs w:val="20"/>
        </w:rPr>
        <w:t xml:space="preserve"> </w:t>
      </w:r>
      <w:r w:rsidR="00836B07" w:rsidRPr="008C19A3">
        <w:rPr>
          <w:rFonts w:ascii="Tahoma" w:hAnsi="Tahoma" w:cs="Tahoma"/>
          <w:sz w:val="20"/>
          <w:szCs w:val="20"/>
        </w:rPr>
        <w:t>–</w:t>
      </w:r>
      <w:r w:rsidR="00541CA2" w:rsidRPr="008C19A3">
        <w:rPr>
          <w:rFonts w:ascii="Tahoma" w:hAnsi="Tahoma" w:cs="Tahoma"/>
          <w:sz w:val="20"/>
          <w:szCs w:val="20"/>
        </w:rPr>
        <w:t xml:space="preserve"> </w:t>
      </w:r>
      <w:r w:rsidR="00AF2626" w:rsidRPr="008C19A3">
        <w:rPr>
          <w:rFonts w:ascii="Tahoma" w:hAnsi="Tahoma" w:cs="Tahoma"/>
          <w:sz w:val="20"/>
          <w:szCs w:val="20"/>
        </w:rPr>
        <w:t>zmena Systému</w:t>
      </w:r>
      <w:r w:rsidR="00541CA2" w:rsidRPr="008C19A3">
        <w:rPr>
          <w:rFonts w:ascii="Tahoma" w:hAnsi="Tahoma" w:cs="Tahoma"/>
          <w:sz w:val="20"/>
          <w:szCs w:val="20"/>
        </w:rPr>
        <w:t xml:space="preserve">, </w:t>
      </w:r>
      <w:r w:rsidR="003B02E6" w:rsidRPr="008C19A3">
        <w:rPr>
          <w:rFonts w:ascii="Tahoma" w:hAnsi="Tahoma" w:cs="Tahoma"/>
          <w:sz w:val="20"/>
          <w:szCs w:val="20"/>
        </w:rPr>
        <w:t>ktor</w:t>
      </w:r>
      <w:r w:rsidR="00AF2626" w:rsidRPr="008C19A3">
        <w:rPr>
          <w:rFonts w:ascii="Tahoma" w:hAnsi="Tahoma" w:cs="Tahoma"/>
          <w:sz w:val="20"/>
          <w:szCs w:val="20"/>
        </w:rPr>
        <w:t>á</w:t>
      </w:r>
      <w:r w:rsidR="003B02E6" w:rsidRPr="008C19A3">
        <w:rPr>
          <w:rFonts w:ascii="Tahoma" w:hAnsi="Tahoma" w:cs="Tahoma"/>
          <w:sz w:val="20"/>
          <w:szCs w:val="20"/>
        </w:rPr>
        <w:t xml:space="preserve"> spočíva vo výraznom rozšírení Systému alebo vo výraznom zlepšení jeho funkcionalít, ktoré idú nad rámec Modifikácií, spravidla obsahujúc</w:t>
      </w:r>
      <w:r w:rsidR="00AF2626" w:rsidRPr="008C19A3">
        <w:rPr>
          <w:rFonts w:ascii="Tahoma" w:hAnsi="Tahoma" w:cs="Tahoma"/>
          <w:sz w:val="20"/>
          <w:szCs w:val="20"/>
        </w:rPr>
        <w:t>a</w:t>
      </w:r>
      <w:r w:rsidR="003B02E6" w:rsidRPr="008C19A3">
        <w:rPr>
          <w:rFonts w:ascii="Tahoma" w:hAnsi="Tahoma" w:cs="Tahoma"/>
          <w:sz w:val="20"/>
          <w:szCs w:val="20"/>
        </w:rPr>
        <w:t xml:space="preserve"> pridávanie nových funkcií, modulov alebo integráciu s</w:t>
      </w:r>
      <w:r w:rsidR="00C52A39" w:rsidRPr="008C19A3">
        <w:rPr>
          <w:rFonts w:ascii="Tahoma" w:hAnsi="Tahoma" w:cs="Tahoma"/>
          <w:sz w:val="20"/>
          <w:szCs w:val="20"/>
        </w:rPr>
        <w:t xml:space="preserve"> informačnými</w:t>
      </w:r>
      <w:r w:rsidR="003B02E6" w:rsidRPr="008C19A3">
        <w:rPr>
          <w:rFonts w:ascii="Tahoma" w:hAnsi="Tahoma" w:cs="Tahoma"/>
          <w:sz w:val="20"/>
          <w:szCs w:val="20"/>
        </w:rPr>
        <w:t xml:space="preserve"> systémami tretích strán, ktoré menia alebo rozširujú pôvodnú funkcionalitu Systému. Rozvoj zahŕňa aj zmeny, ktoré vyžadujú </w:t>
      </w:r>
      <w:r w:rsidR="00164DB5" w:rsidRPr="008C19A3">
        <w:rPr>
          <w:rFonts w:ascii="Tahoma" w:hAnsi="Tahoma" w:cs="Tahoma"/>
          <w:sz w:val="20"/>
          <w:szCs w:val="20"/>
        </w:rPr>
        <w:t xml:space="preserve">zásadné </w:t>
      </w:r>
      <w:r w:rsidR="003B02E6" w:rsidRPr="008C19A3">
        <w:rPr>
          <w:rFonts w:ascii="Tahoma" w:hAnsi="Tahoma" w:cs="Tahoma"/>
          <w:sz w:val="20"/>
          <w:szCs w:val="20"/>
        </w:rPr>
        <w:t xml:space="preserve">prepracovanie architektúry </w:t>
      </w:r>
      <w:r w:rsidR="00164DB5" w:rsidRPr="008C19A3">
        <w:rPr>
          <w:rFonts w:ascii="Tahoma" w:hAnsi="Tahoma" w:cs="Tahoma"/>
          <w:sz w:val="20"/>
          <w:szCs w:val="20"/>
        </w:rPr>
        <w:t>S</w:t>
      </w:r>
      <w:r w:rsidR="003B02E6" w:rsidRPr="008C19A3">
        <w:rPr>
          <w:rFonts w:ascii="Tahoma" w:hAnsi="Tahoma" w:cs="Tahoma"/>
          <w:sz w:val="20"/>
          <w:szCs w:val="20"/>
        </w:rPr>
        <w:t>ystému alebo zásadnú zmenu jeho fungovania</w:t>
      </w:r>
      <w:r w:rsidR="00F47847" w:rsidRPr="008C19A3">
        <w:rPr>
          <w:rFonts w:ascii="Tahoma" w:hAnsi="Tahoma" w:cs="Tahoma"/>
          <w:sz w:val="20"/>
          <w:szCs w:val="20"/>
        </w:rPr>
        <w:t xml:space="preserve">, vyvolané napr. zásadnými legislatívnymi zmenami, </w:t>
      </w:r>
      <w:r w:rsidR="003B02E6" w:rsidRPr="008C19A3">
        <w:rPr>
          <w:rFonts w:ascii="Tahoma" w:hAnsi="Tahoma" w:cs="Tahoma"/>
          <w:sz w:val="20"/>
          <w:szCs w:val="20"/>
        </w:rPr>
        <w:t xml:space="preserve">ktoré si vyžadujú rozsiahle zásahy do </w:t>
      </w:r>
      <w:r w:rsidR="00C52A39" w:rsidRPr="008C19A3">
        <w:rPr>
          <w:rFonts w:ascii="Tahoma" w:hAnsi="Tahoma" w:cs="Tahoma"/>
          <w:sz w:val="20"/>
          <w:szCs w:val="20"/>
        </w:rPr>
        <w:t>S</w:t>
      </w:r>
      <w:r w:rsidR="003B02E6" w:rsidRPr="008C19A3">
        <w:rPr>
          <w:rFonts w:ascii="Tahoma" w:hAnsi="Tahoma" w:cs="Tahoma"/>
          <w:sz w:val="20"/>
          <w:szCs w:val="20"/>
        </w:rPr>
        <w:t xml:space="preserve">ystému. </w:t>
      </w:r>
    </w:p>
    <w:p w14:paraId="2E56CEBB" w14:textId="4340FE37" w:rsidR="00604379" w:rsidRPr="008C19A3" w:rsidRDefault="00604379" w:rsidP="003D0EA8">
      <w:pPr>
        <w:spacing w:before="120" w:after="120"/>
        <w:ind w:left="705"/>
        <w:jc w:val="both"/>
        <w:rPr>
          <w:rFonts w:ascii="Tahoma" w:hAnsi="Tahoma" w:cs="Tahoma"/>
          <w:sz w:val="20"/>
          <w:szCs w:val="20"/>
        </w:rPr>
      </w:pPr>
      <w:r w:rsidRPr="008C19A3">
        <w:rPr>
          <w:rFonts w:ascii="Tahoma" w:hAnsi="Tahoma" w:cs="Tahoma"/>
          <w:b/>
          <w:bCs/>
          <w:sz w:val="20"/>
          <w:szCs w:val="20"/>
        </w:rPr>
        <w:t>Služby</w:t>
      </w:r>
      <w:r w:rsidRPr="008C19A3">
        <w:rPr>
          <w:rFonts w:ascii="Tahoma" w:hAnsi="Tahoma" w:cs="Tahoma"/>
          <w:sz w:val="20"/>
          <w:szCs w:val="20"/>
        </w:rPr>
        <w:t xml:space="preserve"> – Prevádzk</w:t>
      </w:r>
      <w:r w:rsidR="003527BB" w:rsidRPr="008C19A3">
        <w:rPr>
          <w:rFonts w:ascii="Tahoma" w:hAnsi="Tahoma" w:cs="Tahoma"/>
          <w:sz w:val="20"/>
          <w:szCs w:val="20"/>
        </w:rPr>
        <w:t>a</w:t>
      </w:r>
      <w:r w:rsidRPr="008C19A3">
        <w:rPr>
          <w:rFonts w:ascii="Tahoma" w:hAnsi="Tahoma" w:cs="Tahoma"/>
          <w:sz w:val="20"/>
          <w:szCs w:val="20"/>
        </w:rPr>
        <w:t>, Podpor</w:t>
      </w:r>
      <w:r w:rsidR="003527BB" w:rsidRPr="008C19A3">
        <w:rPr>
          <w:rFonts w:ascii="Tahoma" w:hAnsi="Tahoma" w:cs="Tahoma"/>
          <w:sz w:val="20"/>
          <w:szCs w:val="20"/>
        </w:rPr>
        <w:t>a</w:t>
      </w:r>
      <w:r w:rsidR="006F1A53" w:rsidRPr="008C19A3">
        <w:rPr>
          <w:rFonts w:ascii="Tahoma" w:hAnsi="Tahoma" w:cs="Tahoma"/>
          <w:sz w:val="20"/>
          <w:szCs w:val="20"/>
        </w:rPr>
        <w:t xml:space="preserve"> a </w:t>
      </w:r>
      <w:proofErr w:type="spellStart"/>
      <w:r w:rsidR="006F1A53" w:rsidRPr="008C19A3">
        <w:rPr>
          <w:rFonts w:ascii="Tahoma" w:hAnsi="Tahoma" w:cs="Tahoma"/>
          <w:sz w:val="20"/>
          <w:szCs w:val="20"/>
        </w:rPr>
        <w:t>Exit</w:t>
      </w:r>
      <w:proofErr w:type="spellEnd"/>
      <w:r w:rsidR="006F1A53" w:rsidRPr="008C19A3">
        <w:rPr>
          <w:rFonts w:ascii="Tahoma" w:hAnsi="Tahoma" w:cs="Tahoma"/>
          <w:sz w:val="20"/>
          <w:szCs w:val="20"/>
        </w:rPr>
        <w:t xml:space="preserve"> služba</w:t>
      </w:r>
      <w:r w:rsidRPr="008C19A3">
        <w:rPr>
          <w:rFonts w:ascii="Tahoma" w:hAnsi="Tahoma" w:cs="Tahoma"/>
          <w:sz w:val="20"/>
          <w:szCs w:val="20"/>
        </w:rPr>
        <w:t>.</w:t>
      </w:r>
    </w:p>
    <w:p w14:paraId="39656AB2" w14:textId="628539CC" w:rsidR="00604379" w:rsidRPr="008C19A3" w:rsidRDefault="00604379" w:rsidP="003D0EA8">
      <w:pPr>
        <w:spacing w:before="120" w:after="120"/>
        <w:ind w:left="705"/>
        <w:jc w:val="both"/>
        <w:rPr>
          <w:rFonts w:ascii="Tahoma" w:hAnsi="Tahoma" w:cs="Tahoma"/>
          <w:bCs/>
          <w:sz w:val="20"/>
          <w:szCs w:val="20"/>
        </w:rPr>
      </w:pPr>
      <w:r w:rsidRPr="008C19A3">
        <w:rPr>
          <w:rFonts w:ascii="Tahoma" w:hAnsi="Tahoma" w:cs="Tahoma"/>
          <w:b/>
          <w:sz w:val="20"/>
          <w:szCs w:val="20"/>
        </w:rPr>
        <w:t>Softvér</w:t>
      </w:r>
      <w:r w:rsidRPr="008C19A3">
        <w:rPr>
          <w:rFonts w:ascii="Tahoma" w:hAnsi="Tahoma"/>
          <w:sz w:val="20"/>
        </w:rPr>
        <w:t xml:space="preserve"> </w:t>
      </w:r>
      <w:r w:rsidRPr="008C19A3">
        <w:rPr>
          <w:rFonts w:ascii="Tahoma" w:hAnsi="Tahoma" w:cs="Tahoma"/>
          <w:bCs/>
          <w:sz w:val="20"/>
          <w:szCs w:val="20"/>
        </w:rPr>
        <w:t>–</w:t>
      </w:r>
      <w:r w:rsidRPr="008C19A3">
        <w:rPr>
          <w:rFonts w:ascii="Tahoma" w:hAnsi="Tahoma" w:cs="Tahoma"/>
          <w:sz w:val="20"/>
          <w:szCs w:val="20"/>
        </w:rPr>
        <w:t xml:space="preserve"> </w:t>
      </w:r>
      <w:r w:rsidRPr="008C19A3">
        <w:rPr>
          <w:rFonts w:ascii="Tahoma" w:hAnsi="Tahoma" w:cs="Tahoma"/>
          <w:bCs/>
          <w:sz w:val="20"/>
          <w:szCs w:val="20"/>
        </w:rPr>
        <w:t>softvérový produkt/softvérové riešenie, ktor</w:t>
      </w:r>
      <w:r w:rsidR="00A82E17" w:rsidRPr="008C19A3">
        <w:rPr>
          <w:rFonts w:ascii="Tahoma" w:hAnsi="Tahoma" w:cs="Tahoma"/>
          <w:bCs/>
          <w:sz w:val="20"/>
          <w:szCs w:val="20"/>
        </w:rPr>
        <w:t xml:space="preserve">ého súčasťou je/sú </w:t>
      </w:r>
      <w:r w:rsidRPr="008C19A3">
        <w:rPr>
          <w:rFonts w:ascii="Tahoma" w:hAnsi="Tahoma" w:cs="Tahoma"/>
          <w:bCs/>
          <w:sz w:val="20"/>
          <w:szCs w:val="20"/>
        </w:rPr>
        <w:t>počítačov</w:t>
      </w:r>
      <w:r w:rsidR="00A82E17" w:rsidRPr="008C19A3">
        <w:rPr>
          <w:rFonts w:ascii="Tahoma" w:hAnsi="Tahoma" w:cs="Tahoma"/>
          <w:bCs/>
          <w:sz w:val="20"/>
          <w:szCs w:val="20"/>
        </w:rPr>
        <w:t xml:space="preserve">ý </w:t>
      </w:r>
      <w:r w:rsidRPr="008C19A3">
        <w:rPr>
          <w:rFonts w:ascii="Tahoma" w:hAnsi="Tahoma" w:cs="Tahoma"/>
          <w:bCs/>
          <w:sz w:val="20"/>
          <w:szCs w:val="20"/>
        </w:rPr>
        <w:t xml:space="preserve"> program/počítačov</w:t>
      </w:r>
      <w:r w:rsidR="00A82E17" w:rsidRPr="008C19A3">
        <w:rPr>
          <w:rFonts w:ascii="Tahoma" w:hAnsi="Tahoma" w:cs="Tahoma"/>
          <w:bCs/>
          <w:sz w:val="20"/>
          <w:szCs w:val="20"/>
        </w:rPr>
        <w:t>é</w:t>
      </w:r>
      <w:r w:rsidRPr="008C19A3">
        <w:rPr>
          <w:rFonts w:ascii="Tahoma" w:hAnsi="Tahoma" w:cs="Tahoma"/>
          <w:bCs/>
          <w:sz w:val="20"/>
          <w:szCs w:val="20"/>
        </w:rPr>
        <w:t xml:space="preserve"> program</w:t>
      </w:r>
      <w:r w:rsidR="00A82E17" w:rsidRPr="008C19A3">
        <w:rPr>
          <w:rFonts w:ascii="Tahoma" w:hAnsi="Tahoma" w:cs="Tahoma"/>
          <w:bCs/>
          <w:sz w:val="20"/>
          <w:szCs w:val="20"/>
        </w:rPr>
        <w:t xml:space="preserve">y a iné prvky, </w:t>
      </w:r>
      <w:r w:rsidRPr="008C19A3">
        <w:rPr>
          <w:rFonts w:ascii="Tahoma" w:hAnsi="Tahoma" w:cs="Tahoma"/>
          <w:bCs/>
          <w:sz w:val="20"/>
          <w:szCs w:val="20"/>
        </w:rPr>
        <w:t xml:space="preserve">vrátane s ním súvisiacej </w:t>
      </w:r>
      <w:r w:rsidR="00E15D0C" w:rsidRPr="008C19A3">
        <w:rPr>
          <w:rFonts w:ascii="Tahoma" w:hAnsi="Tahoma" w:cs="Tahoma"/>
          <w:bCs/>
          <w:sz w:val="20"/>
          <w:szCs w:val="20"/>
        </w:rPr>
        <w:t>D</w:t>
      </w:r>
      <w:r w:rsidRPr="008C19A3">
        <w:rPr>
          <w:rFonts w:ascii="Tahoma" w:hAnsi="Tahoma" w:cs="Tahoma"/>
          <w:bCs/>
          <w:sz w:val="20"/>
          <w:szCs w:val="20"/>
        </w:rPr>
        <w:t xml:space="preserve">okumentácie, </w:t>
      </w:r>
      <w:r w:rsidR="00A82E17" w:rsidRPr="008C19A3">
        <w:rPr>
          <w:rFonts w:ascii="Tahoma" w:hAnsi="Tahoma" w:cs="Tahoma"/>
          <w:bCs/>
          <w:sz w:val="20"/>
          <w:szCs w:val="20"/>
        </w:rPr>
        <w:t xml:space="preserve">vykonaný </w:t>
      </w:r>
      <w:r w:rsidRPr="008C19A3">
        <w:rPr>
          <w:rFonts w:ascii="Tahoma" w:hAnsi="Tahoma" w:cs="Tahoma"/>
          <w:bCs/>
          <w:sz w:val="20"/>
          <w:szCs w:val="20"/>
        </w:rPr>
        <w:t xml:space="preserve">Zhotoviteľom </w:t>
      </w:r>
      <w:r w:rsidR="00A82E17" w:rsidRPr="008C19A3">
        <w:rPr>
          <w:rFonts w:ascii="Tahoma" w:hAnsi="Tahoma" w:cs="Tahoma"/>
          <w:bCs/>
          <w:sz w:val="20"/>
          <w:szCs w:val="20"/>
        </w:rPr>
        <w:t xml:space="preserve">pri plnení povinností </w:t>
      </w:r>
      <w:r w:rsidR="00CC29AE" w:rsidRPr="008C19A3">
        <w:rPr>
          <w:rFonts w:ascii="Tahoma" w:hAnsi="Tahoma" w:cs="Tahoma"/>
          <w:bCs/>
          <w:sz w:val="20"/>
          <w:szCs w:val="20"/>
        </w:rPr>
        <w:t xml:space="preserve">podľa tejto </w:t>
      </w:r>
      <w:r w:rsidRPr="008C19A3">
        <w:rPr>
          <w:rFonts w:ascii="Tahoma" w:hAnsi="Tahoma" w:cs="Tahoma"/>
          <w:bCs/>
          <w:sz w:val="20"/>
          <w:szCs w:val="20"/>
        </w:rPr>
        <w:t>Zmluvy</w:t>
      </w:r>
      <w:r w:rsidR="00E15D0C" w:rsidRPr="008C19A3">
        <w:rPr>
          <w:rFonts w:ascii="Tahoma" w:hAnsi="Tahoma" w:cs="Tahoma"/>
          <w:bCs/>
          <w:sz w:val="20"/>
          <w:szCs w:val="20"/>
        </w:rPr>
        <w:t xml:space="preserve"> na účel dodania Diela</w:t>
      </w:r>
      <w:r w:rsidRPr="008C19A3">
        <w:rPr>
          <w:rFonts w:ascii="Tahoma" w:hAnsi="Tahoma" w:cs="Tahoma"/>
          <w:bCs/>
          <w:sz w:val="20"/>
          <w:szCs w:val="20"/>
        </w:rPr>
        <w:t>.</w:t>
      </w:r>
    </w:p>
    <w:p w14:paraId="04952146" w14:textId="2DE8317F" w:rsidR="00604379" w:rsidRPr="008C19A3" w:rsidRDefault="00604379" w:rsidP="003D0EA8">
      <w:pPr>
        <w:spacing w:before="120" w:after="120"/>
        <w:ind w:left="705"/>
        <w:jc w:val="both"/>
        <w:rPr>
          <w:rFonts w:ascii="Tahoma" w:hAnsi="Tahoma" w:cs="Tahoma"/>
          <w:b/>
          <w:sz w:val="20"/>
          <w:szCs w:val="20"/>
          <w:highlight w:val="green"/>
        </w:rPr>
      </w:pPr>
      <w:r w:rsidRPr="008C19A3">
        <w:rPr>
          <w:rFonts w:ascii="Tahoma" w:hAnsi="Tahoma" w:cs="Tahoma"/>
          <w:b/>
          <w:sz w:val="20"/>
          <w:szCs w:val="20"/>
        </w:rPr>
        <w:t>Softvér 3. strany</w:t>
      </w:r>
      <w:r w:rsidRPr="008C19A3">
        <w:rPr>
          <w:rFonts w:ascii="Tahoma" w:hAnsi="Tahoma"/>
          <w:sz w:val="20"/>
        </w:rPr>
        <w:t xml:space="preserve"> </w:t>
      </w:r>
      <w:r w:rsidRPr="008C19A3">
        <w:rPr>
          <w:rFonts w:ascii="Tahoma" w:hAnsi="Tahoma" w:cs="Tahoma"/>
          <w:bCs/>
          <w:sz w:val="20"/>
          <w:szCs w:val="20"/>
        </w:rPr>
        <w:t xml:space="preserve">– softvérový produkt/softvérové riešenie, ktoré spĺňa znaky </w:t>
      </w:r>
      <w:proofErr w:type="spellStart"/>
      <w:r w:rsidR="001717CA" w:rsidRPr="008C19A3">
        <w:rPr>
          <w:rFonts w:ascii="Tahoma" w:hAnsi="Tahoma" w:cs="Tahoma"/>
          <w:bCs/>
          <w:sz w:val="20"/>
          <w:szCs w:val="20"/>
        </w:rPr>
        <w:t>P</w:t>
      </w:r>
      <w:r w:rsidRPr="008C19A3">
        <w:rPr>
          <w:rFonts w:ascii="Tahoma" w:hAnsi="Tahoma" w:cs="Tahoma"/>
          <w:bCs/>
          <w:sz w:val="20"/>
          <w:szCs w:val="20"/>
        </w:rPr>
        <w:t>reexistentného</w:t>
      </w:r>
      <w:proofErr w:type="spellEnd"/>
      <w:r w:rsidRPr="008C19A3">
        <w:rPr>
          <w:rFonts w:ascii="Tahoma" w:hAnsi="Tahoma" w:cs="Tahoma"/>
          <w:bCs/>
          <w:sz w:val="20"/>
          <w:szCs w:val="20"/>
        </w:rPr>
        <w:t xml:space="preserve"> obchodne dostupného softvéru, </w:t>
      </w:r>
      <w:proofErr w:type="spellStart"/>
      <w:r w:rsidR="001717CA" w:rsidRPr="008C19A3">
        <w:rPr>
          <w:rFonts w:ascii="Tahoma" w:hAnsi="Tahoma" w:cs="Tahoma"/>
          <w:bCs/>
          <w:sz w:val="20"/>
          <w:szCs w:val="20"/>
        </w:rPr>
        <w:t>P</w:t>
      </w:r>
      <w:r w:rsidRPr="008C19A3">
        <w:rPr>
          <w:rFonts w:ascii="Tahoma" w:hAnsi="Tahoma" w:cs="Tahoma"/>
          <w:bCs/>
          <w:sz w:val="20"/>
          <w:szCs w:val="20"/>
        </w:rPr>
        <w:t>reexistentného</w:t>
      </w:r>
      <w:proofErr w:type="spellEnd"/>
      <w:r w:rsidRPr="008C19A3">
        <w:rPr>
          <w:rFonts w:ascii="Tahoma" w:hAnsi="Tahoma" w:cs="Tahoma"/>
          <w:bCs/>
          <w:sz w:val="20"/>
          <w:szCs w:val="20"/>
        </w:rPr>
        <w:t xml:space="preserve"> obchodne nedostupného softvér</w:t>
      </w:r>
      <w:r w:rsidR="00DA0D65" w:rsidRPr="008C19A3">
        <w:rPr>
          <w:rFonts w:ascii="Tahoma" w:hAnsi="Tahoma" w:cs="Tahoma"/>
          <w:bCs/>
          <w:sz w:val="20"/>
          <w:szCs w:val="20"/>
        </w:rPr>
        <w:t>u</w:t>
      </w:r>
      <w:r w:rsidR="001717CA" w:rsidRPr="008C19A3">
        <w:rPr>
          <w:rFonts w:ascii="Tahoma" w:hAnsi="Tahoma" w:cs="Tahoma"/>
          <w:bCs/>
          <w:sz w:val="20"/>
          <w:szCs w:val="20"/>
        </w:rPr>
        <w:t xml:space="preserve"> alebo</w:t>
      </w:r>
      <w:r w:rsidRPr="008C19A3">
        <w:rPr>
          <w:rFonts w:ascii="Tahoma" w:hAnsi="Tahoma" w:cs="Tahoma"/>
          <w:bCs/>
          <w:sz w:val="20"/>
          <w:szCs w:val="20"/>
        </w:rPr>
        <w:t xml:space="preserve"> </w:t>
      </w:r>
      <w:proofErr w:type="spellStart"/>
      <w:r w:rsidR="001717CA" w:rsidRPr="008C19A3">
        <w:rPr>
          <w:rFonts w:ascii="Tahoma" w:hAnsi="Tahoma" w:cs="Tahoma"/>
          <w:bCs/>
          <w:sz w:val="20"/>
          <w:szCs w:val="20"/>
        </w:rPr>
        <w:t>P</w:t>
      </w:r>
      <w:r w:rsidRPr="008C19A3">
        <w:rPr>
          <w:rFonts w:ascii="Tahoma" w:hAnsi="Tahoma" w:cs="Tahoma"/>
          <w:bCs/>
          <w:sz w:val="20"/>
          <w:szCs w:val="20"/>
        </w:rPr>
        <w:t>reexistentného</w:t>
      </w:r>
      <w:proofErr w:type="spellEnd"/>
      <w:r w:rsidRPr="008C19A3">
        <w:rPr>
          <w:rFonts w:ascii="Tahoma" w:hAnsi="Tahoma" w:cs="Tahoma"/>
          <w:bCs/>
          <w:sz w:val="20"/>
          <w:szCs w:val="20"/>
        </w:rPr>
        <w:t xml:space="preserve"> </w:t>
      </w:r>
      <w:proofErr w:type="spellStart"/>
      <w:r w:rsidRPr="008C19A3">
        <w:rPr>
          <w:rFonts w:ascii="Tahoma" w:hAnsi="Tahoma" w:cs="Tahoma"/>
          <w:bCs/>
          <w:sz w:val="20"/>
          <w:szCs w:val="20"/>
        </w:rPr>
        <w:t>open</w:t>
      </w:r>
      <w:proofErr w:type="spellEnd"/>
      <w:r w:rsidRPr="008C19A3">
        <w:rPr>
          <w:rFonts w:ascii="Tahoma" w:hAnsi="Tahoma" w:cs="Tahoma"/>
          <w:bCs/>
          <w:sz w:val="20"/>
          <w:szCs w:val="20"/>
        </w:rPr>
        <w:t xml:space="preserve"> </w:t>
      </w:r>
      <w:proofErr w:type="spellStart"/>
      <w:r w:rsidRPr="008C19A3">
        <w:rPr>
          <w:rFonts w:ascii="Tahoma" w:hAnsi="Tahoma" w:cs="Tahoma"/>
          <w:bCs/>
          <w:sz w:val="20"/>
          <w:szCs w:val="20"/>
        </w:rPr>
        <w:t>source</w:t>
      </w:r>
      <w:proofErr w:type="spellEnd"/>
      <w:r w:rsidRPr="008C19A3">
        <w:rPr>
          <w:rFonts w:ascii="Tahoma" w:hAnsi="Tahoma" w:cs="Tahoma"/>
          <w:bCs/>
          <w:sz w:val="20"/>
          <w:szCs w:val="20"/>
        </w:rPr>
        <w:t xml:space="preserve"> softvéru.</w:t>
      </w:r>
    </w:p>
    <w:p w14:paraId="5C83ECA6" w14:textId="49DDDB18" w:rsidR="00BA45BC" w:rsidRPr="008C19A3" w:rsidRDefault="00BA45BC" w:rsidP="003D0EA8">
      <w:pPr>
        <w:spacing w:before="120" w:after="120"/>
        <w:ind w:left="705"/>
        <w:jc w:val="both"/>
        <w:rPr>
          <w:rFonts w:ascii="Tahoma" w:hAnsi="Tahoma" w:cs="Tahoma"/>
          <w:b/>
          <w:sz w:val="20"/>
          <w:szCs w:val="20"/>
        </w:rPr>
      </w:pPr>
      <w:r w:rsidRPr="008C19A3">
        <w:rPr>
          <w:rFonts w:ascii="Tahoma" w:hAnsi="Tahoma" w:cs="Tahoma"/>
          <w:b/>
          <w:sz w:val="20"/>
          <w:szCs w:val="20"/>
        </w:rPr>
        <w:t xml:space="preserve">Systém </w:t>
      </w:r>
      <w:r w:rsidRPr="008C19A3">
        <w:rPr>
          <w:rFonts w:ascii="Tahoma" w:hAnsi="Tahoma" w:cs="Tahoma"/>
          <w:bCs/>
          <w:sz w:val="20"/>
          <w:szCs w:val="20"/>
        </w:rPr>
        <w:t>–</w:t>
      </w:r>
      <w:r w:rsidRPr="008C19A3">
        <w:rPr>
          <w:rFonts w:ascii="Tahoma" w:hAnsi="Tahoma" w:cs="Tahoma"/>
          <w:sz w:val="20"/>
          <w:szCs w:val="20"/>
        </w:rPr>
        <w:t xml:space="preserve"> </w:t>
      </w:r>
      <w:r w:rsidR="5D55E219" w:rsidRPr="008C19A3">
        <w:rPr>
          <w:rFonts w:ascii="Tahoma" w:hAnsi="Tahoma" w:cs="Tahoma"/>
          <w:sz w:val="20"/>
          <w:szCs w:val="20"/>
        </w:rPr>
        <w:t>ekonomický</w:t>
      </w:r>
      <w:r w:rsidRPr="008C19A3">
        <w:rPr>
          <w:rFonts w:ascii="Tahoma" w:hAnsi="Tahoma" w:cs="Tahoma"/>
          <w:bCs/>
          <w:sz w:val="20"/>
          <w:szCs w:val="20"/>
        </w:rPr>
        <w:t xml:space="preserve"> informačný systém</w:t>
      </w:r>
      <w:r w:rsidR="00222F3A" w:rsidRPr="008C19A3">
        <w:rPr>
          <w:rFonts w:ascii="Tahoma" w:hAnsi="Tahoma" w:cs="Tahoma"/>
          <w:bCs/>
          <w:sz w:val="20"/>
          <w:szCs w:val="20"/>
        </w:rPr>
        <w:t xml:space="preserve"> </w:t>
      </w:r>
      <w:r w:rsidRPr="008C19A3">
        <w:rPr>
          <w:rFonts w:ascii="Tahoma" w:hAnsi="Tahoma" w:cs="Tahoma"/>
          <w:bCs/>
          <w:sz w:val="20"/>
          <w:szCs w:val="20"/>
        </w:rPr>
        <w:t>(</w:t>
      </w:r>
      <w:r w:rsidR="00C20059" w:rsidRPr="008C19A3">
        <w:rPr>
          <w:rFonts w:ascii="Tahoma" w:hAnsi="Tahoma" w:cs="Tahoma"/>
          <w:sz w:val="20"/>
          <w:szCs w:val="20"/>
        </w:rPr>
        <w:t xml:space="preserve">Enterprise </w:t>
      </w:r>
      <w:proofErr w:type="spellStart"/>
      <w:r w:rsidR="00C20059" w:rsidRPr="008C19A3">
        <w:rPr>
          <w:rFonts w:ascii="Tahoma" w:hAnsi="Tahoma" w:cs="Tahoma"/>
          <w:sz w:val="20"/>
          <w:szCs w:val="20"/>
        </w:rPr>
        <w:t>Resource</w:t>
      </w:r>
      <w:proofErr w:type="spellEnd"/>
      <w:r w:rsidR="00C20059" w:rsidRPr="008C19A3">
        <w:rPr>
          <w:rFonts w:ascii="Tahoma" w:hAnsi="Tahoma" w:cs="Tahoma"/>
          <w:sz w:val="20"/>
          <w:szCs w:val="20"/>
        </w:rPr>
        <w:t xml:space="preserve"> </w:t>
      </w:r>
      <w:proofErr w:type="spellStart"/>
      <w:r w:rsidR="00C20059" w:rsidRPr="008C19A3">
        <w:rPr>
          <w:rFonts w:ascii="Tahoma" w:hAnsi="Tahoma" w:cs="Tahoma"/>
          <w:sz w:val="20"/>
          <w:szCs w:val="20"/>
        </w:rPr>
        <w:t>Planning</w:t>
      </w:r>
      <w:proofErr w:type="spellEnd"/>
      <w:r w:rsidR="00C20059" w:rsidRPr="008C19A3" w:rsidDel="00C20059">
        <w:rPr>
          <w:rFonts w:ascii="Tahoma" w:hAnsi="Tahoma" w:cs="Tahoma"/>
          <w:sz w:val="20"/>
          <w:szCs w:val="20"/>
        </w:rPr>
        <w:t xml:space="preserve"> </w:t>
      </w:r>
      <w:r w:rsidR="00DA0D65" w:rsidRPr="008C19A3">
        <w:rPr>
          <w:rFonts w:ascii="Tahoma" w:hAnsi="Tahoma" w:cs="Tahoma"/>
          <w:bCs/>
          <w:sz w:val="20"/>
          <w:szCs w:val="20"/>
        </w:rPr>
        <w:t xml:space="preserve">resp. </w:t>
      </w:r>
      <w:r w:rsidR="00C20059" w:rsidRPr="008C19A3">
        <w:rPr>
          <w:rFonts w:ascii="Tahoma" w:hAnsi="Tahoma" w:cs="Tahoma"/>
          <w:sz w:val="20"/>
          <w:szCs w:val="20"/>
        </w:rPr>
        <w:t>ERP</w:t>
      </w:r>
      <w:r w:rsidRPr="008C19A3">
        <w:rPr>
          <w:rFonts w:ascii="Tahoma" w:hAnsi="Tahoma" w:cs="Tahoma"/>
          <w:bCs/>
          <w:sz w:val="20"/>
          <w:szCs w:val="20"/>
        </w:rPr>
        <w:t xml:space="preserve">) </w:t>
      </w:r>
      <w:r w:rsidR="00E15D0C" w:rsidRPr="008C19A3">
        <w:rPr>
          <w:rFonts w:ascii="Tahoma" w:hAnsi="Tahoma" w:cs="Tahoma"/>
          <w:bCs/>
          <w:sz w:val="20"/>
          <w:szCs w:val="20"/>
        </w:rPr>
        <w:t xml:space="preserve">pozostávajúci najmä zo Softvéru, </w:t>
      </w:r>
      <w:r w:rsidRPr="008C19A3">
        <w:rPr>
          <w:rFonts w:ascii="Tahoma" w:hAnsi="Tahoma" w:cs="Tahoma"/>
          <w:bCs/>
          <w:sz w:val="20"/>
          <w:szCs w:val="20"/>
        </w:rPr>
        <w:t xml:space="preserve">vytvorený tak, aby </w:t>
      </w:r>
      <w:r w:rsidR="00071D25" w:rsidRPr="008C19A3">
        <w:rPr>
          <w:rFonts w:ascii="Tahoma" w:hAnsi="Tahoma" w:cs="Tahoma"/>
          <w:bCs/>
          <w:sz w:val="20"/>
          <w:szCs w:val="20"/>
        </w:rPr>
        <w:t xml:space="preserve">obsahoval všetky Moduly a </w:t>
      </w:r>
      <w:r w:rsidRPr="008C19A3">
        <w:rPr>
          <w:rFonts w:ascii="Tahoma" w:hAnsi="Tahoma" w:cs="Tahoma"/>
          <w:bCs/>
          <w:sz w:val="20"/>
          <w:szCs w:val="20"/>
        </w:rPr>
        <w:t>mal všetky funkcie a spĺňal všetky</w:t>
      </w:r>
      <w:r w:rsidR="009753AA" w:rsidRPr="008C19A3">
        <w:rPr>
          <w:rFonts w:ascii="Tahoma" w:hAnsi="Tahoma" w:cs="Tahoma"/>
          <w:bCs/>
          <w:sz w:val="20"/>
          <w:szCs w:val="20"/>
        </w:rPr>
        <w:t xml:space="preserve"> technické, bezpečnostné, užívateľské a iné</w:t>
      </w:r>
      <w:r w:rsidRPr="008C19A3">
        <w:rPr>
          <w:rFonts w:ascii="Tahoma" w:hAnsi="Tahoma" w:cs="Tahoma"/>
          <w:bCs/>
          <w:sz w:val="20"/>
          <w:szCs w:val="20"/>
        </w:rPr>
        <w:t xml:space="preserve"> požiadavky na Systém uvedené v</w:t>
      </w:r>
      <w:r w:rsidR="005C031D" w:rsidRPr="008C19A3">
        <w:rPr>
          <w:rFonts w:ascii="Tahoma" w:hAnsi="Tahoma" w:cs="Tahoma"/>
          <w:bCs/>
          <w:sz w:val="20"/>
          <w:szCs w:val="20"/>
        </w:rPr>
        <w:t xml:space="preserve"> Zmluve, najmä, nie však výlučne, </w:t>
      </w:r>
      <w:r w:rsidR="005C031D" w:rsidRPr="00905A9A">
        <w:rPr>
          <w:rFonts w:ascii="Tahoma" w:hAnsi="Tahoma" w:cs="Tahoma"/>
          <w:bCs/>
          <w:sz w:val="20"/>
          <w:szCs w:val="20"/>
        </w:rPr>
        <w:t xml:space="preserve">v </w:t>
      </w:r>
      <w:r w:rsidRPr="00A273F6">
        <w:rPr>
          <w:rFonts w:ascii="Tahoma" w:hAnsi="Tahoma" w:cs="Tahoma"/>
          <w:bCs/>
          <w:sz w:val="20"/>
          <w:szCs w:val="20"/>
        </w:rPr>
        <w:t>prílohe č. 1</w:t>
      </w:r>
      <w:r w:rsidRPr="00905A9A">
        <w:rPr>
          <w:rFonts w:ascii="Tahoma" w:hAnsi="Tahoma" w:cs="Tahoma"/>
          <w:bCs/>
          <w:sz w:val="20"/>
          <w:szCs w:val="20"/>
        </w:rPr>
        <w:t xml:space="preserve">, vrátane </w:t>
      </w:r>
      <w:r w:rsidR="00B30FBB" w:rsidRPr="00905A9A">
        <w:rPr>
          <w:rFonts w:ascii="Tahoma" w:hAnsi="Tahoma" w:cs="Tahoma"/>
          <w:bCs/>
          <w:sz w:val="20"/>
          <w:szCs w:val="20"/>
        </w:rPr>
        <w:t xml:space="preserve">všetkých </w:t>
      </w:r>
      <w:r w:rsidRPr="00905A9A">
        <w:rPr>
          <w:rFonts w:ascii="Tahoma" w:hAnsi="Tahoma" w:cs="Tahoma"/>
          <w:bCs/>
          <w:sz w:val="20"/>
          <w:szCs w:val="20"/>
        </w:rPr>
        <w:t>požiadaviek na jeho technické riešenie, architektúru a</w:t>
      </w:r>
      <w:r w:rsidR="00B30FBB" w:rsidRPr="00905A9A">
        <w:rPr>
          <w:rFonts w:ascii="Tahoma" w:hAnsi="Tahoma" w:cs="Tahoma"/>
          <w:bCs/>
          <w:sz w:val="20"/>
          <w:szCs w:val="20"/>
        </w:rPr>
        <w:t> </w:t>
      </w:r>
      <w:r w:rsidRPr="00905A9A">
        <w:rPr>
          <w:rFonts w:ascii="Tahoma" w:hAnsi="Tahoma" w:cs="Tahoma"/>
          <w:bCs/>
          <w:sz w:val="20"/>
          <w:szCs w:val="20"/>
        </w:rPr>
        <w:t>prostredie</w:t>
      </w:r>
      <w:r w:rsidR="00B30FBB" w:rsidRPr="00905A9A">
        <w:rPr>
          <w:rFonts w:ascii="Tahoma" w:hAnsi="Tahoma" w:cs="Tahoma"/>
          <w:bCs/>
          <w:sz w:val="20"/>
          <w:szCs w:val="20"/>
        </w:rPr>
        <w:t xml:space="preserve"> uvedených kdekoľvek v </w:t>
      </w:r>
      <w:r w:rsidR="00B30FBB" w:rsidRPr="00A273F6">
        <w:rPr>
          <w:rFonts w:ascii="Tahoma" w:hAnsi="Tahoma" w:cs="Tahoma"/>
          <w:bCs/>
          <w:sz w:val="20"/>
          <w:szCs w:val="20"/>
        </w:rPr>
        <w:t>prílohe č. 1</w:t>
      </w:r>
      <w:r w:rsidRPr="00905A9A">
        <w:rPr>
          <w:rFonts w:ascii="Tahoma" w:hAnsi="Tahoma" w:cs="Tahoma"/>
          <w:bCs/>
          <w:sz w:val="20"/>
          <w:szCs w:val="20"/>
        </w:rPr>
        <w:t>.</w:t>
      </w:r>
      <w:r w:rsidRPr="008C19A3">
        <w:rPr>
          <w:rFonts w:ascii="Tahoma" w:hAnsi="Tahoma" w:cs="Tahoma"/>
          <w:bCs/>
          <w:sz w:val="20"/>
          <w:szCs w:val="20"/>
        </w:rPr>
        <w:t xml:space="preserve"> </w:t>
      </w:r>
    </w:p>
    <w:p w14:paraId="639B180D" w14:textId="7B7127CC"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Termín </w:t>
      </w:r>
      <w:r w:rsidRPr="008C19A3">
        <w:rPr>
          <w:rFonts w:ascii="Tahoma" w:hAnsi="Tahoma" w:cs="Tahoma"/>
          <w:bCs/>
          <w:sz w:val="20"/>
          <w:szCs w:val="20"/>
        </w:rPr>
        <w:t xml:space="preserve">– </w:t>
      </w:r>
      <w:r w:rsidR="00A73E63">
        <w:rPr>
          <w:rFonts w:ascii="Tahoma" w:hAnsi="Tahoma" w:cs="Tahoma"/>
          <w:bCs/>
          <w:sz w:val="20"/>
          <w:szCs w:val="20"/>
        </w:rPr>
        <w:t xml:space="preserve">posledný deň </w:t>
      </w:r>
      <w:r w:rsidR="00733DDA" w:rsidRPr="008C19A3">
        <w:rPr>
          <w:rFonts w:ascii="Tahoma" w:hAnsi="Tahoma" w:cs="Tahoma"/>
          <w:bCs/>
          <w:sz w:val="20"/>
          <w:szCs w:val="20"/>
        </w:rPr>
        <w:t>ktor</w:t>
      </w:r>
      <w:r w:rsidR="00A73E63">
        <w:rPr>
          <w:rFonts w:ascii="Tahoma" w:hAnsi="Tahoma" w:cs="Tahoma"/>
          <w:bCs/>
          <w:sz w:val="20"/>
          <w:szCs w:val="20"/>
        </w:rPr>
        <w:t>ej</w:t>
      </w:r>
      <w:r w:rsidR="00733DDA" w:rsidRPr="008C19A3">
        <w:rPr>
          <w:rFonts w:ascii="Tahoma" w:hAnsi="Tahoma" w:cs="Tahoma"/>
          <w:bCs/>
          <w:sz w:val="20"/>
          <w:szCs w:val="20"/>
        </w:rPr>
        <w:t>koľvek z lehôt</w:t>
      </w:r>
      <w:r w:rsidRPr="008C19A3">
        <w:rPr>
          <w:rFonts w:ascii="Tahoma" w:hAnsi="Tahoma" w:cs="Tahoma"/>
          <w:bCs/>
          <w:sz w:val="20"/>
          <w:szCs w:val="20"/>
        </w:rPr>
        <w:t xml:space="preserve">, do posledného dňa ktorej musí v zmysle Zmluvy Zhotoviteľ </w:t>
      </w:r>
      <w:r w:rsidR="00245E48" w:rsidRPr="008C19A3">
        <w:rPr>
          <w:rFonts w:ascii="Tahoma" w:hAnsi="Tahoma" w:cs="Tahoma"/>
          <w:bCs/>
          <w:sz w:val="20"/>
          <w:szCs w:val="20"/>
        </w:rPr>
        <w:t xml:space="preserve">dodať plnenie </w:t>
      </w:r>
      <w:r w:rsidRPr="008C19A3">
        <w:rPr>
          <w:rFonts w:ascii="Tahoma" w:hAnsi="Tahoma" w:cs="Tahoma"/>
          <w:bCs/>
          <w:sz w:val="20"/>
          <w:szCs w:val="20"/>
        </w:rPr>
        <w:t xml:space="preserve">podľa </w:t>
      </w:r>
      <w:r w:rsidR="00245E48" w:rsidRPr="008C19A3">
        <w:rPr>
          <w:rFonts w:ascii="Tahoma" w:hAnsi="Tahoma" w:cs="Tahoma"/>
          <w:bCs/>
          <w:sz w:val="20"/>
          <w:szCs w:val="20"/>
        </w:rPr>
        <w:t xml:space="preserve">príslušného míľnika uvedeného v </w:t>
      </w:r>
      <w:r w:rsidRPr="008C19A3">
        <w:rPr>
          <w:rFonts w:ascii="Tahoma" w:hAnsi="Tahoma" w:cs="Tahoma"/>
          <w:bCs/>
          <w:sz w:val="20"/>
          <w:szCs w:val="20"/>
        </w:rPr>
        <w:t>bod</w:t>
      </w:r>
      <w:r w:rsidR="00245E48" w:rsidRPr="008C19A3">
        <w:rPr>
          <w:rFonts w:ascii="Tahoma" w:hAnsi="Tahoma" w:cs="Tahoma"/>
          <w:bCs/>
          <w:sz w:val="20"/>
          <w:szCs w:val="20"/>
        </w:rPr>
        <w:t>e</w:t>
      </w:r>
      <w:r w:rsidRPr="008C19A3">
        <w:rPr>
          <w:rFonts w:ascii="Tahoma" w:hAnsi="Tahoma" w:cs="Tahoma"/>
          <w:bCs/>
          <w:sz w:val="20"/>
          <w:szCs w:val="20"/>
        </w:rPr>
        <w:t xml:space="preserve"> </w:t>
      </w:r>
      <w:r w:rsidRPr="00A273F6">
        <w:rPr>
          <w:rFonts w:ascii="Tahoma" w:hAnsi="Tahoma"/>
          <w:sz w:val="20"/>
        </w:rPr>
        <w:t>4.1</w:t>
      </w:r>
      <w:r w:rsidR="00B706CD" w:rsidRPr="00905A9A">
        <w:rPr>
          <w:rFonts w:ascii="Tahoma" w:hAnsi="Tahoma"/>
          <w:sz w:val="20"/>
        </w:rPr>
        <w:t xml:space="preserve"> a/alebo v Harmonograme</w:t>
      </w:r>
      <w:r w:rsidR="00CE07DC" w:rsidRPr="00905A9A">
        <w:rPr>
          <w:rFonts w:ascii="Tahoma" w:hAnsi="Tahoma" w:cs="Tahoma"/>
          <w:bCs/>
          <w:sz w:val="20"/>
          <w:szCs w:val="20"/>
        </w:rPr>
        <w:t>,</w:t>
      </w:r>
      <w:r w:rsidRPr="00905A9A">
        <w:rPr>
          <w:rFonts w:ascii="Tahoma" w:hAnsi="Tahoma" w:cs="Tahoma"/>
          <w:bCs/>
          <w:sz w:val="20"/>
          <w:szCs w:val="20"/>
        </w:rPr>
        <w:t xml:space="preserve"> resp</w:t>
      </w:r>
      <w:r w:rsidR="00CE07DC" w:rsidRPr="00905A9A">
        <w:rPr>
          <w:rFonts w:ascii="Tahoma" w:hAnsi="Tahoma" w:cs="Tahoma"/>
          <w:bCs/>
          <w:sz w:val="20"/>
          <w:szCs w:val="20"/>
        </w:rPr>
        <w:t>ektíve</w:t>
      </w:r>
      <w:r w:rsidRPr="00905A9A">
        <w:rPr>
          <w:rFonts w:ascii="Tahoma" w:hAnsi="Tahoma" w:cs="Tahoma"/>
          <w:bCs/>
          <w:sz w:val="20"/>
          <w:szCs w:val="20"/>
        </w:rPr>
        <w:t xml:space="preserve">, ak nie je v bode </w:t>
      </w:r>
      <w:r w:rsidRPr="00A273F6">
        <w:rPr>
          <w:rFonts w:ascii="Tahoma" w:hAnsi="Tahoma"/>
          <w:sz w:val="20"/>
        </w:rPr>
        <w:t>4.1</w:t>
      </w:r>
      <w:r w:rsidRPr="00905A9A">
        <w:rPr>
          <w:rFonts w:ascii="Tahoma" w:hAnsi="Tahoma"/>
          <w:sz w:val="20"/>
        </w:rPr>
        <w:t xml:space="preserve"> </w:t>
      </w:r>
      <w:r w:rsidR="00B706CD" w:rsidRPr="00905A9A">
        <w:rPr>
          <w:rFonts w:ascii="Tahoma" w:hAnsi="Tahoma"/>
          <w:sz w:val="20"/>
        </w:rPr>
        <w:t xml:space="preserve">a/alebo v Harmonograme </w:t>
      </w:r>
      <w:r w:rsidRPr="00905A9A">
        <w:rPr>
          <w:rFonts w:ascii="Tahoma" w:hAnsi="Tahoma" w:cs="Tahoma"/>
          <w:bCs/>
          <w:sz w:val="20"/>
          <w:szCs w:val="20"/>
        </w:rPr>
        <w:t>uvedená lehota, ale termín dodania</w:t>
      </w:r>
      <w:r w:rsidR="00575E1E" w:rsidRPr="00905A9A">
        <w:rPr>
          <w:rFonts w:ascii="Tahoma" w:hAnsi="Tahoma" w:cs="Tahoma"/>
          <w:bCs/>
          <w:sz w:val="20"/>
          <w:szCs w:val="20"/>
        </w:rPr>
        <w:t xml:space="preserve"> plnenia</w:t>
      </w:r>
      <w:r w:rsidRPr="00905A9A">
        <w:rPr>
          <w:rFonts w:ascii="Tahoma" w:hAnsi="Tahoma" w:cs="Tahoma"/>
          <w:bCs/>
          <w:sz w:val="20"/>
          <w:szCs w:val="20"/>
        </w:rPr>
        <w:t xml:space="preserve">, potom </w:t>
      </w:r>
      <w:r w:rsidR="00733DDA" w:rsidRPr="00905A9A">
        <w:rPr>
          <w:rFonts w:ascii="Tahoma" w:hAnsi="Tahoma" w:cs="Tahoma"/>
          <w:bCs/>
          <w:sz w:val="20"/>
          <w:szCs w:val="20"/>
        </w:rPr>
        <w:t>ktorýkoľvek z </w:t>
      </w:r>
      <w:r w:rsidRPr="00905A9A">
        <w:rPr>
          <w:rFonts w:ascii="Tahoma" w:hAnsi="Tahoma" w:cs="Tahoma"/>
          <w:bCs/>
          <w:sz w:val="20"/>
          <w:szCs w:val="20"/>
        </w:rPr>
        <w:t>d</w:t>
      </w:r>
      <w:r w:rsidR="00733DDA" w:rsidRPr="00905A9A">
        <w:rPr>
          <w:rFonts w:ascii="Tahoma" w:hAnsi="Tahoma" w:cs="Tahoma"/>
          <w:bCs/>
          <w:sz w:val="20"/>
          <w:szCs w:val="20"/>
        </w:rPr>
        <w:t xml:space="preserve">ní </w:t>
      </w:r>
      <w:r w:rsidRPr="00905A9A">
        <w:rPr>
          <w:rFonts w:ascii="Tahoma" w:hAnsi="Tahoma" w:cs="Tahoma"/>
          <w:bCs/>
          <w:sz w:val="20"/>
          <w:szCs w:val="20"/>
        </w:rPr>
        <w:t>uvedený</w:t>
      </w:r>
      <w:r w:rsidR="00733DDA" w:rsidRPr="00905A9A">
        <w:rPr>
          <w:rFonts w:ascii="Tahoma" w:hAnsi="Tahoma" w:cs="Tahoma"/>
          <w:bCs/>
          <w:sz w:val="20"/>
          <w:szCs w:val="20"/>
        </w:rPr>
        <w:t>ch</w:t>
      </w:r>
      <w:r w:rsidR="00CF3DFB" w:rsidRPr="00905A9A">
        <w:rPr>
          <w:rFonts w:ascii="Tahoma" w:hAnsi="Tahoma" w:cs="Tahoma"/>
          <w:bCs/>
          <w:sz w:val="20"/>
          <w:szCs w:val="20"/>
        </w:rPr>
        <w:t xml:space="preserve"> v bode </w:t>
      </w:r>
      <w:r w:rsidR="00CF3DFB" w:rsidRPr="00A273F6">
        <w:rPr>
          <w:rFonts w:ascii="Tahoma" w:hAnsi="Tahoma"/>
          <w:sz w:val="20"/>
        </w:rPr>
        <w:t>4.1</w:t>
      </w:r>
      <w:r w:rsidRPr="008C19A3">
        <w:rPr>
          <w:rFonts w:ascii="Tahoma" w:hAnsi="Tahoma" w:cs="Tahoma"/>
          <w:bCs/>
          <w:sz w:val="20"/>
          <w:szCs w:val="20"/>
        </w:rPr>
        <w:t xml:space="preserve"> ako termín dodania </w:t>
      </w:r>
      <w:r w:rsidR="00733DDA" w:rsidRPr="008C19A3">
        <w:rPr>
          <w:rFonts w:ascii="Tahoma" w:hAnsi="Tahoma" w:cs="Tahoma"/>
          <w:bCs/>
          <w:sz w:val="20"/>
          <w:szCs w:val="20"/>
        </w:rPr>
        <w:t>plnenia podľa príslušného míľnika</w:t>
      </w:r>
      <w:r w:rsidRPr="008C19A3">
        <w:rPr>
          <w:rFonts w:ascii="Tahoma" w:hAnsi="Tahoma" w:cs="Tahoma"/>
          <w:bCs/>
          <w:sz w:val="20"/>
          <w:szCs w:val="20"/>
        </w:rPr>
        <w:t xml:space="preserve">. </w:t>
      </w:r>
    </w:p>
    <w:p w14:paraId="70AC4B0C" w14:textId="5DFC486B" w:rsidR="007B3BCE" w:rsidRPr="008C19A3" w:rsidRDefault="007B3BCE" w:rsidP="003D0EA8">
      <w:pPr>
        <w:spacing w:before="120" w:after="120"/>
        <w:ind w:left="705"/>
        <w:jc w:val="both"/>
        <w:rPr>
          <w:rFonts w:ascii="Tahoma" w:hAnsi="Tahoma" w:cs="Tahoma"/>
          <w:b/>
          <w:sz w:val="20"/>
          <w:szCs w:val="20"/>
        </w:rPr>
      </w:pPr>
      <w:r w:rsidRPr="008C19A3">
        <w:rPr>
          <w:rFonts w:ascii="Tahoma" w:hAnsi="Tahoma" w:cs="Tahoma"/>
          <w:b/>
          <w:sz w:val="20"/>
          <w:szCs w:val="20"/>
        </w:rPr>
        <w:t xml:space="preserve">UAT </w:t>
      </w:r>
      <w:r w:rsidRPr="008C19A3">
        <w:rPr>
          <w:rFonts w:ascii="Tahoma" w:hAnsi="Tahoma" w:cs="Tahoma"/>
          <w:bCs/>
          <w:sz w:val="20"/>
          <w:szCs w:val="20"/>
        </w:rPr>
        <w:t>– užívateľské akceptačné testovanie</w:t>
      </w:r>
      <w:r w:rsidR="006963F9" w:rsidRPr="008C19A3">
        <w:rPr>
          <w:rFonts w:ascii="Tahoma" w:hAnsi="Tahoma" w:cs="Tahoma"/>
          <w:bCs/>
          <w:sz w:val="20"/>
          <w:szCs w:val="20"/>
        </w:rPr>
        <w:t xml:space="preserve"> Systému alebo niektorej z jeho častí</w:t>
      </w:r>
      <w:r w:rsidRPr="008C19A3">
        <w:rPr>
          <w:rFonts w:ascii="Tahoma" w:hAnsi="Tahoma" w:cs="Tahoma"/>
          <w:bCs/>
          <w:sz w:val="20"/>
          <w:szCs w:val="20"/>
        </w:rPr>
        <w:t xml:space="preserve"> </w:t>
      </w:r>
      <w:r w:rsidR="00A73E63">
        <w:rPr>
          <w:rFonts w:ascii="Tahoma" w:hAnsi="Tahoma" w:cs="Tahoma"/>
          <w:bCs/>
          <w:sz w:val="20"/>
          <w:szCs w:val="20"/>
        </w:rPr>
        <w:t xml:space="preserve">(častí Diela) </w:t>
      </w:r>
      <w:r w:rsidRPr="008C19A3">
        <w:rPr>
          <w:rFonts w:ascii="Tahoma" w:hAnsi="Tahoma" w:cs="Tahoma"/>
          <w:bCs/>
          <w:sz w:val="20"/>
          <w:szCs w:val="20"/>
        </w:rPr>
        <w:t>dohodnuté kdekoľvek v Zmluve.</w:t>
      </w:r>
    </w:p>
    <w:p w14:paraId="4FF69C63" w14:textId="41A39C93" w:rsidR="00D507C9" w:rsidRPr="008C19A3" w:rsidRDefault="00D507C9" w:rsidP="003D0EA8">
      <w:pPr>
        <w:spacing w:before="120" w:after="120"/>
        <w:ind w:left="705"/>
        <w:jc w:val="both"/>
        <w:rPr>
          <w:rFonts w:ascii="Tahoma" w:hAnsi="Tahoma" w:cs="Tahoma"/>
          <w:bCs/>
          <w:sz w:val="20"/>
          <w:szCs w:val="20"/>
        </w:rPr>
      </w:pPr>
      <w:r w:rsidRPr="00A273F6">
        <w:rPr>
          <w:rFonts w:ascii="Tahoma" w:hAnsi="Tahoma" w:cs="Tahoma"/>
          <w:b/>
          <w:sz w:val="20"/>
          <w:szCs w:val="20"/>
        </w:rPr>
        <w:t xml:space="preserve">Verejné obstarávanie </w:t>
      </w:r>
      <w:r w:rsidR="00245E48" w:rsidRPr="00A273F6">
        <w:rPr>
          <w:rFonts w:ascii="Tahoma" w:hAnsi="Tahoma" w:cs="Tahoma"/>
          <w:bCs/>
          <w:sz w:val="20"/>
          <w:szCs w:val="20"/>
        </w:rPr>
        <w:t>–</w:t>
      </w:r>
      <w:r w:rsidRPr="00A273F6">
        <w:rPr>
          <w:rFonts w:ascii="Tahoma" w:hAnsi="Tahoma" w:cs="Tahoma"/>
          <w:bCs/>
          <w:sz w:val="20"/>
          <w:szCs w:val="20"/>
        </w:rPr>
        <w:t xml:space="preserve"> verejné obstarávanie Objednávateľa na predmet zákazky s názvom: </w:t>
      </w:r>
      <w:r w:rsidR="00F31F80" w:rsidRPr="00A273F6">
        <w:rPr>
          <w:rFonts w:ascii="Tahoma" w:hAnsi="Tahoma" w:cs="Tahoma"/>
          <w:bCs/>
          <w:sz w:val="20"/>
          <w:szCs w:val="20"/>
        </w:rPr>
        <w:t>„</w:t>
      </w:r>
      <w:r w:rsidR="00202D5B" w:rsidRPr="00202D5B">
        <w:rPr>
          <w:rFonts w:ascii="Tahoma" w:hAnsi="Tahoma" w:cs="Tahoma"/>
          <w:bCs/>
          <w:sz w:val="20"/>
          <w:szCs w:val="20"/>
        </w:rPr>
        <w:t xml:space="preserve">Ekonomický informačný systém pre BBSK a </w:t>
      </w:r>
      <w:proofErr w:type="spellStart"/>
      <w:r w:rsidR="00202D5B" w:rsidRPr="00202D5B">
        <w:rPr>
          <w:rFonts w:ascii="Tahoma" w:hAnsi="Tahoma" w:cs="Tahoma"/>
          <w:bCs/>
          <w:sz w:val="20"/>
          <w:szCs w:val="20"/>
        </w:rPr>
        <w:t>OvZP</w:t>
      </w:r>
      <w:proofErr w:type="spellEnd"/>
      <w:r w:rsidR="00F31F80" w:rsidRPr="00A273F6">
        <w:rPr>
          <w:rFonts w:ascii="Tahoma" w:hAnsi="Tahoma" w:cs="Tahoma"/>
          <w:bCs/>
          <w:sz w:val="20"/>
          <w:szCs w:val="20"/>
        </w:rPr>
        <w:t xml:space="preserve">“ </w:t>
      </w:r>
      <w:r w:rsidRPr="00A273F6">
        <w:rPr>
          <w:rFonts w:ascii="Tahoma" w:hAnsi="Tahoma" w:cs="Tahoma"/>
          <w:bCs/>
          <w:sz w:val="20"/>
          <w:szCs w:val="20"/>
        </w:rPr>
        <w:t xml:space="preserve">postupom zadávania zákazky verejnej súťaže podľa § </w:t>
      </w:r>
      <w:r w:rsidR="00FD5209">
        <w:rPr>
          <w:rFonts w:ascii="Tahoma" w:hAnsi="Tahoma" w:cs="Tahoma"/>
          <w:bCs/>
          <w:sz w:val="20"/>
          <w:szCs w:val="20"/>
        </w:rPr>
        <w:t xml:space="preserve">66 </w:t>
      </w:r>
      <w:r w:rsidRPr="00A273F6">
        <w:rPr>
          <w:rFonts w:ascii="Tahoma" w:hAnsi="Tahoma" w:cs="Tahoma"/>
          <w:bCs/>
          <w:sz w:val="20"/>
          <w:szCs w:val="20"/>
        </w:rPr>
        <w:t xml:space="preserve">Zákona o VO, vyhlásené vo Vestníku verejného obstarávania č. </w:t>
      </w:r>
      <w:r w:rsidR="00836B07" w:rsidRPr="00732A14">
        <w:rPr>
          <w:rFonts w:ascii="Tahoma" w:hAnsi="Tahoma" w:cs="Tahoma"/>
          <w:bCs/>
          <w:sz w:val="20"/>
          <w:szCs w:val="20"/>
          <w:highlight w:val="yellow"/>
        </w:rPr>
        <w:t>[</w:t>
      </w:r>
      <w:r w:rsidR="00836B07" w:rsidRPr="00732A14">
        <w:rPr>
          <w:rFonts w:ascii="Tahoma" w:eastAsia="Wingdings" w:hAnsi="Tahoma"/>
          <w:sz w:val="20"/>
          <w:highlight w:val="yellow"/>
        </w:rPr>
        <w:t>.</w:t>
      </w:r>
      <w:r w:rsidR="00836B07" w:rsidRPr="00732A14">
        <w:rPr>
          <w:rFonts w:ascii="Tahoma" w:hAnsi="Tahoma" w:cs="Tahoma"/>
          <w:bCs/>
          <w:sz w:val="20"/>
          <w:szCs w:val="20"/>
          <w:highlight w:val="yellow"/>
        </w:rPr>
        <w:t xml:space="preserve">] </w:t>
      </w:r>
      <w:r w:rsidRPr="00A273F6">
        <w:rPr>
          <w:rFonts w:ascii="Tahoma" w:hAnsi="Tahoma" w:cs="Tahoma"/>
          <w:bCs/>
          <w:sz w:val="20"/>
          <w:szCs w:val="20"/>
        </w:rPr>
        <w:t xml:space="preserve">dňa </w:t>
      </w:r>
      <w:r w:rsidRPr="00732A14">
        <w:rPr>
          <w:rFonts w:ascii="Tahoma" w:hAnsi="Tahoma" w:cs="Tahoma"/>
          <w:bCs/>
          <w:sz w:val="20"/>
          <w:szCs w:val="20"/>
          <w:highlight w:val="yellow"/>
        </w:rPr>
        <w:t>[</w:t>
      </w:r>
      <w:r w:rsidR="00836B07" w:rsidRPr="00732A14">
        <w:rPr>
          <w:rFonts w:ascii="Tahoma" w:eastAsia="Wingdings" w:hAnsi="Tahoma"/>
          <w:sz w:val="20"/>
          <w:highlight w:val="yellow"/>
        </w:rPr>
        <w:t>.</w:t>
      </w:r>
      <w:r w:rsidRPr="00732A14">
        <w:rPr>
          <w:rFonts w:ascii="Tahoma" w:hAnsi="Tahoma" w:cs="Tahoma"/>
          <w:bCs/>
          <w:sz w:val="20"/>
          <w:szCs w:val="20"/>
          <w:highlight w:val="yellow"/>
        </w:rPr>
        <w:t xml:space="preserve">] </w:t>
      </w:r>
      <w:r w:rsidRPr="00A273F6">
        <w:rPr>
          <w:rFonts w:ascii="Tahoma" w:hAnsi="Tahoma" w:cs="Tahoma"/>
          <w:bCs/>
          <w:sz w:val="20"/>
          <w:szCs w:val="20"/>
        </w:rPr>
        <w:t xml:space="preserve">pod značkou oznámenia </w:t>
      </w:r>
      <w:r w:rsidRPr="00732A14">
        <w:rPr>
          <w:rFonts w:ascii="Tahoma" w:hAnsi="Tahoma" w:cs="Tahoma"/>
          <w:bCs/>
          <w:sz w:val="20"/>
          <w:szCs w:val="20"/>
          <w:highlight w:val="yellow"/>
        </w:rPr>
        <w:t>[</w:t>
      </w:r>
      <w:r w:rsidR="00836B07" w:rsidRPr="00732A14">
        <w:rPr>
          <w:rFonts w:ascii="Tahoma" w:eastAsia="Wingdings" w:hAnsi="Tahoma"/>
          <w:sz w:val="20"/>
          <w:highlight w:val="yellow"/>
        </w:rPr>
        <w:t>.</w:t>
      </w:r>
      <w:r w:rsidRPr="00732A14">
        <w:rPr>
          <w:rFonts w:ascii="Tahoma" w:hAnsi="Tahoma" w:cs="Tahoma"/>
          <w:bCs/>
          <w:sz w:val="20"/>
          <w:szCs w:val="20"/>
          <w:highlight w:val="yellow"/>
        </w:rPr>
        <w:t>].</w:t>
      </w:r>
      <w:r w:rsidR="00836B07" w:rsidRPr="008C19A3">
        <w:rPr>
          <w:rFonts w:ascii="Tahoma" w:hAnsi="Tahoma" w:cs="Tahoma"/>
          <w:bCs/>
          <w:sz w:val="20"/>
          <w:szCs w:val="20"/>
        </w:rPr>
        <w:t xml:space="preserve"> </w:t>
      </w:r>
    </w:p>
    <w:p w14:paraId="0C980749" w14:textId="55034DE7" w:rsidR="002A1E75" w:rsidRPr="008C19A3" w:rsidRDefault="002A1E75" w:rsidP="003D0EA8">
      <w:pPr>
        <w:spacing w:before="120" w:after="120"/>
        <w:ind w:left="705"/>
        <w:jc w:val="both"/>
        <w:rPr>
          <w:rFonts w:ascii="Tahoma" w:hAnsi="Tahoma" w:cs="Tahoma"/>
          <w:b/>
          <w:sz w:val="20"/>
          <w:szCs w:val="20"/>
        </w:rPr>
      </w:pPr>
      <w:r w:rsidRPr="008C19A3">
        <w:rPr>
          <w:rFonts w:ascii="Tahoma" w:hAnsi="Tahoma" w:cs="Tahoma"/>
          <w:b/>
          <w:sz w:val="20"/>
          <w:szCs w:val="20"/>
        </w:rPr>
        <w:t>Vyhláška NBÚ</w:t>
      </w:r>
      <w:r w:rsidRPr="008C19A3">
        <w:rPr>
          <w:rFonts w:ascii="Tahoma" w:hAnsi="Tahoma"/>
          <w:sz w:val="20"/>
        </w:rPr>
        <w:t xml:space="preserve"> </w:t>
      </w:r>
      <w:r w:rsidRPr="008C19A3">
        <w:rPr>
          <w:rFonts w:ascii="Tahoma" w:hAnsi="Tahoma" w:cs="Tahoma"/>
          <w:bCs/>
          <w:sz w:val="20"/>
          <w:szCs w:val="20"/>
        </w:rPr>
        <w:t xml:space="preserve">– </w:t>
      </w:r>
      <w:r w:rsidRPr="008C19A3">
        <w:rPr>
          <w:rFonts w:ascii="Tahoma" w:hAnsi="Tahoma" w:cs="Tahoma"/>
          <w:sz w:val="20"/>
          <w:szCs w:val="20"/>
        </w:rPr>
        <w:t>Vyhláška Národného bezpečnostného úradu č. 362/2018 Z. z., ktorou sa ustanovuje obsah bezpečnostných opatrení, obsah a štruktúra bezpečnostnej dokumentácie a rozsah všeobecných bezpečnostných opatrení v znení neskorších predpisov.</w:t>
      </w:r>
    </w:p>
    <w:p w14:paraId="42DA70DC" w14:textId="2CB0902E"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 xml:space="preserve">Vyhláška </w:t>
      </w:r>
      <w:r w:rsidR="005D3544" w:rsidRPr="008C19A3">
        <w:rPr>
          <w:rFonts w:ascii="Tahoma" w:hAnsi="Tahoma" w:cs="Tahoma"/>
          <w:b/>
          <w:sz w:val="20"/>
          <w:szCs w:val="20"/>
        </w:rPr>
        <w:t>o bezpečnostných opatreniach ITVS</w:t>
      </w:r>
      <w:r w:rsidR="005D3544" w:rsidRPr="008C19A3">
        <w:rPr>
          <w:rFonts w:ascii="Tahoma" w:hAnsi="Tahoma"/>
          <w:sz w:val="20"/>
        </w:rPr>
        <w:t xml:space="preserve"> </w:t>
      </w:r>
      <w:r w:rsidR="00245E48" w:rsidRPr="008C19A3">
        <w:rPr>
          <w:rFonts w:ascii="Tahoma" w:hAnsi="Tahoma" w:cs="Tahoma"/>
          <w:bCs/>
          <w:sz w:val="20"/>
          <w:szCs w:val="20"/>
        </w:rPr>
        <w:t>–</w:t>
      </w:r>
      <w:r w:rsidRPr="008C19A3">
        <w:rPr>
          <w:rFonts w:ascii="Tahoma" w:hAnsi="Tahoma" w:cs="Tahoma"/>
          <w:bCs/>
          <w:sz w:val="20"/>
          <w:szCs w:val="20"/>
        </w:rPr>
        <w:t xml:space="preserve"> v</w:t>
      </w:r>
      <w:r w:rsidRPr="008C19A3">
        <w:rPr>
          <w:rFonts w:ascii="Tahoma" w:hAnsi="Tahoma" w:cs="Tahoma"/>
          <w:sz w:val="20"/>
          <w:szCs w:val="20"/>
        </w:rPr>
        <w:t>yhláška Úradu podpredsedu vlády SR pre investície a informatizáciu č. 179/2020 Z. z., ktorou sa ustanovuje spôsob kategorizácie a obsah bezpečnostných opatrení informačných technológií verejnej správy v znení neskorších predpisov.</w:t>
      </w:r>
    </w:p>
    <w:p w14:paraId="51287B2B" w14:textId="67B2218D"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lastRenderedPageBreak/>
        <w:t xml:space="preserve">Vyhláška </w:t>
      </w:r>
      <w:r w:rsidR="005D3544" w:rsidRPr="008C19A3">
        <w:rPr>
          <w:rFonts w:ascii="Tahoma" w:hAnsi="Tahoma" w:cs="Tahoma"/>
          <w:b/>
          <w:sz w:val="20"/>
          <w:szCs w:val="20"/>
        </w:rPr>
        <w:t>o</w:t>
      </w:r>
      <w:r w:rsidR="00F350B2" w:rsidRPr="008C19A3">
        <w:rPr>
          <w:rFonts w:ascii="Tahoma" w:hAnsi="Tahoma" w:cs="Tahoma"/>
          <w:b/>
          <w:sz w:val="20"/>
          <w:szCs w:val="20"/>
        </w:rPr>
        <w:t> </w:t>
      </w:r>
      <w:r w:rsidR="005D3544" w:rsidRPr="008C19A3">
        <w:rPr>
          <w:rFonts w:ascii="Tahoma" w:hAnsi="Tahoma" w:cs="Tahoma"/>
          <w:b/>
          <w:sz w:val="20"/>
          <w:szCs w:val="20"/>
        </w:rPr>
        <w:t>štandardoch</w:t>
      </w:r>
      <w:r w:rsidR="00F350B2" w:rsidRPr="008C19A3">
        <w:rPr>
          <w:rFonts w:ascii="Tahoma" w:hAnsi="Tahoma"/>
          <w:sz w:val="20"/>
        </w:rPr>
        <w:t xml:space="preserve"> </w:t>
      </w:r>
      <w:r w:rsidR="00245E48" w:rsidRPr="008C19A3">
        <w:rPr>
          <w:rFonts w:ascii="Tahoma" w:hAnsi="Tahoma" w:cs="Tahoma"/>
          <w:bCs/>
          <w:sz w:val="20"/>
          <w:szCs w:val="20"/>
        </w:rPr>
        <w:t>–</w:t>
      </w:r>
      <w:r w:rsidRPr="008C19A3">
        <w:rPr>
          <w:rFonts w:ascii="Tahoma" w:hAnsi="Tahoma" w:cs="Tahoma"/>
          <w:sz w:val="20"/>
          <w:szCs w:val="20"/>
        </w:rPr>
        <w:t xml:space="preserve"> vyhláška Úradu podpredsedu vlády SR pre investície a informatizáciu č. 78/2020 Z. z. o štandardoch pre informačné technológie verejnej správy v znení neskorších predpisov.</w:t>
      </w:r>
    </w:p>
    <w:p w14:paraId="1909F2E5" w14:textId="2AE4243E"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Vykonávanie Diela</w:t>
      </w:r>
      <w:r w:rsidRPr="008C19A3">
        <w:rPr>
          <w:rFonts w:ascii="Tahoma" w:hAnsi="Tahoma"/>
          <w:sz w:val="20"/>
        </w:rPr>
        <w:t xml:space="preserve"> </w:t>
      </w:r>
      <w:r w:rsidRPr="008C19A3">
        <w:rPr>
          <w:rFonts w:ascii="Tahoma" w:hAnsi="Tahoma" w:cs="Tahoma"/>
          <w:bCs/>
          <w:sz w:val="20"/>
          <w:szCs w:val="20"/>
        </w:rPr>
        <w:t xml:space="preserve">– akékoľvek a všetky analytické, </w:t>
      </w:r>
      <w:r w:rsidR="00E15D0C" w:rsidRPr="008C19A3">
        <w:rPr>
          <w:rFonts w:ascii="Tahoma" w:hAnsi="Tahoma" w:cs="Tahoma"/>
          <w:bCs/>
          <w:sz w:val="20"/>
          <w:szCs w:val="20"/>
        </w:rPr>
        <w:t xml:space="preserve">architektonické, </w:t>
      </w:r>
      <w:r w:rsidRPr="008C19A3">
        <w:rPr>
          <w:rFonts w:ascii="Tahoma" w:hAnsi="Tahoma" w:cs="Tahoma"/>
          <w:bCs/>
          <w:sz w:val="20"/>
          <w:szCs w:val="20"/>
        </w:rPr>
        <w:t xml:space="preserve">projektové, výpočtové, meracie, posudkové, </w:t>
      </w:r>
      <w:r w:rsidR="00575E1E" w:rsidRPr="008C19A3">
        <w:rPr>
          <w:rFonts w:ascii="Tahoma" w:hAnsi="Tahoma" w:cs="Tahoma"/>
          <w:bCs/>
          <w:sz w:val="20"/>
          <w:szCs w:val="20"/>
        </w:rPr>
        <w:t xml:space="preserve">bezpečnostné, </w:t>
      </w:r>
      <w:r w:rsidR="00742C66" w:rsidRPr="008C19A3">
        <w:rPr>
          <w:rFonts w:ascii="Tahoma" w:hAnsi="Tahoma" w:cs="Tahoma"/>
          <w:bCs/>
          <w:sz w:val="20"/>
          <w:szCs w:val="20"/>
        </w:rPr>
        <w:t xml:space="preserve">kontrolné (testovacie), </w:t>
      </w:r>
      <w:r w:rsidRPr="008C19A3">
        <w:rPr>
          <w:rFonts w:ascii="Tahoma" w:hAnsi="Tahoma" w:cs="Tahoma"/>
          <w:bCs/>
          <w:sz w:val="20"/>
          <w:szCs w:val="20"/>
        </w:rPr>
        <w:t>autorské</w:t>
      </w:r>
      <w:r w:rsidR="00CE07DC" w:rsidRPr="008C19A3">
        <w:rPr>
          <w:rFonts w:ascii="Tahoma" w:hAnsi="Tahoma" w:cs="Tahoma"/>
          <w:bCs/>
          <w:sz w:val="20"/>
          <w:szCs w:val="20"/>
        </w:rPr>
        <w:t xml:space="preserve"> alebo</w:t>
      </w:r>
      <w:r w:rsidRPr="008C19A3">
        <w:rPr>
          <w:rFonts w:ascii="Tahoma" w:hAnsi="Tahoma" w:cs="Tahoma"/>
          <w:bCs/>
          <w:sz w:val="20"/>
          <w:szCs w:val="20"/>
        </w:rPr>
        <w:t xml:space="preserve"> </w:t>
      </w:r>
      <w:r w:rsidR="008F2744" w:rsidRPr="008C19A3">
        <w:rPr>
          <w:rFonts w:ascii="Tahoma" w:hAnsi="Tahoma" w:cs="Tahoma"/>
          <w:bCs/>
          <w:sz w:val="20"/>
          <w:szCs w:val="20"/>
        </w:rPr>
        <w:t xml:space="preserve">obstarávacie </w:t>
      </w:r>
      <w:r w:rsidR="00E15D0C" w:rsidRPr="008C19A3">
        <w:rPr>
          <w:rFonts w:ascii="Tahoma" w:hAnsi="Tahoma" w:cs="Tahoma"/>
          <w:bCs/>
          <w:sz w:val="20"/>
          <w:szCs w:val="20"/>
        </w:rPr>
        <w:t xml:space="preserve">postupy </w:t>
      </w:r>
      <w:r w:rsidRPr="008C19A3">
        <w:rPr>
          <w:rFonts w:ascii="Tahoma" w:hAnsi="Tahoma" w:cs="Tahoma"/>
          <w:bCs/>
          <w:sz w:val="20"/>
          <w:szCs w:val="20"/>
        </w:rPr>
        <w:t xml:space="preserve">alebo iné odborné činnosti a postupy a súvisiace práce a služby potrebné na vykonanie Diela Zhotoviteľom spôsobom v Zmluve dohodnutým, </w:t>
      </w:r>
      <w:r w:rsidR="008F2744" w:rsidRPr="008C19A3">
        <w:rPr>
          <w:rFonts w:ascii="Tahoma" w:hAnsi="Tahoma" w:cs="Tahoma"/>
          <w:bCs/>
          <w:sz w:val="20"/>
          <w:szCs w:val="20"/>
        </w:rPr>
        <w:t>vrátane</w:t>
      </w:r>
      <w:r w:rsidR="00081BB6" w:rsidRPr="008C19A3">
        <w:rPr>
          <w:rFonts w:ascii="Tahoma" w:hAnsi="Tahoma" w:cs="Tahoma"/>
          <w:bCs/>
          <w:sz w:val="20"/>
          <w:szCs w:val="20"/>
        </w:rPr>
        <w:t xml:space="preserve"> </w:t>
      </w:r>
      <w:r w:rsidR="008F2744" w:rsidRPr="008C19A3">
        <w:rPr>
          <w:rFonts w:ascii="Tahoma" w:hAnsi="Tahoma" w:cs="Tahoma"/>
          <w:bCs/>
          <w:sz w:val="20"/>
          <w:szCs w:val="20"/>
        </w:rPr>
        <w:t xml:space="preserve">úkonov smerujúcich k alebo potrebných na riadnu implementáciu Diela </w:t>
      </w:r>
      <w:r w:rsidR="00E15D0C" w:rsidRPr="008C19A3">
        <w:rPr>
          <w:rFonts w:ascii="Tahoma" w:hAnsi="Tahoma" w:cs="Tahoma"/>
          <w:bCs/>
          <w:sz w:val="20"/>
          <w:szCs w:val="20"/>
        </w:rPr>
        <w:t xml:space="preserve">do prevádzky Objednávateľa (vrátane </w:t>
      </w:r>
      <w:r w:rsidR="008F2744" w:rsidRPr="008C19A3">
        <w:rPr>
          <w:rFonts w:ascii="Tahoma" w:hAnsi="Tahoma" w:cs="Tahoma"/>
          <w:bCs/>
          <w:sz w:val="20"/>
          <w:szCs w:val="20"/>
        </w:rPr>
        <w:t>realizáci</w:t>
      </w:r>
      <w:r w:rsidR="00E15D0C" w:rsidRPr="008C19A3">
        <w:rPr>
          <w:rFonts w:ascii="Tahoma" w:hAnsi="Tahoma" w:cs="Tahoma"/>
          <w:bCs/>
          <w:sz w:val="20"/>
          <w:szCs w:val="20"/>
        </w:rPr>
        <w:t>e</w:t>
      </w:r>
      <w:r w:rsidR="008F2744" w:rsidRPr="008C19A3">
        <w:rPr>
          <w:rFonts w:ascii="Tahoma" w:hAnsi="Tahoma" w:cs="Tahoma"/>
          <w:bCs/>
          <w:sz w:val="20"/>
          <w:szCs w:val="20"/>
        </w:rPr>
        <w:t xml:space="preserve"> požadovaných integrácií Diela do informačných systémov Objednávateľa</w:t>
      </w:r>
      <w:r w:rsidR="00E15D0C" w:rsidRPr="008C19A3">
        <w:rPr>
          <w:rFonts w:ascii="Tahoma" w:hAnsi="Tahoma" w:cs="Tahoma"/>
          <w:bCs/>
          <w:sz w:val="20"/>
          <w:szCs w:val="20"/>
        </w:rPr>
        <w:t>)</w:t>
      </w:r>
      <w:r w:rsidR="008F2744" w:rsidRPr="008C19A3">
        <w:rPr>
          <w:rFonts w:ascii="Tahoma" w:hAnsi="Tahoma" w:cs="Tahoma"/>
          <w:bCs/>
          <w:sz w:val="20"/>
          <w:szCs w:val="20"/>
        </w:rPr>
        <w:t>, ktorých</w:t>
      </w:r>
      <w:r w:rsidR="00081BB6" w:rsidRPr="008C19A3">
        <w:rPr>
          <w:rFonts w:ascii="Tahoma" w:hAnsi="Tahoma" w:cs="Tahoma"/>
          <w:bCs/>
          <w:sz w:val="20"/>
          <w:szCs w:val="20"/>
        </w:rPr>
        <w:t xml:space="preserve"> </w:t>
      </w:r>
      <w:r w:rsidRPr="008C19A3">
        <w:rPr>
          <w:rFonts w:ascii="Tahoma" w:hAnsi="Tahoma" w:cs="Tahoma"/>
          <w:bCs/>
          <w:sz w:val="20"/>
          <w:szCs w:val="20"/>
        </w:rPr>
        <w:t xml:space="preserve">výsledkom má byť riadne a včasné vykonanie Diela spôsobilého na použitie </w:t>
      </w:r>
      <w:r w:rsidR="00E15D0C" w:rsidRPr="008C19A3">
        <w:rPr>
          <w:rFonts w:ascii="Tahoma" w:hAnsi="Tahoma" w:cs="Tahoma"/>
          <w:bCs/>
          <w:sz w:val="20"/>
          <w:szCs w:val="20"/>
        </w:rPr>
        <w:t xml:space="preserve">Objednávateľom </w:t>
      </w:r>
      <w:r w:rsidRPr="008C19A3">
        <w:rPr>
          <w:rFonts w:ascii="Tahoma" w:hAnsi="Tahoma" w:cs="Tahoma"/>
          <w:bCs/>
          <w:sz w:val="20"/>
          <w:szCs w:val="20"/>
        </w:rPr>
        <w:t xml:space="preserve">v súlade s hospodárskym cieľom Objednávateľa Zmluvy podľa </w:t>
      </w:r>
      <w:r w:rsidRPr="00905A9A">
        <w:rPr>
          <w:rFonts w:ascii="Tahoma" w:hAnsi="Tahoma" w:cs="Tahoma"/>
          <w:bCs/>
          <w:sz w:val="20"/>
          <w:szCs w:val="20"/>
        </w:rPr>
        <w:t xml:space="preserve">bodu </w:t>
      </w:r>
      <w:r w:rsidRPr="00A273F6">
        <w:rPr>
          <w:rFonts w:ascii="Tahoma" w:hAnsi="Tahoma" w:cs="Tahoma"/>
          <w:bCs/>
          <w:sz w:val="20"/>
          <w:szCs w:val="20"/>
        </w:rPr>
        <w:t>3.1</w:t>
      </w:r>
      <w:r w:rsidRPr="00905A9A">
        <w:rPr>
          <w:rFonts w:ascii="Tahoma" w:hAnsi="Tahoma" w:cs="Tahoma"/>
          <w:bCs/>
          <w:sz w:val="20"/>
          <w:szCs w:val="20"/>
        </w:rPr>
        <w:t>.</w:t>
      </w:r>
    </w:p>
    <w:p w14:paraId="1F413597" w14:textId="41A05CC9" w:rsidR="00F65F13" w:rsidRPr="008C19A3" w:rsidRDefault="00F65F13" w:rsidP="00F65F13">
      <w:pPr>
        <w:spacing w:line="22" w:lineRule="atLeast"/>
        <w:ind w:left="705"/>
        <w:jc w:val="both"/>
        <w:rPr>
          <w:rFonts w:ascii="Tahoma" w:hAnsi="Tahoma" w:cs="Tahoma"/>
          <w:b/>
          <w:sz w:val="20"/>
          <w:szCs w:val="20"/>
        </w:rPr>
      </w:pPr>
      <w:r w:rsidRPr="008C19A3">
        <w:rPr>
          <w:rFonts w:ascii="Tahoma" w:hAnsi="Tahoma" w:cs="Tahoma"/>
          <w:b/>
          <w:sz w:val="20"/>
          <w:szCs w:val="20"/>
        </w:rPr>
        <w:t xml:space="preserve">Zábezpeka </w:t>
      </w:r>
      <w:r w:rsidRPr="008C19A3">
        <w:rPr>
          <w:rFonts w:ascii="Tahoma" w:hAnsi="Tahoma" w:cs="Tahoma"/>
          <w:bCs/>
          <w:sz w:val="20"/>
          <w:szCs w:val="20"/>
        </w:rPr>
        <w:t xml:space="preserve">– finančné prostriedky zložené Zhotoviteľom na Bankový účet Objednávateľa, z ktorých môže Objednávateľ uspokojiť </w:t>
      </w:r>
      <w:r w:rsidRPr="008C19A3">
        <w:rPr>
          <w:rFonts w:ascii="Tahoma" w:eastAsia="Calibri" w:hAnsi="Tahoma" w:cs="Tahoma"/>
          <w:sz w:val="20"/>
          <w:szCs w:val="20"/>
          <w:lang w:eastAsia="cs-CZ"/>
        </w:rPr>
        <w:t xml:space="preserve">svoje nároky voči Zhotoviteľovi do výšky záručnej sumy dohodnutej v tejto Zmluve </w:t>
      </w:r>
      <w:r w:rsidR="00AF2626" w:rsidRPr="008C19A3">
        <w:rPr>
          <w:rFonts w:ascii="Tahoma" w:eastAsia="Calibri" w:hAnsi="Tahoma" w:cs="Tahoma"/>
          <w:sz w:val="20"/>
          <w:szCs w:val="20"/>
          <w:lang w:eastAsia="cs-CZ"/>
        </w:rPr>
        <w:t>v</w:t>
      </w:r>
      <w:r w:rsidRPr="008C19A3">
        <w:rPr>
          <w:rFonts w:ascii="Tahoma" w:eastAsia="Calibri" w:hAnsi="Tahoma" w:cs="Tahoma"/>
          <w:sz w:val="20"/>
          <w:szCs w:val="20"/>
          <w:lang w:eastAsia="cs-CZ"/>
        </w:rPr>
        <w:t xml:space="preserve"> prípad</w:t>
      </w:r>
      <w:r w:rsidR="00AF2626" w:rsidRPr="008C19A3">
        <w:rPr>
          <w:rFonts w:ascii="Tahoma" w:eastAsia="Calibri" w:hAnsi="Tahoma" w:cs="Tahoma"/>
          <w:sz w:val="20"/>
          <w:szCs w:val="20"/>
          <w:lang w:eastAsia="cs-CZ"/>
        </w:rPr>
        <w:t>e</w:t>
      </w:r>
      <w:r w:rsidRPr="008C19A3">
        <w:rPr>
          <w:rFonts w:ascii="Tahoma" w:eastAsia="Calibri" w:hAnsi="Tahoma" w:cs="Tahoma"/>
          <w:sz w:val="20"/>
          <w:szCs w:val="20"/>
          <w:lang w:eastAsia="cs-CZ"/>
        </w:rPr>
        <w:t>, ak Zhotoviteľ nesplní záväzky špecifikované v tejto Zmluve v rozsahu záväzkov v Zmluve dohodnutých.  </w:t>
      </w:r>
    </w:p>
    <w:p w14:paraId="2DB7FF9A" w14:textId="159CCAA9" w:rsidR="00D507C9" w:rsidRPr="008C19A3" w:rsidRDefault="00D507C9" w:rsidP="003D0EA8">
      <w:pPr>
        <w:spacing w:before="120" w:after="120"/>
        <w:ind w:left="705"/>
        <w:jc w:val="both"/>
        <w:rPr>
          <w:rFonts w:ascii="Tahoma" w:hAnsi="Tahoma" w:cs="Tahoma"/>
          <w:b/>
          <w:sz w:val="20"/>
          <w:szCs w:val="20"/>
        </w:rPr>
      </w:pPr>
      <w:r w:rsidRPr="008C19A3">
        <w:rPr>
          <w:rFonts w:ascii="Tahoma" w:hAnsi="Tahoma" w:cs="Tahoma"/>
          <w:b/>
          <w:sz w:val="20"/>
          <w:szCs w:val="20"/>
        </w:rPr>
        <w:t>Zákon o cenách</w:t>
      </w:r>
      <w:r w:rsidRPr="008C19A3">
        <w:rPr>
          <w:rFonts w:ascii="Tahoma" w:hAnsi="Tahoma"/>
          <w:sz w:val="20"/>
        </w:rPr>
        <w:t xml:space="preserve"> </w:t>
      </w:r>
      <w:r w:rsidRPr="008C19A3">
        <w:rPr>
          <w:rFonts w:ascii="Tahoma" w:hAnsi="Tahoma" w:cs="Tahoma"/>
          <w:bCs/>
          <w:sz w:val="20"/>
          <w:szCs w:val="20"/>
        </w:rPr>
        <w:t>–</w:t>
      </w:r>
      <w:r w:rsidRPr="008C19A3">
        <w:rPr>
          <w:rFonts w:ascii="Tahoma" w:hAnsi="Tahoma" w:cs="Tahoma"/>
          <w:sz w:val="20"/>
          <w:szCs w:val="20"/>
        </w:rPr>
        <w:t xml:space="preserve"> zákon č. 18/1996 Z. z. o cenách v znení neskorších predpisov.</w:t>
      </w:r>
    </w:p>
    <w:p w14:paraId="06D58A92" w14:textId="15A64F4D"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DPH</w:t>
      </w:r>
      <w:r w:rsidRPr="008C19A3">
        <w:rPr>
          <w:rFonts w:ascii="Tahoma" w:hAnsi="Tahoma"/>
          <w:sz w:val="20"/>
        </w:rPr>
        <w:t xml:space="preserve"> </w:t>
      </w:r>
      <w:r w:rsidRPr="008C19A3">
        <w:rPr>
          <w:rFonts w:ascii="Tahoma" w:hAnsi="Tahoma" w:cs="Tahoma"/>
          <w:bCs/>
          <w:sz w:val="20"/>
          <w:szCs w:val="20"/>
        </w:rPr>
        <w:t>– zákon č. 222/2004 Z. z. o DPH v znení neskorších predpisov.</w:t>
      </w:r>
    </w:p>
    <w:p w14:paraId="4931AB6D"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ITVS</w:t>
      </w:r>
      <w:r w:rsidRPr="008C19A3">
        <w:rPr>
          <w:rFonts w:ascii="Tahoma" w:hAnsi="Tahoma"/>
          <w:sz w:val="20"/>
        </w:rPr>
        <w:t xml:space="preserve"> </w:t>
      </w:r>
      <w:r w:rsidRPr="008C19A3">
        <w:rPr>
          <w:rFonts w:ascii="Tahoma" w:hAnsi="Tahoma" w:cs="Tahoma"/>
          <w:bCs/>
          <w:sz w:val="20"/>
          <w:szCs w:val="20"/>
        </w:rPr>
        <w:t>– zákon č. 95/2019 Z. z. o informačných technológiách vo verejnej správe a o zmene a doplnení niektorých zákonov v znení neskorších predpisov.</w:t>
      </w:r>
    </w:p>
    <w:p w14:paraId="118A4AC5" w14:textId="3922519A"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w:t>
      </w:r>
      <w:r w:rsidR="005D3544" w:rsidRPr="008C19A3">
        <w:rPr>
          <w:rFonts w:ascii="Tahoma" w:hAnsi="Tahoma" w:cs="Tahoma"/>
          <w:b/>
          <w:sz w:val="20"/>
          <w:szCs w:val="20"/>
        </w:rPr>
        <w:t>KB</w:t>
      </w:r>
      <w:r w:rsidRPr="008C19A3">
        <w:rPr>
          <w:rFonts w:ascii="Tahoma" w:hAnsi="Tahoma"/>
          <w:sz w:val="20"/>
        </w:rPr>
        <w:t xml:space="preserve"> </w:t>
      </w:r>
      <w:r w:rsidRPr="008C19A3">
        <w:rPr>
          <w:rFonts w:ascii="Tahoma" w:hAnsi="Tahoma" w:cs="Tahoma"/>
          <w:bCs/>
          <w:sz w:val="20"/>
          <w:szCs w:val="20"/>
        </w:rPr>
        <w:t>– zákon č. 69/2018 Z. z. o kybernetickej bezpečnosti a o zmene a doplnení niektorých zákonov v znení neskorších predpisov.</w:t>
      </w:r>
    </w:p>
    <w:p w14:paraId="016316B3"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nelegálnom zamestnávaní</w:t>
      </w:r>
      <w:r w:rsidRPr="008C19A3">
        <w:rPr>
          <w:rFonts w:ascii="Tahoma" w:hAnsi="Tahoma"/>
          <w:sz w:val="20"/>
        </w:rPr>
        <w:t xml:space="preserve"> </w:t>
      </w:r>
      <w:r w:rsidRPr="008C19A3">
        <w:rPr>
          <w:rFonts w:ascii="Tahoma" w:hAnsi="Tahoma" w:cs="Tahoma"/>
          <w:bCs/>
          <w:sz w:val="20"/>
          <w:szCs w:val="20"/>
        </w:rPr>
        <w:t>– zákon č. 82/2005 Z. z. o nelegálnej práci a nelegálnom zamestnávaní a o zmene a doplnení niektorých zákonov v znení neskorších predpisov.</w:t>
      </w:r>
    </w:p>
    <w:p w14:paraId="516A8E2B"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OOÚ</w:t>
      </w:r>
      <w:r w:rsidRPr="008C19A3">
        <w:rPr>
          <w:rFonts w:ascii="Tahoma" w:hAnsi="Tahoma"/>
          <w:sz w:val="20"/>
        </w:rPr>
        <w:t xml:space="preserve"> </w:t>
      </w:r>
      <w:r w:rsidRPr="008C19A3">
        <w:rPr>
          <w:rFonts w:ascii="Tahoma" w:hAnsi="Tahoma" w:cs="Tahoma"/>
          <w:bCs/>
          <w:sz w:val="20"/>
          <w:szCs w:val="20"/>
        </w:rPr>
        <w:t>– zákon č. 18/2018 Z. z. o ochrane osobných údajov a o zmene a doplnení niektorých zákonov v znení neskorších predpisov.</w:t>
      </w:r>
    </w:p>
    <w:p w14:paraId="7FDCE9DA"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RPVS</w:t>
      </w:r>
      <w:r w:rsidRPr="008C19A3">
        <w:rPr>
          <w:rFonts w:ascii="Tahoma" w:hAnsi="Tahoma"/>
          <w:sz w:val="20"/>
        </w:rPr>
        <w:t xml:space="preserve"> </w:t>
      </w:r>
      <w:r w:rsidRPr="008C19A3">
        <w:rPr>
          <w:rFonts w:ascii="Tahoma" w:hAnsi="Tahoma" w:cs="Tahoma"/>
          <w:bCs/>
          <w:sz w:val="20"/>
          <w:szCs w:val="20"/>
        </w:rPr>
        <w:t xml:space="preserve">– zákon č. 315/2016 Z. z. o registri partnerov verejného sektora a o zmene a doplnení niektorých zákonov </w:t>
      </w:r>
      <w:r w:rsidRPr="008C19A3">
        <w:rPr>
          <w:rFonts w:ascii="Tahoma" w:hAnsi="Tahoma" w:cs="Tahoma"/>
          <w:sz w:val="20"/>
          <w:szCs w:val="20"/>
        </w:rPr>
        <w:t>v znení neskorších predpisov</w:t>
      </w:r>
      <w:r w:rsidRPr="008C19A3">
        <w:rPr>
          <w:rFonts w:ascii="Tahoma" w:hAnsi="Tahoma" w:cs="Tahoma"/>
          <w:bCs/>
          <w:sz w:val="20"/>
          <w:szCs w:val="20"/>
        </w:rPr>
        <w:t>.</w:t>
      </w:r>
    </w:p>
    <w:p w14:paraId="59043A84"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slobode informácií</w:t>
      </w:r>
      <w:r w:rsidRPr="008C19A3">
        <w:rPr>
          <w:rFonts w:ascii="Tahoma" w:hAnsi="Tahoma"/>
          <w:sz w:val="20"/>
        </w:rPr>
        <w:t xml:space="preserve"> </w:t>
      </w:r>
      <w:r w:rsidRPr="008C19A3">
        <w:rPr>
          <w:rFonts w:ascii="Tahoma" w:hAnsi="Tahoma" w:cs="Tahoma"/>
          <w:bCs/>
          <w:sz w:val="20"/>
          <w:szCs w:val="20"/>
        </w:rPr>
        <w:t xml:space="preserve">– zákon č. 211/2000 Z. z. o slobodnom prístupe k informáciám a o zmene a doplnení niektorých zákonov (zákon o slobode informácií) </w:t>
      </w:r>
      <w:r w:rsidRPr="008C19A3">
        <w:rPr>
          <w:rFonts w:ascii="Tahoma" w:hAnsi="Tahoma" w:cs="Tahoma"/>
          <w:sz w:val="20"/>
          <w:szCs w:val="20"/>
        </w:rPr>
        <w:t>v znení neskorších predpisov</w:t>
      </w:r>
      <w:r w:rsidRPr="008C19A3">
        <w:rPr>
          <w:rFonts w:ascii="Tahoma" w:hAnsi="Tahoma" w:cs="Tahoma"/>
          <w:bCs/>
          <w:sz w:val="20"/>
          <w:szCs w:val="20"/>
        </w:rPr>
        <w:t>.</w:t>
      </w:r>
    </w:p>
    <w:p w14:paraId="1245D091"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účtovníctve</w:t>
      </w:r>
      <w:r w:rsidRPr="008C19A3">
        <w:rPr>
          <w:rFonts w:ascii="Tahoma" w:hAnsi="Tahoma"/>
          <w:sz w:val="20"/>
        </w:rPr>
        <w:t xml:space="preserve"> </w:t>
      </w:r>
      <w:r w:rsidRPr="008C19A3">
        <w:rPr>
          <w:rFonts w:ascii="Tahoma" w:hAnsi="Tahoma" w:cs="Tahoma"/>
          <w:bCs/>
          <w:sz w:val="20"/>
          <w:szCs w:val="20"/>
        </w:rPr>
        <w:t>– zákon č</w:t>
      </w:r>
      <w:r w:rsidRPr="008C19A3">
        <w:rPr>
          <w:rFonts w:ascii="Tahoma" w:hAnsi="Tahoma" w:cs="Tahoma"/>
          <w:sz w:val="20"/>
          <w:szCs w:val="20"/>
        </w:rPr>
        <w:t>. 431/2002 Z. z. o účtovníctve v znení neskorších predpisov.</w:t>
      </w:r>
    </w:p>
    <w:p w14:paraId="1B5F12C2" w14:textId="77777777"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Zákon o VO</w:t>
      </w:r>
      <w:r w:rsidRPr="008C19A3">
        <w:rPr>
          <w:rFonts w:ascii="Tahoma" w:hAnsi="Tahoma"/>
          <w:sz w:val="20"/>
        </w:rPr>
        <w:t xml:space="preserve"> </w:t>
      </w:r>
      <w:r w:rsidRPr="008C19A3">
        <w:rPr>
          <w:rFonts w:ascii="Tahoma" w:hAnsi="Tahoma" w:cs="Tahoma"/>
          <w:bCs/>
          <w:sz w:val="20"/>
          <w:szCs w:val="20"/>
        </w:rPr>
        <w:t xml:space="preserve">- </w:t>
      </w:r>
      <w:r w:rsidRPr="008C19A3">
        <w:rPr>
          <w:rFonts w:ascii="Tahoma" w:hAnsi="Tahoma" w:cs="Tahoma"/>
          <w:sz w:val="20"/>
          <w:szCs w:val="20"/>
        </w:rPr>
        <w:t>zákon č. 343/2015 Z. z. o verejnom obstarávaní a o zmene a doplnení niektorých zákonov v znení neskorších predpisov.</w:t>
      </w:r>
    </w:p>
    <w:p w14:paraId="6A845E2C" w14:textId="77777777" w:rsidR="001261A4" w:rsidRPr="008C19A3" w:rsidRDefault="001261A4" w:rsidP="001261A4">
      <w:pPr>
        <w:spacing w:before="120"/>
        <w:ind w:left="705"/>
        <w:jc w:val="both"/>
        <w:rPr>
          <w:rFonts w:ascii="Tahoma" w:hAnsi="Tahoma" w:cs="Tahoma"/>
          <w:bCs/>
          <w:sz w:val="20"/>
          <w:szCs w:val="20"/>
        </w:rPr>
      </w:pPr>
      <w:r w:rsidRPr="008C19A3">
        <w:rPr>
          <w:rFonts w:ascii="Tahoma" w:hAnsi="Tahoma" w:cs="Tahoma"/>
          <w:b/>
          <w:sz w:val="20"/>
          <w:szCs w:val="20"/>
        </w:rPr>
        <w:t>Zákon o vykonávaní medzinárodných sankcií</w:t>
      </w:r>
      <w:r w:rsidRPr="008C19A3">
        <w:rPr>
          <w:rFonts w:ascii="Tahoma" w:hAnsi="Tahoma" w:cs="Tahoma"/>
          <w:bCs/>
          <w:sz w:val="20"/>
          <w:szCs w:val="20"/>
        </w:rPr>
        <w:t xml:space="preserve"> - </w:t>
      </w:r>
      <w:r w:rsidRPr="008C19A3">
        <w:rPr>
          <w:rFonts w:ascii="Tahoma" w:hAnsi="Tahoma" w:cs="Tahoma"/>
          <w:sz w:val="20"/>
          <w:szCs w:val="20"/>
        </w:rPr>
        <w:t>zákon č. 289/2016 Z. z. o vykonávaní medzinárodných sankcií a o doplnení zákona č. 566/2001 Z. z. o cenných papieroch a investičných službách a o zmene a doplnení niektorých zákonov (zákon o cenných papieroch) v znení neskorších predpisov.</w:t>
      </w:r>
    </w:p>
    <w:p w14:paraId="77FD147B" w14:textId="0876AC1D" w:rsidR="00D507C9" w:rsidRPr="008C19A3" w:rsidRDefault="00D507C9" w:rsidP="003D0EA8">
      <w:pPr>
        <w:spacing w:before="120" w:after="120"/>
        <w:ind w:left="705"/>
        <w:jc w:val="both"/>
        <w:rPr>
          <w:rFonts w:ascii="Tahoma" w:hAnsi="Tahoma" w:cs="Tahoma"/>
          <w:b/>
          <w:sz w:val="20"/>
          <w:szCs w:val="20"/>
        </w:rPr>
      </w:pPr>
      <w:r w:rsidRPr="008C19A3">
        <w:rPr>
          <w:rFonts w:ascii="Tahoma" w:hAnsi="Tahoma" w:cs="Tahoma"/>
          <w:b/>
          <w:sz w:val="20"/>
          <w:szCs w:val="20"/>
        </w:rPr>
        <w:t>Zaškoleni</w:t>
      </w:r>
      <w:r w:rsidR="00AF2626" w:rsidRPr="008C19A3">
        <w:rPr>
          <w:rFonts w:ascii="Tahoma" w:hAnsi="Tahoma" w:cs="Tahoma"/>
          <w:b/>
          <w:sz w:val="20"/>
          <w:szCs w:val="20"/>
        </w:rPr>
        <w:t>a</w:t>
      </w:r>
      <w:r w:rsidR="00D97DCE" w:rsidRPr="008C19A3">
        <w:rPr>
          <w:rFonts w:ascii="Tahoma" w:hAnsi="Tahoma" w:cs="Tahoma"/>
          <w:b/>
          <w:sz w:val="20"/>
          <w:szCs w:val="20"/>
        </w:rPr>
        <w:t xml:space="preserve"> </w:t>
      </w:r>
      <w:r w:rsidRPr="008C19A3">
        <w:rPr>
          <w:rFonts w:ascii="Tahoma" w:hAnsi="Tahoma" w:cs="Tahoma"/>
          <w:sz w:val="20"/>
          <w:szCs w:val="20"/>
        </w:rPr>
        <w:t xml:space="preserve">– </w:t>
      </w:r>
      <w:r w:rsidR="00E15D0C" w:rsidRPr="008C19A3">
        <w:rPr>
          <w:rFonts w:ascii="Tahoma" w:hAnsi="Tahoma" w:cs="Tahoma"/>
          <w:bCs/>
          <w:sz w:val="20"/>
          <w:szCs w:val="20"/>
        </w:rPr>
        <w:t>služby</w:t>
      </w:r>
      <w:r w:rsidR="00742C66" w:rsidRPr="008C19A3">
        <w:rPr>
          <w:rFonts w:ascii="Tahoma" w:hAnsi="Tahoma" w:cs="Tahoma"/>
          <w:bCs/>
          <w:sz w:val="20"/>
          <w:szCs w:val="20"/>
        </w:rPr>
        <w:t xml:space="preserve"> a práce</w:t>
      </w:r>
      <w:r w:rsidR="00E15D0C" w:rsidRPr="008C19A3">
        <w:rPr>
          <w:rFonts w:ascii="Tahoma" w:hAnsi="Tahoma" w:cs="Tahoma"/>
          <w:bCs/>
          <w:sz w:val="20"/>
          <w:szCs w:val="20"/>
        </w:rPr>
        <w:t xml:space="preserve">, ktoré sa Zhotoviteľ touto Zmluvou zaväzuje poskytovať Objednávateľovi </w:t>
      </w:r>
      <w:r w:rsidR="009A7F61" w:rsidRPr="008C19A3">
        <w:rPr>
          <w:rFonts w:ascii="Tahoma" w:hAnsi="Tahoma" w:cs="Tahoma"/>
          <w:bCs/>
          <w:sz w:val="20"/>
          <w:szCs w:val="20"/>
        </w:rPr>
        <w:t xml:space="preserve">po dobu a </w:t>
      </w:r>
      <w:r w:rsidR="00993A3A" w:rsidRPr="008C19A3">
        <w:rPr>
          <w:rFonts w:ascii="Tahoma" w:hAnsi="Tahoma" w:cs="Tahoma"/>
          <w:bCs/>
          <w:sz w:val="20"/>
          <w:szCs w:val="20"/>
        </w:rPr>
        <w:t xml:space="preserve">spôsobom </w:t>
      </w:r>
      <w:r w:rsidR="009A7F61" w:rsidRPr="008C19A3">
        <w:rPr>
          <w:rFonts w:ascii="Tahoma" w:hAnsi="Tahoma" w:cs="Tahoma"/>
          <w:bCs/>
          <w:sz w:val="20"/>
          <w:szCs w:val="20"/>
        </w:rPr>
        <w:t xml:space="preserve">podľa </w:t>
      </w:r>
      <w:r w:rsidR="00223FB8" w:rsidRPr="008C19A3">
        <w:rPr>
          <w:rFonts w:ascii="Tahoma" w:hAnsi="Tahoma" w:cs="Tahoma"/>
          <w:bCs/>
          <w:sz w:val="20"/>
          <w:szCs w:val="20"/>
        </w:rPr>
        <w:t>bod</w:t>
      </w:r>
      <w:r w:rsidR="009A7F61" w:rsidRPr="008C19A3">
        <w:rPr>
          <w:rFonts w:ascii="Tahoma" w:hAnsi="Tahoma" w:cs="Tahoma"/>
          <w:bCs/>
          <w:sz w:val="20"/>
          <w:szCs w:val="20"/>
        </w:rPr>
        <w:t>u</w:t>
      </w:r>
      <w:r w:rsidR="00223FB8" w:rsidRPr="008C19A3">
        <w:rPr>
          <w:rFonts w:ascii="Tahoma" w:hAnsi="Tahoma" w:cs="Tahoma"/>
          <w:bCs/>
          <w:sz w:val="20"/>
          <w:szCs w:val="20"/>
        </w:rPr>
        <w:t xml:space="preserve"> </w:t>
      </w:r>
      <w:r w:rsidR="00993A3A" w:rsidRPr="00A273F6">
        <w:rPr>
          <w:rFonts w:ascii="Tahoma" w:hAnsi="Tahoma" w:cs="Tahoma"/>
          <w:bCs/>
          <w:sz w:val="20"/>
          <w:szCs w:val="20"/>
        </w:rPr>
        <w:t>5.7</w:t>
      </w:r>
      <w:r w:rsidRPr="00905A9A">
        <w:rPr>
          <w:rFonts w:ascii="Tahoma" w:hAnsi="Tahoma" w:cs="Tahoma"/>
          <w:sz w:val="20"/>
          <w:szCs w:val="20"/>
        </w:rPr>
        <w:t>.</w:t>
      </w:r>
    </w:p>
    <w:p w14:paraId="1C709AEB" w14:textId="2B42205D" w:rsidR="007D24E1" w:rsidRPr="008C19A3" w:rsidRDefault="007D24E1" w:rsidP="003D0EA8">
      <w:pPr>
        <w:spacing w:before="120" w:after="120"/>
        <w:ind w:left="705"/>
        <w:jc w:val="both"/>
        <w:rPr>
          <w:rFonts w:ascii="Tahoma" w:hAnsi="Tahoma" w:cs="Tahoma"/>
          <w:bCs/>
          <w:sz w:val="20"/>
          <w:szCs w:val="20"/>
        </w:rPr>
      </w:pPr>
      <w:r w:rsidRPr="008C19A3">
        <w:rPr>
          <w:rFonts w:ascii="Tahoma" w:hAnsi="Tahoma" w:cs="Tahoma"/>
          <w:b/>
          <w:sz w:val="20"/>
          <w:szCs w:val="20"/>
        </w:rPr>
        <w:t>Zdrojový kód</w:t>
      </w:r>
      <w:r w:rsidRPr="008C19A3">
        <w:rPr>
          <w:rFonts w:ascii="Tahoma" w:hAnsi="Tahoma"/>
          <w:sz w:val="20"/>
        </w:rPr>
        <w:t xml:space="preserve"> </w:t>
      </w:r>
      <w:r w:rsidRPr="008C19A3">
        <w:rPr>
          <w:rFonts w:ascii="Tahoma" w:hAnsi="Tahoma" w:cs="Tahoma"/>
          <w:sz w:val="20"/>
          <w:szCs w:val="20"/>
        </w:rPr>
        <w:t>–</w:t>
      </w:r>
      <w:r w:rsidR="0081660F" w:rsidRPr="008C19A3">
        <w:rPr>
          <w:rFonts w:ascii="Tahoma" w:hAnsi="Tahoma" w:cs="Tahoma"/>
          <w:sz w:val="20"/>
          <w:szCs w:val="20"/>
        </w:rPr>
        <w:t xml:space="preserve"> </w:t>
      </w:r>
      <w:r w:rsidRPr="008C19A3">
        <w:rPr>
          <w:rFonts w:ascii="Tahoma" w:hAnsi="Tahoma" w:cs="Tahoma"/>
          <w:bCs/>
          <w:sz w:val="20"/>
          <w:szCs w:val="20"/>
        </w:rPr>
        <w:t xml:space="preserve">zdrojový kód každého počítačového programu, </w:t>
      </w:r>
      <w:r w:rsidR="00223FB8" w:rsidRPr="008C19A3">
        <w:rPr>
          <w:rFonts w:ascii="Tahoma" w:hAnsi="Tahoma" w:cs="Tahoma"/>
          <w:bCs/>
          <w:sz w:val="20"/>
          <w:szCs w:val="20"/>
        </w:rPr>
        <w:t xml:space="preserve">ktorý </w:t>
      </w:r>
      <w:r w:rsidRPr="008C19A3">
        <w:rPr>
          <w:rFonts w:ascii="Tahoma" w:hAnsi="Tahoma" w:cs="Tahoma"/>
          <w:bCs/>
          <w:sz w:val="20"/>
          <w:szCs w:val="20"/>
        </w:rPr>
        <w:t xml:space="preserve">bol </w:t>
      </w:r>
      <w:r w:rsidR="00223FB8" w:rsidRPr="008C19A3">
        <w:rPr>
          <w:rFonts w:ascii="Tahoma" w:hAnsi="Tahoma" w:cs="Tahoma"/>
          <w:bCs/>
          <w:sz w:val="20"/>
          <w:szCs w:val="20"/>
        </w:rPr>
        <w:t>vytvorený</w:t>
      </w:r>
      <w:r w:rsidR="004E57A7" w:rsidRPr="008C19A3">
        <w:rPr>
          <w:rFonts w:ascii="Tahoma" w:hAnsi="Tahoma" w:cs="Tahoma"/>
          <w:bCs/>
          <w:sz w:val="20"/>
          <w:szCs w:val="20"/>
        </w:rPr>
        <w:t xml:space="preserve"> </w:t>
      </w:r>
      <w:r w:rsidRPr="008C19A3">
        <w:rPr>
          <w:rFonts w:ascii="Tahoma" w:hAnsi="Tahoma" w:cs="Tahoma"/>
          <w:bCs/>
          <w:sz w:val="20"/>
          <w:szCs w:val="20"/>
        </w:rPr>
        <w:t xml:space="preserve">Zhotoviteľom </w:t>
      </w:r>
      <w:r w:rsidR="00223FB8" w:rsidRPr="008C19A3">
        <w:rPr>
          <w:rFonts w:ascii="Tahoma" w:hAnsi="Tahoma" w:cs="Tahoma"/>
          <w:bCs/>
          <w:sz w:val="20"/>
          <w:szCs w:val="20"/>
        </w:rPr>
        <w:t xml:space="preserve">za účelom </w:t>
      </w:r>
      <w:r w:rsidRPr="008C19A3">
        <w:rPr>
          <w:rFonts w:ascii="Tahoma" w:hAnsi="Tahoma" w:cs="Tahoma"/>
          <w:bCs/>
          <w:sz w:val="20"/>
          <w:szCs w:val="20"/>
        </w:rPr>
        <w:t>vykonan</w:t>
      </w:r>
      <w:r w:rsidR="00223FB8" w:rsidRPr="008C19A3">
        <w:rPr>
          <w:rFonts w:ascii="Tahoma" w:hAnsi="Tahoma" w:cs="Tahoma"/>
          <w:bCs/>
          <w:sz w:val="20"/>
          <w:szCs w:val="20"/>
        </w:rPr>
        <w:t>ia</w:t>
      </w:r>
      <w:r w:rsidRPr="008C19A3">
        <w:rPr>
          <w:rFonts w:ascii="Tahoma" w:hAnsi="Tahoma" w:cs="Tahoma"/>
          <w:bCs/>
          <w:sz w:val="20"/>
          <w:szCs w:val="20"/>
        </w:rPr>
        <w:t xml:space="preserve"> Diela</w:t>
      </w:r>
      <w:r w:rsidR="0081660F" w:rsidRPr="008C19A3">
        <w:rPr>
          <w:rFonts w:ascii="Tahoma" w:hAnsi="Tahoma" w:cs="Tahoma"/>
          <w:bCs/>
          <w:sz w:val="20"/>
          <w:szCs w:val="20"/>
        </w:rPr>
        <w:t>; na účely Zmluvy sa Zdrojový kód považuje za súčasť Diela</w:t>
      </w:r>
      <w:r w:rsidRPr="008C19A3">
        <w:rPr>
          <w:rFonts w:ascii="Tahoma" w:hAnsi="Tahoma" w:cs="Tahoma"/>
          <w:bCs/>
          <w:sz w:val="20"/>
          <w:szCs w:val="20"/>
        </w:rPr>
        <w:t>.</w:t>
      </w:r>
    </w:p>
    <w:p w14:paraId="295F6C47" w14:textId="33436880"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 xml:space="preserve">Zmluva </w:t>
      </w:r>
      <w:r w:rsidRPr="008C19A3">
        <w:rPr>
          <w:rFonts w:ascii="Tahoma" w:hAnsi="Tahoma" w:cs="Tahoma"/>
          <w:sz w:val="20"/>
          <w:szCs w:val="20"/>
        </w:rPr>
        <w:t xml:space="preserve">– táto zmluva o dielo a o poskytovaní </w:t>
      </w:r>
      <w:r w:rsidR="00223FB8" w:rsidRPr="008C19A3">
        <w:rPr>
          <w:rFonts w:ascii="Tahoma" w:hAnsi="Tahoma" w:cs="Tahoma"/>
          <w:sz w:val="20"/>
          <w:szCs w:val="20"/>
        </w:rPr>
        <w:t xml:space="preserve">dohodnutej úrovne </w:t>
      </w:r>
      <w:r w:rsidRPr="008C19A3">
        <w:rPr>
          <w:rFonts w:ascii="Tahoma" w:hAnsi="Tahoma" w:cs="Tahoma"/>
          <w:sz w:val="20"/>
          <w:szCs w:val="20"/>
        </w:rPr>
        <w:t>služieb.</w:t>
      </w:r>
    </w:p>
    <w:p w14:paraId="7627ABB9" w14:textId="2E2B7904" w:rsidR="00677293" w:rsidRPr="008C19A3" w:rsidRDefault="00B67D53" w:rsidP="00050C3D">
      <w:pPr>
        <w:ind w:left="709" w:hanging="709"/>
        <w:jc w:val="both"/>
        <w:rPr>
          <w:rFonts w:ascii="Tahoma" w:hAnsi="Tahoma" w:cs="Tahoma"/>
          <w:b/>
          <w:bCs/>
          <w:sz w:val="20"/>
          <w:szCs w:val="20"/>
        </w:rPr>
      </w:pPr>
      <w:r w:rsidRPr="008C19A3">
        <w:rPr>
          <w:rFonts w:ascii="Tahoma" w:hAnsi="Tahoma" w:cs="Tahoma"/>
          <w:sz w:val="20"/>
          <w:szCs w:val="20"/>
        </w:rPr>
        <w:t xml:space="preserve"> </w:t>
      </w:r>
      <w:r w:rsidR="00677293" w:rsidRPr="008C19A3">
        <w:rPr>
          <w:rFonts w:ascii="Tahoma" w:hAnsi="Tahoma" w:cs="Tahoma"/>
          <w:b/>
          <w:bCs/>
          <w:sz w:val="20"/>
          <w:szCs w:val="20"/>
        </w:rPr>
        <w:t xml:space="preserve">1.2 </w:t>
      </w:r>
      <w:r w:rsidR="00677293" w:rsidRPr="008C19A3">
        <w:rPr>
          <w:rFonts w:ascii="Tahoma" w:hAnsi="Tahoma" w:cs="Tahoma"/>
          <w:b/>
          <w:bCs/>
          <w:sz w:val="20"/>
          <w:szCs w:val="20"/>
        </w:rPr>
        <w:tab/>
        <w:t>Výkladové pravidlá</w:t>
      </w:r>
    </w:p>
    <w:p w14:paraId="1275EE8C" w14:textId="0D643858" w:rsidR="003A6117" w:rsidRPr="008C19A3" w:rsidRDefault="003A6117" w:rsidP="00050C3D">
      <w:pPr>
        <w:ind w:left="709" w:hanging="709"/>
        <w:jc w:val="both"/>
        <w:rPr>
          <w:rFonts w:ascii="Tahoma" w:hAnsi="Tahoma" w:cs="Tahoma"/>
          <w:sz w:val="20"/>
          <w:szCs w:val="20"/>
        </w:rPr>
      </w:pPr>
      <w:r w:rsidRPr="008C19A3">
        <w:rPr>
          <w:rFonts w:ascii="Tahoma" w:hAnsi="Tahoma" w:cs="Tahoma"/>
          <w:sz w:val="20"/>
          <w:szCs w:val="20"/>
        </w:rPr>
        <w:tab/>
      </w:r>
      <w:r w:rsidR="00742C66" w:rsidRPr="008C19A3">
        <w:rPr>
          <w:rFonts w:ascii="Tahoma" w:hAnsi="Tahoma" w:cs="Tahoma"/>
          <w:sz w:val="20"/>
          <w:szCs w:val="20"/>
        </w:rPr>
        <w:t>Na účely predchádzania sporom a vylúčenia nejasností</w:t>
      </w:r>
      <w:r w:rsidR="007C4B69" w:rsidRPr="008C19A3">
        <w:rPr>
          <w:rFonts w:ascii="Tahoma" w:hAnsi="Tahoma" w:cs="Tahoma"/>
          <w:sz w:val="20"/>
          <w:szCs w:val="20"/>
        </w:rPr>
        <w:t xml:space="preserve"> sa</w:t>
      </w:r>
      <w:r w:rsidR="00742C66" w:rsidRPr="008C19A3">
        <w:rPr>
          <w:rFonts w:ascii="Tahoma" w:hAnsi="Tahoma" w:cs="Tahoma"/>
          <w:sz w:val="20"/>
          <w:szCs w:val="20"/>
        </w:rPr>
        <w:t xml:space="preserve"> </w:t>
      </w:r>
      <w:r w:rsidRPr="008C19A3">
        <w:rPr>
          <w:rFonts w:ascii="Tahoma" w:hAnsi="Tahoma" w:cs="Tahoma"/>
          <w:sz w:val="20"/>
          <w:szCs w:val="20"/>
        </w:rPr>
        <w:t>Zmluvné strany dohodli na nasledovných výkladových pravidlách:</w:t>
      </w:r>
    </w:p>
    <w:p w14:paraId="24598077" w14:textId="372A54EC" w:rsidR="00BF6EAF" w:rsidRPr="008C19A3" w:rsidRDefault="00677293" w:rsidP="00834F78">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834F78" w:rsidRPr="008C19A3">
        <w:rPr>
          <w:rFonts w:ascii="Tahoma" w:hAnsi="Tahoma" w:cs="Tahoma"/>
          <w:sz w:val="20"/>
          <w:szCs w:val="20"/>
        </w:rPr>
        <w:t>A</w:t>
      </w:r>
      <w:r w:rsidR="00BF6EAF" w:rsidRPr="008C19A3">
        <w:rPr>
          <w:rFonts w:ascii="Tahoma" w:hAnsi="Tahoma" w:cs="Tahoma"/>
          <w:sz w:val="20"/>
          <w:szCs w:val="20"/>
        </w:rPr>
        <w:t xml:space="preserve">kýkoľvek odkaz, výslovný alebo implikovaný, </w:t>
      </w:r>
      <w:r w:rsidR="00834F78" w:rsidRPr="008C19A3">
        <w:rPr>
          <w:rFonts w:ascii="Tahoma" w:hAnsi="Tahoma" w:cs="Tahoma"/>
          <w:sz w:val="20"/>
          <w:szCs w:val="20"/>
        </w:rPr>
        <w:t xml:space="preserve">uvedený v Zmluve </w:t>
      </w:r>
      <w:r w:rsidR="00BF6EAF" w:rsidRPr="008C19A3">
        <w:rPr>
          <w:rFonts w:ascii="Tahoma" w:hAnsi="Tahoma" w:cs="Tahoma"/>
          <w:sz w:val="20"/>
          <w:szCs w:val="20"/>
        </w:rPr>
        <w:t>na akýkoľvek zákon, zákonník</w:t>
      </w:r>
      <w:r w:rsidR="00834F78" w:rsidRPr="008C19A3">
        <w:rPr>
          <w:rFonts w:ascii="Tahoma" w:hAnsi="Tahoma" w:cs="Tahoma"/>
          <w:sz w:val="20"/>
          <w:szCs w:val="20"/>
        </w:rPr>
        <w:t>,</w:t>
      </w:r>
      <w:r w:rsidR="00BF6EAF" w:rsidRPr="008C19A3">
        <w:rPr>
          <w:rFonts w:ascii="Tahoma" w:hAnsi="Tahoma" w:cs="Tahoma"/>
          <w:sz w:val="20"/>
          <w:szCs w:val="20"/>
        </w:rPr>
        <w:t xml:space="preserve"> nariadenie alebo </w:t>
      </w:r>
      <w:r w:rsidR="00834F78" w:rsidRPr="008C19A3">
        <w:rPr>
          <w:rFonts w:ascii="Tahoma" w:hAnsi="Tahoma" w:cs="Tahoma"/>
          <w:sz w:val="20"/>
          <w:szCs w:val="20"/>
        </w:rPr>
        <w:t xml:space="preserve">iný všeobecne záväzný </w:t>
      </w:r>
      <w:r w:rsidR="00BF6EAF" w:rsidRPr="008C19A3">
        <w:rPr>
          <w:rFonts w:ascii="Tahoma" w:hAnsi="Tahoma" w:cs="Tahoma"/>
          <w:sz w:val="20"/>
          <w:szCs w:val="20"/>
        </w:rPr>
        <w:t>právny predpis odkaz</w:t>
      </w:r>
      <w:r w:rsidR="00834F78" w:rsidRPr="008C19A3">
        <w:rPr>
          <w:rFonts w:ascii="Tahoma" w:hAnsi="Tahoma" w:cs="Tahoma"/>
          <w:sz w:val="20"/>
          <w:szCs w:val="20"/>
        </w:rPr>
        <w:t xml:space="preserve">uje aj na </w:t>
      </w:r>
      <w:r w:rsidR="00BF6EAF" w:rsidRPr="008C19A3">
        <w:rPr>
          <w:rFonts w:ascii="Tahoma" w:hAnsi="Tahoma" w:cs="Tahoma"/>
          <w:sz w:val="20"/>
          <w:szCs w:val="20"/>
        </w:rPr>
        <w:t>akékoľvek sekundárne alebo vykonávacie predpisy na základe takéhoto právneho predpisu, vrátane všetkých neskorších zmien</w:t>
      </w:r>
      <w:r w:rsidR="00834F78" w:rsidRPr="008C19A3">
        <w:rPr>
          <w:rFonts w:ascii="Tahoma" w:hAnsi="Tahoma" w:cs="Tahoma"/>
          <w:sz w:val="20"/>
          <w:szCs w:val="20"/>
        </w:rPr>
        <w:t xml:space="preserve"> alebo</w:t>
      </w:r>
      <w:r w:rsidR="00BF6EAF" w:rsidRPr="008C19A3">
        <w:rPr>
          <w:rFonts w:ascii="Tahoma" w:hAnsi="Tahoma" w:cs="Tahoma"/>
          <w:sz w:val="20"/>
          <w:szCs w:val="20"/>
        </w:rPr>
        <w:t xml:space="preserve"> noviel.</w:t>
      </w:r>
    </w:p>
    <w:p w14:paraId="6AF3CCB8" w14:textId="5F65078C" w:rsidR="00677293" w:rsidRPr="008C19A3" w:rsidRDefault="00BF6EAF" w:rsidP="00050C3D">
      <w:pPr>
        <w:ind w:left="1134" w:hanging="425"/>
        <w:jc w:val="both"/>
        <w:rPr>
          <w:rFonts w:ascii="Tahoma" w:hAnsi="Tahoma" w:cs="Tahoma"/>
          <w:sz w:val="20"/>
          <w:szCs w:val="20"/>
        </w:rPr>
      </w:pPr>
      <w:r w:rsidRPr="008C19A3">
        <w:rPr>
          <w:rFonts w:ascii="Tahoma" w:hAnsi="Tahoma" w:cs="Tahoma"/>
          <w:sz w:val="20"/>
          <w:szCs w:val="20"/>
        </w:rPr>
        <w:lastRenderedPageBreak/>
        <w:t>(b)</w:t>
      </w:r>
      <w:r w:rsidRPr="008C19A3">
        <w:rPr>
          <w:rFonts w:ascii="Tahoma" w:hAnsi="Tahoma" w:cs="Tahoma"/>
          <w:sz w:val="20"/>
          <w:szCs w:val="20"/>
        </w:rPr>
        <w:tab/>
      </w:r>
      <w:r w:rsidR="00677293" w:rsidRPr="008C19A3">
        <w:rPr>
          <w:rFonts w:ascii="Tahoma" w:hAnsi="Tahoma" w:cs="Tahoma"/>
          <w:sz w:val="20"/>
          <w:szCs w:val="20"/>
        </w:rPr>
        <w:t xml:space="preserve">Ak sa ktorýkoľvek </w:t>
      </w:r>
      <w:r w:rsidR="00677293" w:rsidRPr="008C19A3">
        <w:rPr>
          <w:rFonts w:ascii="Tahoma" w:hAnsi="Tahoma"/>
          <w:sz w:val="20"/>
        </w:rPr>
        <w:t>z</w:t>
      </w:r>
      <w:r w:rsidR="00677293" w:rsidRPr="008C19A3">
        <w:rPr>
          <w:rFonts w:ascii="Tahoma" w:hAnsi="Tahoma" w:cs="Tahoma"/>
          <w:sz w:val="20"/>
          <w:szCs w:val="20"/>
        </w:rPr>
        <w:t> v Zmluve výslovne</w:t>
      </w:r>
      <w:r w:rsidRPr="008C19A3">
        <w:rPr>
          <w:rFonts w:ascii="Tahoma" w:hAnsi="Tahoma" w:cs="Tahoma"/>
          <w:sz w:val="20"/>
          <w:szCs w:val="20"/>
        </w:rPr>
        <w:t xml:space="preserve"> alebo implikovane</w:t>
      </w:r>
      <w:r w:rsidR="00677293" w:rsidRPr="008C19A3">
        <w:rPr>
          <w:rFonts w:ascii="Tahoma" w:hAnsi="Tahoma" w:cs="Tahoma"/>
          <w:sz w:val="20"/>
          <w:szCs w:val="20"/>
        </w:rPr>
        <w:t xml:space="preserve"> uvedených a aplikovaných právnych predpisov stane počas trvania Zmluvy neúčinným, Zmluvné strany budú vykladať Zmluvu v dobrej viere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sidRPr="008C19A3">
        <w:rPr>
          <w:rFonts w:ascii="Tahoma" w:hAnsi="Tahoma" w:cs="Tahoma"/>
          <w:sz w:val="20"/>
          <w:szCs w:val="20"/>
        </w:rPr>
        <w:t xml:space="preserve">; </w:t>
      </w:r>
      <w:r w:rsidR="00677293" w:rsidRPr="008C19A3">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31056C19"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1177D0"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t xml:space="preserve">Ak niektoré ustanovenia Zmluvy nie sú celkom alebo </w:t>
      </w:r>
      <w:r w:rsidR="005D3544" w:rsidRPr="008C19A3">
        <w:rPr>
          <w:rFonts w:ascii="Tahoma" w:hAnsi="Tahoma" w:cs="Tahoma"/>
          <w:sz w:val="20"/>
          <w:szCs w:val="20"/>
        </w:rPr>
        <w:t>s</w:t>
      </w:r>
      <w:r w:rsidRPr="008C19A3">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4B83E1EC" w14:textId="6C5B1416" w:rsidR="005D3544"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1177D0"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5D3544" w:rsidRPr="008C19A3">
        <w:rPr>
          <w:rFonts w:ascii="Tahoma" w:hAnsi="Tahoma" w:cs="Tahoma"/>
          <w:sz w:val="20"/>
          <w:szCs w:val="20"/>
        </w:rPr>
        <w:t>Ak</w:t>
      </w:r>
      <w:r w:rsidR="00B149A7" w:rsidRPr="008C19A3">
        <w:rPr>
          <w:rFonts w:ascii="Tahoma" w:hAnsi="Tahoma" w:cs="Tahoma"/>
          <w:sz w:val="20"/>
          <w:szCs w:val="20"/>
        </w:rPr>
        <w:t xml:space="preserve"> vznikne medzi Zmluvnými stranami akýkoľvek spor o výklad Zmluvy alebo ktoréhokoľvek jej ustanovenia, ktorý by pri použití ktorejkoľvek výkladovej metódy alebo ich kombinácií </w:t>
      </w:r>
      <w:r w:rsidR="00B67D53" w:rsidRPr="008C19A3">
        <w:rPr>
          <w:rFonts w:ascii="Tahoma" w:hAnsi="Tahoma" w:cs="Tahoma"/>
          <w:sz w:val="20"/>
          <w:szCs w:val="20"/>
        </w:rPr>
        <w:t xml:space="preserve">mohol viesť </w:t>
      </w:r>
      <w:r w:rsidR="00B149A7" w:rsidRPr="008C19A3">
        <w:rPr>
          <w:rFonts w:ascii="Tahoma" w:hAnsi="Tahoma" w:cs="Tahoma"/>
          <w:sz w:val="20"/>
          <w:szCs w:val="20"/>
        </w:rPr>
        <w:t>k</w:t>
      </w:r>
      <w:r w:rsidR="00B67D53" w:rsidRPr="008C19A3">
        <w:rPr>
          <w:rFonts w:ascii="Tahoma" w:hAnsi="Tahoma" w:cs="Tahoma"/>
          <w:sz w:val="20"/>
          <w:szCs w:val="20"/>
        </w:rPr>
        <w:t xml:space="preserve"> vytvoreniu</w:t>
      </w:r>
      <w:r w:rsidR="00B149A7" w:rsidRPr="008C19A3">
        <w:rPr>
          <w:rFonts w:ascii="Tahoma" w:hAnsi="Tahoma" w:cs="Tahoma"/>
          <w:sz w:val="20"/>
          <w:szCs w:val="20"/>
        </w:rPr>
        <w:t> stavu právneho</w:t>
      </w:r>
      <w:r w:rsidR="00223FB8" w:rsidRPr="008C19A3">
        <w:rPr>
          <w:rFonts w:ascii="Tahoma" w:hAnsi="Tahoma" w:cs="Tahoma"/>
          <w:sz w:val="20"/>
          <w:szCs w:val="20"/>
        </w:rPr>
        <w:t xml:space="preserve"> </w:t>
      </w:r>
      <w:proofErr w:type="spellStart"/>
      <w:r w:rsidR="000A0981" w:rsidRPr="008C19A3">
        <w:rPr>
          <w:rFonts w:ascii="Tahoma" w:hAnsi="Tahoma" w:cs="Tahoma"/>
          <w:sz w:val="20"/>
          <w:szCs w:val="20"/>
        </w:rPr>
        <w:t>vendor</w:t>
      </w:r>
      <w:proofErr w:type="spellEnd"/>
      <w:r w:rsidR="000A0981" w:rsidRPr="008C19A3">
        <w:rPr>
          <w:rFonts w:ascii="Tahoma" w:hAnsi="Tahoma" w:cs="Tahoma"/>
          <w:sz w:val="20"/>
          <w:szCs w:val="20"/>
        </w:rPr>
        <w:t xml:space="preserve"> </w:t>
      </w:r>
      <w:proofErr w:type="spellStart"/>
      <w:r w:rsidR="00B149A7" w:rsidRPr="008C19A3">
        <w:rPr>
          <w:rFonts w:ascii="Tahoma" w:hAnsi="Tahoma" w:cs="Tahoma"/>
          <w:sz w:val="20"/>
          <w:szCs w:val="20"/>
        </w:rPr>
        <w:t>lock-inu</w:t>
      </w:r>
      <w:proofErr w:type="spellEnd"/>
      <w:r w:rsidR="00B149A7" w:rsidRPr="008C19A3">
        <w:rPr>
          <w:rFonts w:ascii="Tahoma" w:hAnsi="Tahoma" w:cs="Tahoma"/>
          <w:sz w:val="20"/>
          <w:szCs w:val="20"/>
        </w:rPr>
        <w:t xml:space="preserve">, t. j. stavu, v ktorom budú akékoľvek majetkové práva Zhotoviteľa vykladané v neprospech hospodárskeho cieľa Objednávateľa uvedeného v bode 3.1, pred závermi takéhoto výkladu sa uprednostní taký výklad Zmluvy alebo jej </w:t>
      </w:r>
      <w:r w:rsidR="00CE5556" w:rsidRPr="008C19A3">
        <w:rPr>
          <w:rFonts w:ascii="Tahoma" w:hAnsi="Tahoma" w:cs="Tahoma"/>
          <w:sz w:val="20"/>
          <w:szCs w:val="20"/>
        </w:rPr>
        <w:t xml:space="preserve">príslušného </w:t>
      </w:r>
      <w:r w:rsidR="00B149A7" w:rsidRPr="008C19A3">
        <w:rPr>
          <w:rFonts w:ascii="Tahoma" w:hAnsi="Tahoma" w:cs="Tahoma"/>
          <w:sz w:val="20"/>
          <w:szCs w:val="20"/>
        </w:rPr>
        <w:t xml:space="preserve">ustanovenia, ktorý </w:t>
      </w:r>
      <w:r w:rsidR="00174AA8" w:rsidRPr="008C19A3">
        <w:rPr>
          <w:rFonts w:ascii="Tahoma" w:hAnsi="Tahoma" w:cs="Tahoma"/>
          <w:sz w:val="20"/>
          <w:szCs w:val="20"/>
        </w:rPr>
        <w:t xml:space="preserve">umožní </w:t>
      </w:r>
      <w:r w:rsidR="00B149A7" w:rsidRPr="008C19A3">
        <w:rPr>
          <w:rFonts w:ascii="Tahoma" w:hAnsi="Tahoma" w:cs="Tahoma"/>
          <w:sz w:val="20"/>
          <w:szCs w:val="20"/>
        </w:rPr>
        <w:t xml:space="preserve">použitie Diela </w:t>
      </w:r>
      <w:r w:rsidR="00223FB8" w:rsidRPr="008C19A3">
        <w:rPr>
          <w:rFonts w:ascii="Tahoma" w:hAnsi="Tahoma" w:cs="Tahoma"/>
          <w:sz w:val="20"/>
          <w:szCs w:val="20"/>
        </w:rPr>
        <w:t>O</w:t>
      </w:r>
      <w:r w:rsidR="00B149A7" w:rsidRPr="008C19A3">
        <w:rPr>
          <w:rFonts w:ascii="Tahoma" w:hAnsi="Tahoma" w:cs="Tahoma"/>
          <w:sz w:val="20"/>
          <w:szCs w:val="20"/>
        </w:rPr>
        <w:t>bjednávateľom v súlade s hospodárskym cieľom Zmluvy</w:t>
      </w:r>
      <w:r w:rsidR="00223FB8" w:rsidRPr="008C19A3">
        <w:rPr>
          <w:rFonts w:ascii="Tahoma" w:hAnsi="Tahoma" w:cs="Tahoma"/>
          <w:sz w:val="20"/>
          <w:szCs w:val="20"/>
        </w:rPr>
        <w:t xml:space="preserve"> bez ďalších dodatočných nákladov Objednávateľa</w:t>
      </w:r>
      <w:r w:rsidR="00174AA8" w:rsidRPr="008C19A3">
        <w:rPr>
          <w:rFonts w:ascii="Tahoma" w:hAnsi="Tahoma" w:cs="Tahoma"/>
          <w:sz w:val="20"/>
          <w:szCs w:val="20"/>
        </w:rPr>
        <w:t xml:space="preserve"> nepredvídaných touto Zmluvou</w:t>
      </w:r>
      <w:r w:rsidR="00223FB8" w:rsidRPr="008C19A3">
        <w:rPr>
          <w:rFonts w:ascii="Tahoma" w:hAnsi="Tahoma" w:cs="Tahoma"/>
          <w:sz w:val="20"/>
          <w:szCs w:val="20"/>
        </w:rPr>
        <w:t xml:space="preserve">, najmä bez potreby rokovaní o kúpe licencií </w:t>
      </w:r>
      <w:r w:rsidR="006D012C" w:rsidRPr="008C19A3">
        <w:rPr>
          <w:rFonts w:ascii="Tahoma" w:hAnsi="Tahoma" w:cs="Tahoma"/>
          <w:sz w:val="20"/>
          <w:szCs w:val="20"/>
        </w:rPr>
        <w:t xml:space="preserve">(udelení súhlasov) potrebných na riadne použitie Diela alebo ktorejkoľvek jeho časti alebo prvku </w:t>
      </w:r>
      <w:r w:rsidR="00223FB8" w:rsidRPr="008C19A3">
        <w:rPr>
          <w:rFonts w:ascii="Tahoma" w:hAnsi="Tahoma" w:cs="Tahoma"/>
          <w:sz w:val="20"/>
          <w:szCs w:val="20"/>
        </w:rPr>
        <w:t>a</w:t>
      </w:r>
      <w:r w:rsidR="005F3055" w:rsidRPr="008C19A3">
        <w:rPr>
          <w:rFonts w:ascii="Tahoma" w:hAnsi="Tahoma" w:cs="Tahoma"/>
          <w:sz w:val="20"/>
          <w:szCs w:val="20"/>
        </w:rPr>
        <w:t> bez potreby vynaloženia</w:t>
      </w:r>
      <w:r w:rsidR="00223FB8" w:rsidRPr="008C19A3">
        <w:rPr>
          <w:rFonts w:ascii="Tahoma" w:hAnsi="Tahoma" w:cs="Tahoma"/>
          <w:sz w:val="20"/>
          <w:szCs w:val="20"/>
        </w:rPr>
        <w:t> nákladov</w:t>
      </w:r>
      <w:r w:rsidR="005F3055" w:rsidRPr="008C19A3">
        <w:rPr>
          <w:rFonts w:ascii="Tahoma" w:hAnsi="Tahoma" w:cs="Tahoma"/>
          <w:sz w:val="20"/>
          <w:szCs w:val="20"/>
        </w:rPr>
        <w:t xml:space="preserve"> Objednávateľa</w:t>
      </w:r>
      <w:r w:rsidR="00223FB8" w:rsidRPr="008C19A3">
        <w:rPr>
          <w:rFonts w:ascii="Tahoma" w:hAnsi="Tahoma" w:cs="Tahoma"/>
          <w:sz w:val="20"/>
          <w:szCs w:val="20"/>
        </w:rPr>
        <w:t xml:space="preserve"> na úhradu </w:t>
      </w:r>
      <w:r w:rsidR="005F3055" w:rsidRPr="008C19A3">
        <w:rPr>
          <w:rFonts w:ascii="Tahoma" w:hAnsi="Tahoma" w:cs="Tahoma"/>
          <w:sz w:val="20"/>
          <w:szCs w:val="20"/>
        </w:rPr>
        <w:t xml:space="preserve">akýchkoľvek </w:t>
      </w:r>
      <w:r w:rsidR="00223FB8" w:rsidRPr="008C19A3">
        <w:rPr>
          <w:rFonts w:ascii="Tahoma" w:hAnsi="Tahoma" w:cs="Tahoma"/>
          <w:sz w:val="20"/>
          <w:szCs w:val="20"/>
        </w:rPr>
        <w:t>licenčných poplatkov</w:t>
      </w:r>
      <w:r w:rsidR="00B149A7" w:rsidRPr="008C19A3">
        <w:rPr>
          <w:rFonts w:ascii="Tahoma" w:hAnsi="Tahoma" w:cs="Tahoma"/>
          <w:sz w:val="20"/>
          <w:szCs w:val="20"/>
        </w:rPr>
        <w:t>.</w:t>
      </w:r>
    </w:p>
    <w:p w14:paraId="26805552" w14:textId="419D1242" w:rsidR="00677293" w:rsidRPr="008C19A3" w:rsidRDefault="005D3544" w:rsidP="00050C3D">
      <w:pPr>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677293" w:rsidRPr="008C19A3">
        <w:rPr>
          <w:rFonts w:ascii="Tahoma" w:hAnsi="Tahoma" w:cs="Tahoma"/>
          <w:sz w:val="20"/>
          <w:szCs w:val="20"/>
        </w:rPr>
        <w:t>Nadpisy k jednotlivým bodom v Zmluve sú len informatívne a neslúžia na jej výklad.</w:t>
      </w:r>
    </w:p>
    <w:p w14:paraId="0EA9B7F4" w14:textId="3ADAB172"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t xml:space="preserve">Všetky prílohy Zmluvy tvoria jej neoddeliteľnú súčasť. V prípade akéhokoľvek rozporu medzi ustanoveniami </w:t>
      </w:r>
      <w:r w:rsidR="003A6117" w:rsidRPr="008C19A3">
        <w:rPr>
          <w:rFonts w:ascii="Tahoma" w:hAnsi="Tahoma" w:cs="Tahoma"/>
          <w:sz w:val="20"/>
          <w:szCs w:val="20"/>
        </w:rPr>
        <w:t xml:space="preserve">Zmluvy </w:t>
      </w:r>
      <w:r w:rsidRPr="008C19A3">
        <w:rPr>
          <w:rFonts w:ascii="Tahoma" w:hAnsi="Tahoma" w:cs="Tahoma"/>
          <w:sz w:val="20"/>
          <w:szCs w:val="20"/>
        </w:rPr>
        <w:t xml:space="preserve">a/alebo znením </w:t>
      </w:r>
      <w:r w:rsidR="003A6117" w:rsidRPr="008C19A3">
        <w:rPr>
          <w:rFonts w:ascii="Tahoma" w:hAnsi="Tahoma" w:cs="Tahoma"/>
          <w:sz w:val="20"/>
          <w:szCs w:val="20"/>
        </w:rPr>
        <w:t>jednotlivých bodov</w:t>
      </w:r>
      <w:r w:rsidRPr="008C19A3">
        <w:rPr>
          <w:rFonts w:ascii="Tahoma" w:hAnsi="Tahoma" w:cs="Tahoma"/>
          <w:sz w:val="20"/>
          <w:szCs w:val="20"/>
        </w:rPr>
        <w:t xml:space="preserve"> Zmluvy </w:t>
      </w:r>
      <w:r w:rsidR="008A6E62" w:rsidRPr="008C19A3">
        <w:rPr>
          <w:rFonts w:ascii="Tahoma" w:hAnsi="Tahoma" w:cs="Tahoma"/>
          <w:sz w:val="20"/>
          <w:szCs w:val="20"/>
        </w:rPr>
        <w:t>s</w:t>
      </w:r>
      <w:r w:rsidRPr="008C19A3">
        <w:rPr>
          <w:rFonts w:ascii="Tahoma" w:hAnsi="Tahoma" w:cs="Tahoma"/>
          <w:sz w:val="20"/>
          <w:szCs w:val="20"/>
        </w:rPr>
        <w:t> ustanoveniami a/alebo znením príloh Zmluvy alebo ich častí, majú prednosť ustanovenia a/alebo znenie príslušných bodov Zmluvy</w:t>
      </w:r>
      <w:r w:rsidR="00507F5E" w:rsidRPr="008C19A3">
        <w:rPr>
          <w:rFonts w:ascii="Tahoma" w:hAnsi="Tahoma" w:cs="Tahoma"/>
          <w:sz w:val="20"/>
          <w:szCs w:val="20"/>
        </w:rPr>
        <w:t>, ak nie je v niektorom z ustanovení tejto Zmluvy výslovne uvedené inak</w:t>
      </w:r>
      <w:r w:rsidRPr="008C19A3">
        <w:rPr>
          <w:rFonts w:ascii="Tahoma" w:hAnsi="Tahoma" w:cs="Tahoma"/>
          <w:sz w:val="20"/>
          <w:szCs w:val="20"/>
        </w:rPr>
        <w:t>. Neoddeliteľnou súčasťou Zmluvy sa stávajú aj písomné dodatky, ktoré Zmluvné strany podpíšu po tom, ako táto Zmluva nadobudne platnosť a účinnosť.</w:t>
      </w:r>
      <w:r w:rsidR="0081672F" w:rsidRPr="008C19A3">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2002CC62" w14:textId="0F93F675"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t>Pokiaľ v Zmluve nie je výslovne uvedené inak, odkazy na body</w:t>
      </w:r>
      <w:r w:rsidR="00403D91" w:rsidRPr="008C19A3">
        <w:rPr>
          <w:rFonts w:ascii="Tahoma" w:hAnsi="Tahoma" w:cs="Tahoma"/>
          <w:sz w:val="20"/>
          <w:szCs w:val="20"/>
        </w:rPr>
        <w:t>, písmená</w:t>
      </w:r>
      <w:r w:rsidR="00D96F5B" w:rsidRPr="008C19A3">
        <w:rPr>
          <w:rFonts w:ascii="Tahoma" w:hAnsi="Tahoma" w:cs="Tahoma"/>
          <w:sz w:val="20"/>
          <w:szCs w:val="20"/>
        </w:rPr>
        <w:t xml:space="preserve"> alebo </w:t>
      </w:r>
      <w:proofErr w:type="spellStart"/>
      <w:r w:rsidR="00D96F5B" w:rsidRPr="008C19A3">
        <w:rPr>
          <w:rFonts w:ascii="Tahoma" w:hAnsi="Tahoma" w:cs="Tahoma"/>
          <w:sz w:val="20"/>
          <w:szCs w:val="20"/>
        </w:rPr>
        <w:t>podbody</w:t>
      </w:r>
      <w:proofErr w:type="spellEnd"/>
      <w:r w:rsidRPr="008C19A3">
        <w:rPr>
          <w:rFonts w:ascii="Tahoma" w:hAnsi="Tahoma" w:cs="Tahoma"/>
          <w:sz w:val="20"/>
          <w:szCs w:val="20"/>
        </w:rPr>
        <w:t xml:space="preserve"> sú odkazmi na body</w:t>
      </w:r>
      <w:r w:rsidR="00403D91" w:rsidRPr="008C19A3">
        <w:rPr>
          <w:rFonts w:ascii="Tahoma" w:hAnsi="Tahoma" w:cs="Tahoma"/>
          <w:sz w:val="20"/>
          <w:szCs w:val="20"/>
        </w:rPr>
        <w:t>, písmená</w:t>
      </w:r>
      <w:r w:rsidRPr="008C19A3">
        <w:rPr>
          <w:rFonts w:ascii="Tahoma" w:hAnsi="Tahoma" w:cs="Tahoma"/>
          <w:sz w:val="20"/>
          <w:szCs w:val="20"/>
        </w:rPr>
        <w:t xml:space="preserve"> </w:t>
      </w:r>
      <w:r w:rsidR="00D96F5B" w:rsidRPr="008C19A3">
        <w:rPr>
          <w:rFonts w:ascii="Tahoma" w:hAnsi="Tahoma" w:cs="Tahoma"/>
          <w:sz w:val="20"/>
          <w:szCs w:val="20"/>
        </w:rPr>
        <w:t xml:space="preserve">alebo </w:t>
      </w:r>
      <w:proofErr w:type="spellStart"/>
      <w:r w:rsidR="00D96F5B" w:rsidRPr="008C19A3">
        <w:rPr>
          <w:rFonts w:ascii="Tahoma" w:hAnsi="Tahoma" w:cs="Tahoma"/>
          <w:sz w:val="20"/>
          <w:szCs w:val="20"/>
        </w:rPr>
        <w:t>podbody</w:t>
      </w:r>
      <w:proofErr w:type="spellEnd"/>
      <w:r w:rsidR="00D96F5B" w:rsidRPr="008C19A3">
        <w:rPr>
          <w:rFonts w:ascii="Tahoma" w:hAnsi="Tahoma" w:cs="Tahoma"/>
          <w:sz w:val="20"/>
          <w:szCs w:val="20"/>
        </w:rPr>
        <w:t xml:space="preserve"> </w:t>
      </w:r>
      <w:r w:rsidRPr="008C19A3">
        <w:rPr>
          <w:rFonts w:ascii="Tahoma" w:hAnsi="Tahoma" w:cs="Tahoma"/>
          <w:sz w:val="20"/>
          <w:szCs w:val="20"/>
        </w:rPr>
        <w:t>Zmluvy</w:t>
      </w:r>
      <w:r w:rsidR="00AC2FA2" w:rsidRPr="008C19A3">
        <w:rPr>
          <w:rFonts w:ascii="Tahoma" w:hAnsi="Tahoma" w:cs="Tahoma"/>
          <w:sz w:val="20"/>
          <w:szCs w:val="20"/>
        </w:rPr>
        <w:t xml:space="preserve"> a odkazy na prílohy sú odkazmi na prílohy Zmluvy</w:t>
      </w:r>
      <w:r w:rsidRPr="008C19A3">
        <w:rPr>
          <w:rFonts w:ascii="Tahoma" w:hAnsi="Tahoma" w:cs="Tahoma"/>
          <w:sz w:val="20"/>
          <w:szCs w:val="20"/>
        </w:rPr>
        <w:t>. Odkaz na ktorýkoľvek bod zahŕňa celý uvedený bod vrátane všetkých jeho prípadných podbodov a/alebo odsekov v ňom zahrnutých, a to aj v prípade, ak nie sú označené číslom alebo písmenom.</w:t>
      </w:r>
    </w:p>
    <w:p w14:paraId="26677CAE" w14:textId="620FED4A"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h</w:t>
      </w:r>
      <w:r w:rsidRPr="008C19A3">
        <w:rPr>
          <w:rFonts w:ascii="Tahoma" w:hAnsi="Tahoma" w:cs="Tahoma"/>
          <w:sz w:val="20"/>
          <w:szCs w:val="20"/>
        </w:rPr>
        <w:t>)</w:t>
      </w:r>
      <w:r w:rsidRPr="008C19A3">
        <w:rPr>
          <w:rFonts w:ascii="Tahoma" w:hAnsi="Tahoma" w:cs="Tahoma"/>
          <w:sz w:val="20"/>
          <w:szCs w:val="20"/>
        </w:rPr>
        <w:tab/>
        <w:t>Zmluva, jej interpretácia a vzťahy, ktoré vznikli na jej základe</w:t>
      </w:r>
      <w:r w:rsidR="00B441EF" w:rsidRPr="008C19A3">
        <w:rPr>
          <w:rFonts w:ascii="Tahoma" w:hAnsi="Tahoma" w:cs="Tahoma"/>
          <w:sz w:val="20"/>
          <w:szCs w:val="20"/>
        </w:rPr>
        <w:t>,</w:t>
      </w:r>
      <w:r w:rsidRPr="008C19A3">
        <w:rPr>
          <w:rFonts w:ascii="Tahoma" w:hAnsi="Tahoma" w:cs="Tahoma"/>
          <w:sz w:val="20"/>
          <w:szCs w:val="20"/>
        </w:rPr>
        <w:t xml:space="preserv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6D8AC4DC" w14:textId="09A9EA5D" w:rsidR="00C23C82" w:rsidRPr="008C19A3" w:rsidRDefault="00966686"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C23C82" w:rsidRPr="008C19A3">
        <w:rPr>
          <w:rFonts w:ascii="Tahoma" w:hAnsi="Tahoma" w:cs="Tahoma"/>
          <w:sz w:val="20"/>
          <w:szCs w:val="20"/>
        </w:rPr>
        <w:t>Žiadne konanie alebo nekonanie Objednávateľa nemožno považovať za vzdanie sa práva, ibaže je ako vzdanie sa práva</w:t>
      </w:r>
      <w:r w:rsidR="00C62DB4" w:rsidRPr="008C19A3">
        <w:rPr>
          <w:rFonts w:ascii="Tahoma" w:hAnsi="Tahoma" w:cs="Tahoma"/>
          <w:sz w:val="20"/>
          <w:szCs w:val="20"/>
        </w:rPr>
        <w:t xml:space="preserve"> príslušný úkon Objednávateľa</w:t>
      </w:r>
      <w:r w:rsidR="00C23C82" w:rsidRPr="008C19A3">
        <w:rPr>
          <w:rFonts w:ascii="Tahoma" w:hAnsi="Tahoma" w:cs="Tahoma"/>
          <w:sz w:val="20"/>
          <w:szCs w:val="20"/>
        </w:rPr>
        <w:t xml:space="preserve"> výslovne označen</w:t>
      </w:r>
      <w:r w:rsidR="00C62DB4" w:rsidRPr="008C19A3">
        <w:rPr>
          <w:rFonts w:ascii="Tahoma" w:hAnsi="Tahoma" w:cs="Tahoma"/>
          <w:sz w:val="20"/>
          <w:szCs w:val="20"/>
        </w:rPr>
        <w:t>ý</w:t>
      </w:r>
      <w:r w:rsidR="00C23C82" w:rsidRPr="008C19A3">
        <w:rPr>
          <w:rFonts w:ascii="Tahoma" w:hAnsi="Tahoma" w:cs="Tahoma"/>
          <w:sz w:val="20"/>
          <w:szCs w:val="20"/>
        </w:rPr>
        <w:t>.</w:t>
      </w:r>
    </w:p>
    <w:p w14:paraId="679170FF" w14:textId="02069F60" w:rsidR="00BE3133" w:rsidRPr="008C19A3" w:rsidRDefault="00C23C82" w:rsidP="00050C3D">
      <w:pPr>
        <w:ind w:left="1134" w:hanging="425"/>
        <w:jc w:val="both"/>
        <w:rPr>
          <w:rFonts w:ascii="Tahoma" w:hAnsi="Tahoma" w:cs="Tahoma"/>
          <w:sz w:val="20"/>
          <w:szCs w:val="20"/>
        </w:rPr>
      </w:pPr>
      <w:r w:rsidRPr="008C19A3">
        <w:rPr>
          <w:rFonts w:ascii="Tahoma" w:hAnsi="Tahoma" w:cs="Tahoma"/>
          <w:sz w:val="20"/>
          <w:szCs w:val="20"/>
        </w:rPr>
        <w:t>(j)</w:t>
      </w:r>
      <w:r w:rsidRPr="008C19A3">
        <w:rPr>
          <w:rFonts w:ascii="Tahoma" w:hAnsi="Tahoma" w:cs="Tahoma"/>
          <w:sz w:val="20"/>
          <w:szCs w:val="20"/>
        </w:rPr>
        <w:tab/>
      </w:r>
      <w:r w:rsidR="00BE3133" w:rsidRPr="008C19A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sidRPr="008C19A3">
        <w:rPr>
          <w:rFonts w:ascii="Tahoma" w:hAnsi="Tahoma" w:cs="Tahoma"/>
          <w:sz w:val="20"/>
          <w:szCs w:val="20"/>
        </w:rPr>
        <w:t>ne</w:t>
      </w:r>
      <w:proofErr w:type="spellEnd"/>
      <w:r w:rsidR="00BE3133" w:rsidRPr="008C19A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sidRPr="008C19A3">
        <w:rPr>
          <w:rFonts w:ascii="Tahoma" w:hAnsi="Tahoma" w:cs="Tahoma"/>
          <w:sz w:val="20"/>
          <w:szCs w:val="20"/>
        </w:rPr>
        <w:t xml:space="preserve">Zhotoviteľa </w:t>
      </w:r>
      <w:r w:rsidR="00BE3133" w:rsidRPr="008C19A3">
        <w:rPr>
          <w:rFonts w:ascii="Tahoma" w:hAnsi="Tahoma" w:cs="Tahoma"/>
          <w:sz w:val="20"/>
          <w:szCs w:val="20"/>
        </w:rPr>
        <w:t>ani žiadna ich časť nie sú na právny vzťah založený touto Zmluvou aplikovateľné.</w:t>
      </w:r>
    </w:p>
    <w:p w14:paraId="5176C9B1" w14:textId="4BB596EC" w:rsidR="001A729B" w:rsidRPr="008C19A3" w:rsidRDefault="001A729B" w:rsidP="001A729B">
      <w:pPr>
        <w:ind w:left="1134" w:hanging="425"/>
        <w:jc w:val="both"/>
        <w:rPr>
          <w:rFonts w:ascii="Tahoma" w:hAnsi="Tahoma" w:cs="Tahoma"/>
          <w:sz w:val="20"/>
          <w:szCs w:val="20"/>
        </w:rPr>
      </w:pPr>
      <w:r w:rsidRPr="008C19A3">
        <w:rPr>
          <w:rFonts w:ascii="Tahoma" w:hAnsi="Tahoma" w:cs="Tahoma"/>
          <w:sz w:val="20"/>
          <w:szCs w:val="20"/>
        </w:rPr>
        <w:t>(</w:t>
      </w:r>
      <w:r w:rsidR="00C23C82" w:rsidRPr="008C19A3">
        <w:rPr>
          <w:rFonts w:ascii="Tahoma" w:hAnsi="Tahoma" w:cs="Tahoma"/>
          <w:sz w:val="20"/>
          <w:szCs w:val="20"/>
        </w:rPr>
        <w:t>k</w:t>
      </w:r>
      <w:r w:rsidRPr="008C19A3">
        <w:rPr>
          <w:rFonts w:ascii="Tahoma" w:hAnsi="Tahoma" w:cs="Tahoma"/>
          <w:sz w:val="20"/>
          <w:szCs w:val="20"/>
        </w:rPr>
        <w:t>)</w:t>
      </w:r>
      <w:r w:rsidRPr="008C19A3">
        <w:rPr>
          <w:rFonts w:ascii="Tahoma" w:hAnsi="Tahoma" w:cs="Tahoma"/>
          <w:sz w:val="20"/>
          <w:szCs w:val="20"/>
        </w:rPr>
        <w:tab/>
        <w:t>Dni, ktoré Zmluva neoznačuje ako pracovné, sú kalendárne.</w:t>
      </w:r>
      <w:r w:rsidR="00BF6EAF" w:rsidRPr="008C19A3">
        <w:rPr>
          <w:rFonts w:ascii="Tahoma" w:hAnsi="Tahoma"/>
          <w:sz w:val="20"/>
        </w:rPr>
        <w:t xml:space="preserve"> </w:t>
      </w:r>
      <w:r w:rsidR="00BF6EAF" w:rsidRPr="008C19A3">
        <w:rPr>
          <w:rFonts w:ascii="Tahoma" w:hAnsi="Tahoma" w:cs="Tahoma"/>
          <w:sz w:val="20"/>
          <w:szCs w:val="20"/>
        </w:rPr>
        <w:t>Pracovný deň znamená deň, ktorý nie je sobotou, nedeľou ani dňom pracovného pokoja v Slovenskej republike.</w:t>
      </w:r>
    </w:p>
    <w:p w14:paraId="116D549A" w14:textId="77777777" w:rsidR="001B56E3" w:rsidRPr="008C19A3" w:rsidRDefault="001B56E3" w:rsidP="00050C3D">
      <w:pPr>
        <w:ind w:left="1134" w:hanging="425"/>
        <w:jc w:val="both"/>
        <w:rPr>
          <w:rFonts w:ascii="Tahoma" w:hAnsi="Tahoma" w:cs="Tahoma"/>
          <w:sz w:val="20"/>
          <w:szCs w:val="20"/>
        </w:rPr>
      </w:pPr>
    </w:p>
    <w:p w14:paraId="1EF550E2" w14:textId="77777777" w:rsidR="0017718E" w:rsidRPr="008C19A3" w:rsidRDefault="00AD41CA" w:rsidP="00050C3D">
      <w:pPr>
        <w:jc w:val="both"/>
        <w:rPr>
          <w:rFonts w:ascii="Tahoma" w:hAnsi="Tahoma" w:cs="Tahoma"/>
          <w:b/>
          <w:bCs/>
          <w:sz w:val="20"/>
          <w:szCs w:val="20"/>
        </w:rPr>
      </w:pPr>
      <w:r w:rsidRPr="008C19A3">
        <w:rPr>
          <w:rFonts w:ascii="Tahoma" w:hAnsi="Tahoma" w:cs="Tahoma"/>
          <w:b/>
          <w:bCs/>
          <w:sz w:val="20"/>
          <w:szCs w:val="20"/>
        </w:rPr>
        <w:t>2</w:t>
      </w:r>
      <w:r w:rsidRPr="008C19A3">
        <w:rPr>
          <w:rFonts w:ascii="Tahoma" w:hAnsi="Tahoma" w:cs="Tahoma"/>
          <w:b/>
          <w:bCs/>
          <w:sz w:val="20"/>
          <w:szCs w:val="20"/>
        </w:rPr>
        <w:tab/>
      </w:r>
      <w:r w:rsidR="0017718E" w:rsidRPr="008C19A3">
        <w:rPr>
          <w:rFonts w:ascii="Tahoma" w:hAnsi="Tahoma" w:cs="Tahoma"/>
          <w:b/>
          <w:bCs/>
          <w:sz w:val="20"/>
          <w:szCs w:val="20"/>
        </w:rPr>
        <w:t>VYHLÁSENIA ZHOTOVITEĽA</w:t>
      </w:r>
    </w:p>
    <w:p w14:paraId="2B8717FB" w14:textId="575621B6" w:rsidR="00E2155C" w:rsidRPr="008C19A3" w:rsidRDefault="0017718E" w:rsidP="00050C3D">
      <w:pPr>
        <w:ind w:left="709" w:hanging="709"/>
        <w:jc w:val="both"/>
        <w:rPr>
          <w:rFonts w:ascii="Tahoma" w:hAnsi="Tahoma" w:cs="Tahoma"/>
          <w:sz w:val="20"/>
          <w:szCs w:val="20"/>
        </w:rPr>
      </w:pPr>
      <w:r w:rsidRPr="008C19A3">
        <w:rPr>
          <w:rFonts w:ascii="Tahoma" w:hAnsi="Tahoma" w:cs="Tahoma"/>
          <w:sz w:val="20"/>
          <w:szCs w:val="20"/>
        </w:rPr>
        <w:t>2.1</w:t>
      </w:r>
      <w:r w:rsidRPr="008C19A3">
        <w:rPr>
          <w:rFonts w:ascii="Tahoma" w:hAnsi="Tahoma" w:cs="Tahoma"/>
          <w:sz w:val="20"/>
          <w:szCs w:val="20"/>
        </w:rPr>
        <w:tab/>
        <w:t xml:space="preserve">Zhotoviteľ vyhlasuje, že je </w:t>
      </w:r>
      <w:r w:rsidR="006F73C0" w:rsidRPr="008C19A3">
        <w:rPr>
          <w:rFonts w:ascii="Tahoma" w:hAnsi="Tahoma" w:cs="Tahoma"/>
          <w:sz w:val="20"/>
          <w:szCs w:val="20"/>
        </w:rPr>
        <w:t>podnikateľom</w:t>
      </w:r>
      <w:r w:rsidRPr="008C19A3">
        <w:rPr>
          <w:rFonts w:ascii="Tahoma" w:hAnsi="Tahoma" w:cs="Tahoma"/>
          <w:sz w:val="20"/>
          <w:szCs w:val="20"/>
        </w:rPr>
        <w:t xml:space="preserve"> s právnou subjektivitou</w:t>
      </w:r>
      <w:r w:rsidR="006F73C0" w:rsidRPr="008C19A3">
        <w:rPr>
          <w:rFonts w:ascii="Tahoma" w:hAnsi="Tahoma" w:cs="Tahoma"/>
          <w:sz w:val="20"/>
          <w:szCs w:val="20"/>
        </w:rPr>
        <w:t xml:space="preserve"> a</w:t>
      </w:r>
      <w:r w:rsidR="00104CC2" w:rsidRPr="008C19A3">
        <w:rPr>
          <w:rFonts w:ascii="Tahoma" w:hAnsi="Tahoma" w:cs="Tahoma"/>
          <w:sz w:val="20"/>
          <w:szCs w:val="20"/>
        </w:rPr>
        <w:t xml:space="preserve"> k</w:t>
      </w:r>
      <w:r w:rsidR="006F73C0" w:rsidRPr="008C19A3">
        <w:rPr>
          <w:rFonts w:ascii="Tahoma" w:hAnsi="Tahoma" w:cs="Tahoma"/>
          <w:sz w:val="20"/>
          <w:szCs w:val="20"/>
        </w:rPr>
        <w:t xml:space="preserve"> jeho zapísaným </w:t>
      </w:r>
      <w:r w:rsidRPr="008C19A3">
        <w:rPr>
          <w:rFonts w:ascii="Tahoma" w:hAnsi="Tahoma" w:cs="Tahoma"/>
          <w:sz w:val="20"/>
          <w:szCs w:val="20"/>
        </w:rPr>
        <w:lastRenderedPageBreak/>
        <w:t xml:space="preserve">predmetom podnikania </w:t>
      </w:r>
      <w:r w:rsidR="00104CC2" w:rsidRPr="008C19A3">
        <w:rPr>
          <w:rFonts w:ascii="Tahoma" w:hAnsi="Tahoma" w:cs="Tahoma"/>
          <w:sz w:val="20"/>
          <w:szCs w:val="20"/>
        </w:rPr>
        <w:t xml:space="preserve">patria </w:t>
      </w:r>
      <w:r w:rsidRPr="008C19A3">
        <w:rPr>
          <w:rFonts w:ascii="Tahoma" w:hAnsi="Tahoma" w:cs="Tahoma"/>
          <w:sz w:val="20"/>
          <w:szCs w:val="20"/>
        </w:rPr>
        <w:t>činnos</w:t>
      </w:r>
      <w:r w:rsidR="00E76E3C" w:rsidRPr="008C19A3">
        <w:rPr>
          <w:rFonts w:ascii="Tahoma" w:hAnsi="Tahoma" w:cs="Tahoma"/>
          <w:sz w:val="20"/>
          <w:szCs w:val="20"/>
        </w:rPr>
        <w:t>ti</w:t>
      </w:r>
      <w:r w:rsidRPr="008C19A3">
        <w:rPr>
          <w:rFonts w:ascii="Tahoma" w:hAnsi="Tahoma" w:cs="Tahoma"/>
          <w:sz w:val="20"/>
          <w:szCs w:val="20"/>
        </w:rPr>
        <w:t xml:space="preserve"> v rozsahu požadovanom k naplneniu záväzkov z</w:t>
      </w:r>
      <w:r w:rsidR="00C074D1" w:rsidRPr="008C19A3">
        <w:rPr>
          <w:rFonts w:ascii="Tahoma" w:hAnsi="Tahoma" w:cs="Tahoma"/>
          <w:sz w:val="20"/>
          <w:szCs w:val="20"/>
        </w:rPr>
        <w:t>o</w:t>
      </w:r>
      <w:r w:rsidRPr="008C19A3">
        <w:rPr>
          <w:rFonts w:ascii="Tahoma" w:hAnsi="Tahoma" w:cs="Tahoma"/>
          <w:sz w:val="20"/>
          <w:szCs w:val="20"/>
        </w:rPr>
        <w:t xml:space="preserve"> Zmluvy</w:t>
      </w:r>
      <w:r w:rsidR="00E2155C" w:rsidRPr="008C19A3">
        <w:rPr>
          <w:rFonts w:ascii="Tahoma" w:hAnsi="Tahoma" w:cs="Tahoma"/>
          <w:sz w:val="20"/>
          <w:szCs w:val="20"/>
        </w:rPr>
        <w:t>.</w:t>
      </w:r>
    </w:p>
    <w:p w14:paraId="002D8C70" w14:textId="478B8AA4" w:rsidR="00C4749C" w:rsidRPr="008C19A3" w:rsidRDefault="00E2155C" w:rsidP="00050C3D">
      <w:pPr>
        <w:ind w:left="709" w:hanging="709"/>
        <w:jc w:val="both"/>
        <w:rPr>
          <w:rFonts w:ascii="Tahoma" w:hAnsi="Tahoma" w:cs="Tahoma"/>
          <w:sz w:val="20"/>
          <w:szCs w:val="20"/>
        </w:rPr>
      </w:pPr>
      <w:r w:rsidRPr="008C19A3">
        <w:rPr>
          <w:rFonts w:ascii="Tahoma" w:hAnsi="Tahoma" w:cs="Tahoma"/>
          <w:sz w:val="20"/>
          <w:szCs w:val="20"/>
        </w:rPr>
        <w:t>2.2</w:t>
      </w:r>
      <w:r w:rsidRPr="008C19A3">
        <w:rPr>
          <w:rFonts w:ascii="Tahoma" w:hAnsi="Tahoma" w:cs="Tahoma"/>
          <w:sz w:val="20"/>
          <w:szCs w:val="20"/>
        </w:rPr>
        <w:tab/>
      </w:r>
      <w:r w:rsidR="00C4749C" w:rsidRPr="008C19A3">
        <w:rPr>
          <w:rFonts w:ascii="Tahoma" w:hAnsi="Tahoma" w:cs="Tahoma"/>
          <w:sz w:val="20"/>
          <w:szCs w:val="20"/>
        </w:rPr>
        <w:t>Zhotoviteľ vyhlasuje</w:t>
      </w:r>
      <w:r w:rsidRPr="008C19A3">
        <w:rPr>
          <w:rFonts w:ascii="Tahoma" w:hAnsi="Tahoma" w:cs="Tahoma"/>
          <w:sz w:val="20"/>
          <w:szCs w:val="20"/>
        </w:rPr>
        <w:t xml:space="preserve">, že disponuje všetkými oprávneniami požadovanými </w:t>
      </w:r>
      <w:r w:rsidR="0081672F" w:rsidRPr="008C19A3">
        <w:rPr>
          <w:rFonts w:ascii="Tahoma" w:hAnsi="Tahoma" w:cs="Tahoma"/>
          <w:sz w:val="20"/>
          <w:szCs w:val="20"/>
        </w:rPr>
        <w:t xml:space="preserve">aplikovateľnými </w:t>
      </w:r>
      <w:r w:rsidRPr="008C19A3">
        <w:rPr>
          <w:rFonts w:ascii="Tahoma" w:hAnsi="Tahoma" w:cs="Tahoma"/>
          <w:sz w:val="20"/>
          <w:szCs w:val="20"/>
        </w:rPr>
        <w:t xml:space="preserve"> právnymi predpismi </w:t>
      </w:r>
      <w:r w:rsidR="0081672F" w:rsidRPr="008C19A3">
        <w:rPr>
          <w:rFonts w:ascii="Tahoma" w:hAnsi="Tahoma" w:cs="Tahoma"/>
          <w:sz w:val="20"/>
          <w:szCs w:val="20"/>
        </w:rPr>
        <w:t xml:space="preserve">účinnými na území Slovenskej republiky </w:t>
      </w:r>
      <w:r w:rsidRPr="008C19A3">
        <w:rPr>
          <w:rFonts w:ascii="Tahoma" w:hAnsi="Tahoma" w:cs="Tahoma"/>
          <w:sz w:val="20"/>
          <w:szCs w:val="20"/>
        </w:rPr>
        <w:t>a</w:t>
      </w:r>
      <w:r w:rsidR="0081672F" w:rsidRPr="008C19A3">
        <w:rPr>
          <w:rFonts w:ascii="Tahoma" w:hAnsi="Tahoma" w:cs="Tahoma"/>
          <w:sz w:val="20"/>
          <w:szCs w:val="20"/>
        </w:rPr>
        <w:t xml:space="preserve"> vydanými </w:t>
      </w:r>
      <w:r w:rsidRPr="008C19A3">
        <w:rPr>
          <w:rFonts w:ascii="Tahoma" w:hAnsi="Tahoma" w:cs="Tahoma"/>
          <w:sz w:val="20"/>
          <w:szCs w:val="20"/>
        </w:rPr>
        <w:t xml:space="preserve">príslušnými orgánmi </w:t>
      </w:r>
      <w:r w:rsidR="0081672F" w:rsidRPr="008C19A3">
        <w:rPr>
          <w:rFonts w:ascii="Tahoma" w:hAnsi="Tahoma" w:cs="Tahoma"/>
          <w:sz w:val="20"/>
          <w:szCs w:val="20"/>
        </w:rPr>
        <w:t xml:space="preserve">verejnej moci potrebnými </w:t>
      </w:r>
      <w:r w:rsidRPr="008C19A3">
        <w:rPr>
          <w:rFonts w:ascii="Tahoma" w:hAnsi="Tahoma" w:cs="Tahoma"/>
          <w:sz w:val="20"/>
          <w:szCs w:val="20"/>
        </w:rPr>
        <w:t>na splnenie podmienok Zmluvy a riadne a včasné vykonanie Diela</w:t>
      </w:r>
      <w:r w:rsidR="00C14FE8" w:rsidRPr="008C19A3">
        <w:rPr>
          <w:rFonts w:ascii="Tahoma" w:hAnsi="Tahoma" w:cs="Tahoma"/>
          <w:sz w:val="20"/>
          <w:szCs w:val="20"/>
        </w:rPr>
        <w:t xml:space="preserve"> a</w:t>
      </w:r>
      <w:r w:rsidR="00B149A7" w:rsidRPr="008C19A3">
        <w:rPr>
          <w:rFonts w:ascii="Tahoma" w:hAnsi="Tahoma" w:cs="Tahoma"/>
          <w:sz w:val="20"/>
          <w:szCs w:val="20"/>
        </w:rPr>
        <w:t> </w:t>
      </w:r>
      <w:r w:rsidR="00C14FE8" w:rsidRPr="008C19A3">
        <w:rPr>
          <w:rFonts w:ascii="Tahoma" w:hAnsi="Tahoma" w:cs="Tahoma"/>
          <w:sz w:val="20"/>
          <w:szCs w:val="20"/>
        </w:rPr>
        <w:t>poskyt</w:t>
      </w:r>
      <w:r w:rsidR="00B149A7" w:rsidRPr="008C19A3">
        <w:rPr>
          <w:rFonts w:ascii="Tahoma" w:hAnsi="Tahoma" w:cs="Tahoma"/>
          <w:sz w:val="20"/>
          <w:szCs w:val="20"/>
        </w:rPr>
        <w:t xml:space="preserve">ovanie </w:t>
      </w:r>
      <w:r w:rsidR="00A83C76" w:rsidRPr="008C19A3">
        <w:rPr>
          <w:rFonts w:ascii="Tahoma" w:hAnsi="Tahoma" w:cs="Tahoma"/>
          <w:sz w:val="20"/>
          <w:szCs w:val="20"/>
        </w:rPr>
        <w:t>S</w:t>
      </w:r>
      <w:r w:rsidR="00C14FE8" w:rsidRPr="008C19A3">
        <w:rPr>
          <w:rFonts w:ascii="Tahoma" w:hAnsi="Tahoma" w:cs="Tahoma"/>
          <w:sz w:val="20"/>
          <w:szCs w:val="20"/>
        </w:rPr>
        <w:t>lužieb</w:t>
      </w:r>
      <w:r w:rsidR="00C4749C" w:rsidRPr="008C19A3">
        <w:rPr>
          <w:rFonts w:ascii="Tahoma" w:hAnsi="Tahoma" w:cs="Tahoma"/>
          <w:sz w:val="20"/>
          <w:szCs w:val="20"/>
        </w:rPr>
        <w:t>.</w:t>
      </w:r>
    </w:p>
    <w:p w14:paraId="2397CB46" w14:textId="5F4A827D" w:rsidR="00E2155C" w:rsidRPr="008C19A3" w:rsidRDefault="00C4749C" w:rsidP="00050C3D">
      <w:pPr>
        <w:ind w:left="709" w:hanging="709"/>
        <w:jc w:val="both"/>
        <w:rPr>
          <w:rFonts w:ascii="Tahoma" w:hAnsi="Tahoma" w:cs="Tahoma"/>
          <w:sz w:val="20"/>
          <w:szCs w:val="20"/>
        </w:rPr>
      </w:pPr>
      <w:r w:rsidRPr="008C19A3">
        <w:rPr>
          <w:rFonts w:ascii="Tahoma" w:hAnsi="Tahoma" w:cs="Tahoma"/>
          <w:sz w:val="20"/>
          <w:szCs w:val="20"/>
        </w:rPr>
        <w:t>2.3</w:t>
      </w:r>
      <w:r w:rsidRPr="008C19A3">
        <w:rPr>
          <w:rFonts w:ascii="Tahoma" w:hAnsi="Tahoma" w:cs="Tahoma"/>
          <w:sz w:val="20"/>
          <w:szCs w:val="20"/>
        </w:rPr>
        <w:tab/>
        <w:t xml:space="preserve">Zhotoviteľ vyhlasuje, že je schopný </w:t>
      </w:r>
      <w:r w:rsidR="00C14FE8" w:rsidRPr="008C19A3">
        <w:rPr>
          <w:rFonts w:ascii="Tahoma" w:hAnsi="Tahoma" w:cs="Tahoma"/>
          <w:sz w:val="20"/>
          <w:szCs w:val="20"/>
        </w:rPr>
        <w:t xml:space="preserve">vykonať </w:t>
      </w:r>
      <w:r w:rsidRPr="008C19A3">
        <w:rPr>
          <w:rFonts w:ascii="Tahoma" w:hAnsi="Tahoma" w:cs="Tahoma"/>
          <w:sz w:val="20"/>
          <w:szCs w:val="20"/>
        </w:rPr>
        <w:t>Dielo</w:t>
      </w:r>
      <w:r w:rsidR="00C14FE8" w:rsidRPr="008C19A3">
        <w:rPr>
          <w:rFonts w:ascii="Tahoma" w:hAnsi="Tahoma" w:cs="Tahoma"/>
          <w:sz w:val="20"/>
          <w:szCs w:val="20"/>
        </w:rPr>
        <w:t xml:space="preserve"> a</w:t>
      </w:r>
      <w:r w:rsidR="00B149A7" w:rsidRPr="008C19A3">
        <w:rPr>
          <w:rFonts w:ascii="Tahoma" w:hAnsi="Tahoma" w:cs="Tahoma"/>
          <w:sz w:val="20"/>
          <w:szCs w:val="20"/>
        </w:rPr>
        <w:t> </w:t>
      </w:r>
      <w:r w:rsidR="0070706C" w:rsidRPr="008C19A3">
        <w:rPr>
          <w:rFonts w:ascii="Tahoma" w:hAnsi="Tahoma" w:cs="Tahoma"/>
          <w:sz w:val="20"/>
          <w:szCs w:val="20"/>
        </w:rPr>
        <w:t>poskyt</w:t>
      </w:r>
      <w:r w:rsidR="00B149A7" w:rsidRPr="008C19A3">
        <w:rPr>
          <w:rFonts w:ascii="Tahoma" w:hAnsi="Tahoma" w:cs="Tahoma"/>
          <w:sz w:val="20"/>
          <w:szCs w:val="20"/>
        </w:rPr>
        <w:t xml:space="preserve">ovať </w:t>
      </w:r>
      <w:r w:rsidR="00A83C76" w:rsidRPr="008C19A3">
        <w:rPr>
          <w:rFonts w:ascii="Tahoma" w:hAnsi="Tahoma" w:cs="Tahoma"/>
          <w:sz w:val="20"/>
          <w:szCs w:val="20"/>
        </w:rPr>
        <w:t>S</w:t>
      </w:r>
      <w:r w:rsidR="0070706C" w:rsidRPr="008C19A3">
        <w:rPr>
          <w:rFonts w:ascii="Tahoma" w:hAnsi="Tahoma" w:cs="Tahoma"/>
          <w:sz w:val="20"/>
          <w:szCs w:val="20"/>
        </w:rPr>
        <w:t xml:space="preserve">lužby </w:t>
      </w:r>
      <w:r w:rsidRPr="008C19A3">
        <w:rPr>
          <w:rFonts w:ascii="Tahoma" w:hAnsi="Tahoma" w:cs="Tahoma"/>
          <w:sz w:val="20"/>
          <w:szCs w:val="20"/>
        </w:rPr>
        <w:t>riadne a</w:t>
      </w:r>
      <w:r w:rsidR="0070706C" w:rsidRPr="008C19A3">
        <w:rPr>
          <w:rFonts w:ascii="Tahoma" w:hAnsi="Tahoma" w:cs="Tahoma"/>
          <w:sz w:val="20"/>
          <w:szCs w:val="20"/>
        </w:rPr>
        <w:t> </w:t>
      </w:r>
      <w:r w:rsidRPr="008C19A3">
        <w:rPr>
          <w:rFonts w:ascii="Tahoma" w:hAnsi="Tahoma" w:cs="Tahoma"/>
          <w:sz w:val="20"/>
          <w:szCs w:val="20"/>
        </w:rPr>
        <w:t>včas</w:t>
      </w:r>
      <w:r w:rsidR="0070706C" w:rsidRPr="008C19A3">
        <w:rPr>
          <w:rFonts w:ascii="Tahoma" w:hAnsi="Tahoma" w:cs="Tahoma"/>
          <w:sz w:val="20"/>
          <w:szCs w:val="20"/>
        </w:rPr>
        <w:t>,</w:t>
      </w:r>
      <w:r w:rsidRPr="008C19A3">
        <w:rPr>
          <w:rFonts w:ascii="Tahoma" w:hAnsi="Tahoma" w:cs="Tahoma"/>
          <w:sz w:val="20"/>
          <w:szCs w:val="20"/>
        </w:rPr>
        <w:t xml:space="preserve"> podľa podmienok </w:t>
      </w:r>
      <w:r w:rsidR="0081672F" w:rsidRPr="008C19A3">
        <w:rPr>
          <w:rFonts w:ascii="Tahoma" w:hAnsi="Tahoma" w:cs="Tahoma"/>
          <w:sz w:val="20"/>
          <w:szCs w:val="20"/>
        </w:rPr>
        <w:t xml:space="preserve">a požiadaviek </w:t>
      </w:r>
      <w:r w:rsidRPr="008C19A3">
        <w:rPr>
          <w:rFonts w:ascii="Tahoma" w:hAnsi="Tahoma" w:cs="Tahoma"/>
          <w:sz w:val="20"/>
          <w:szCs w:val="20"/>
        </w:rPr>
        <w:t>Zmluvy;</w:t>
      </w:r>
      <w:r w:rsidR="00E2155C" w:rsidRPr="008C19A3">
        <w:rPr>
          <w:rFonts w:ascii="Tahoma" w:hAnsi="Tahoma" w:cs="Tahoma"/>
          <w:sz w:val="20"/>
          <w:szCs w:val="20"/>
        </w:rPr>
        <w:t xml:space="preserve"> </w:t>
      </w:r>
      <w:r w:rsidRPr="008C19A3">
        <w:rPr>
          <w:rFonts w:ascii="Tahoma" w:hAnsi="Tahoma" w:cs="Tahoma"/>
          <w:sz w:val="20"/>
          <w:szCs w:val="20"/>
        </w:rPr>
        <w:t xml:space="preserve">toto vyhlásenie Zhotoviteľa </w:t>
      </w:r>
      <w:r w:rsidR="0081672F" w:rsidRPr="008C19A3">
        <w:rPr>
          <w:rFonts w:ascii="Tahoma" w:hAnsi="Tahoma" w:cs="Tahoma"/>
          <w:sz w:val="20"/>
          <w:szCs w:val="20"/>
        </w:rPr>
        <w:t xml:space="preserve">zohľadňuje aj </w:t>
      </w:r>
      <w:r w:rsidRPr="008C19A3">
        <w:rPr>
          <w:rFonts w:ascii="Tahoma" w:hAnsi="Tahoma" w:cs="Tahoma"/>
          <w:sz w:val="20"/>
          <w:szCs w:val="20"/>
        </w:rPr>
        <w:t>odborné, personálne, technické,  technologické, kapacitné a materiálne aspekty, ktoré bude vykonanie Diela</w:t>
      </w:r>
      <w:r w:rsidR="00A83C76" w:rsidRPr="008C19A3">
        <w:rPr>
          <w:rFonts w:ascii="Tahoma" w:hAnsi="Tahoma" w:cs="Tahoma"/>
          <w:sz w:val="20"/>
          <w:szCs w:val="20"/>
        </w:rPr>
        <w:t xml:space="preserve"> a poskytovanie Služieb</w:t>
      </w:r>
      <w:r w:rsidRPr="008C19A3">
        <w:rPr>
          <w:rFonts w:ascii="Tahoma" w:hAnsi="Tahoma" w:cs="Tahoma"/>
          <w:sz w:val="20"/>
          <w:szCs w:val="20"/>
        </w:rPr>
        <w:t xml:space="preserve"> </w:t>
      </w:r>
      <w:r w:rsidR="003349DD" w:rsidRPr="008C19A3">
        <w:rPr>
          <w:rFonts w:ascii="Tahoma" w:hAnsi="Tahoma" w:cs="Tahoma"/>
          <w:sz w:val="20"/>
          <w:szCs w:val="20"/>
        </w:rPr>
        <w:t>vy</w:t>
      </w:r>
      <w:r w:rsidRPr="008C19A3">
        <w:rPr>
          <w:rFonts w:ascii="Tahoma" w:hAnsi="Tahoma" w:cs="Tahoma"/>
          <w:sz w:val="20"/>
          <w:szCs w:val="20"/>
        </w:rPr>
        <w:t xml:space="preserve">žadovať; ak majú byť niektoré z týchto aspektov vykonávané subdodávateľsky, Zhotoviteľ vyhlasuje, že </w:t>
      </w:r>
      <w:r w:rsidR="0081672F" w:rsidRPr="008C19A3">
        <w:rPr>
          <w:rFonts w:ascii="Tahoma" w:hAnsi="Tahoma" w:cs="Tahoma"/>
          <w:sz w:val="20"/>
          <w:szCs w:val="20"/>
        </w:rPr>
        <w:t xml:space="preserve">svojich </w:t>
      </w:r>
      <w:r w:rsidRPr="008C19A3">
        <w:rPr>
          <w:rFonts w:ascii="Tahoma" w:hAnsi="Tahoma" w:cs="Tahoma"/>
          <w:sz w:val="20"/>
          <w:szCs w:val="20"/>
        </w:rPr>
        <w:t>subdodávateľov starostlivo zvolil s ohľadom na všetky tieto aspekty</w:t>
      </w:r>
      <w:r w:rsidR="00AB0E39" w:rsidRPr="008C19A3">
        <w:rPr>
          <w:rFonts w:ascii="Tahoma" w:hAnsi="Tahoma" w:cs="Tahoma"/>
          <w:sz w:val="20"/>
          <w:szCs w:val="20"/>
        </w:rPr>
        <w:t>, pričom osobitne prihliadol na to, aby takíto subdodávatelia spĺňali v celom rozsahu požiadavku osobitnej spôsobilosti pri všetkých plneniach, kde to aplikovateľný  právny predpis účinný na území Slovenskej republiky požaduje</w:t>
      </w:r>
      <w:r w:rsidRPr="008C19A3">
        <w:rPr>
          <w:rFonts w:ascii="Tahoma" w:hAnsi="Tahoma" w:cs="Tahoma"/>
          <w:sz w:val="20"/>
          <w:szCs w:val="20"/>
        </w:rPr>
        <w:t>.</w:t>
      </w:r>
    </w:p>
    <w:p w14:paraId="49A3CC29" w14:textId="65A9A62A" w:rsidR="00C4749C" w:rsidRPr="008C19A3" w:rsidRDefault="00C4749C" w:rsidP="00050C3D">
      <w:pPr>
        <w:ind w:left="709" w:hanging="709"/>
        <w:jc w:val="both"/>
        <w:rPr>
          <w:rFonts w:ascii="Tahoma" w:hAnsi="Tahoma" w:cs="Tahoma"/>
          <w:sz w:val="20"/>
          <w:szCs w:val="20"/>
        </w:rPr>
      </w:pPr>
      <w:r w:rsidRPr="008C19A3">
        <w:rPr>
          <w:rFonts w:ascii="Tahoma" w:hAnsi="Tahoma" w:cs="Tahoma"/>
          <w:sz w:val="20"/>
          <w:szCs w:val="20"/>
        </w:rPr>
        <w:t>2.4</w:t>
      </w:r>
      <w:r w:rsidRPr="008C19A3">
        <w:rPr>
          <w:rFonts w:ascii="Tahoma" w:hAnsi="Tahoma" w:cs="Tahoma"/>
          <w:sz w:val="20"/>
          <w:szCs w:val="20"/>
        </w:rPr>
        <w:tab/>
        <w:t>Zhotoviteľ vyhlasuje, že mu je známy rozsah plnenia podľa tejto Zmluvy, ako aj všetky ďalšie okolnosti majúce vplyv na plnenie Zmluvy a vykonanie Diela</w:t>
      </w:r>
      <w:r w:rsidR="00A83C76" w:rsidRPr="008C19A3">
        <w:rPr>
          <w:rFonts w:ascii="Tahoma" w:hAnsi="Tahoma" w:cs="Tahoma"/>
          <w:sz w:val="20"/>
          <w:szCs w:val="20"/>
        </w:rPr>
        <w:t xml:space="preserve"> a</w:t>
      </w:r>
      <w:r w:rsidR="00B149A7" w:rsidRPr="008C19A3">
        <w:rPr>
          <w:rFonts w:ascii="Tahoma" w:hAnsi="Tahoma" w:cs="Tahoma"/>
          <w:sz w:val="20"/>
          <w:szCs w:val="20"/>
        </w:rPr>
        <w:t> </w:t>
      </w:r>
      <w:r w:rsidR="00A83C76" w:rsidRPr="008C19A3">
        <w:rPr>
          <w:rFonts w:ascii="Tahoma" w:hAnsi="Tahoma" w:cs="Tahoma"/>
          <w:sz w:val="20"/>
          <w:szCs w:val="20"/>
        </w:rPr>
        <w:t>posky</w:t>
      </w:r>
      <w:r w:rsidR="00B149A7" w:rsidRPr="008C19A3">
        <w:rPr>
          <w:rFonts w:ascii="Tahoma" w:hAnsi="Tahoma" w:cs="Tahoma"/>
          <w:sz w:val="20"/>
          <w:szCs w:val="20"/>
        </w:rPr>
        <w:t xml:space="preserve">tovanie </w:t>
      </w:r>
      <w:r w:rsidR="00A83C76" w:rsidRPr="008C19A3">
        <w:rPr>
          <w:rFonts w:ascii="Tahoma" w:hAnsi="Tahoma" w:cs="Tahoma"/>
          <w:sz w:val="20"/>
          <w:szCs w:val="20"/>
        </w:rPr>
        <w:t>Služieb</w:t>
      </w:r>
      <w:r w:rsidRPr="008C19A3">
        <w:rPr>
          <w:rFonts w:ascii="Tahoma" w:hAnsi="Tahoma" w:cs="Tahoma"/>
          <w:sz w:val="20"/>
          <w:szCs w:val="20"/>
        </w:rPr>
        <w:t xml:space="preserve">. V tejto súvislosti  sa </w:t>
      </w:r>
      <w:r w:rsidR="00C112A3" w:rsidRPr="008C19A3">
        <w:rPr>
          <w:rFonts w:ascii="Tahoma" w:hAnsi="Tahoma" w:cs="Tahoma"/>
          <w:sz w:val="20"/>
          <w:szCs w:val="20"/>
        </w:rPr>
        <w:t xml:space="preserve">Zhotoviteľ </w:t>
      </w:r>
      <w:r w:rsidRPr="008C19A3">
        <w:rPr>
          <w:rFonts w:ascii="Tahoma" w:hAnsi="Tahoma" w:cs="Tahoma"/>
          <w:sz w:val="20"/>
          <w:szCs w:val="20"/>
        </w:rPr>
        <w:t>ne</w:t>
      </w:r>
      <w:r w:rsidR="00C112A3" w:rsidRPr="008C19A3">
        <w:rPr>
          <w:rFonts w:ascii="Tahoma" w:hAnsi="Tahoma" w:cs="Tahoma"/>
          <w:sz w:val="20"/>
          <w:szCs w:val="20"/>
        </w:rPr>
        <w:t xml:space="preserve">bude </w:t>
      </w:r>
      <w:r w:rsidRPr="008C19A3">
        <w:rPr>
          <w:rFonts w:ascii="Tahoma" w:hAnsi="Tahoma" w:cs="Tahoma"/>
          <w:sz w:val="20"/>
          <w:szCs w:val="20"/>
        </w:rPr>
        <w:t>odvolávať na</w:t>
      </w:r>
      <w:r w:rsidR="00C112A3" w:rsidRPr="008C19A3">
        <w:rPr>
          <w:rFonts w:ascii="Tahoma" w:hAnsi="Tahoma" w:cs="Tahoma"/>
          <w:sz w:val="20"/>
          <w:szCs w:val="20"/>
        </w:rPr>
        <w:t xml:space="preserve"> </w:t>
      </w:r>
      <w:r w:rsidRPr="008C19A3">
        <w:rPr>
          <w:rFonts w:ascii="Tahoma" w:hAnsi="Tahoma" w:cs="Tahoma"/>
          <w:sz w:val="20"/>
          <w:szCs w:val="20"/>
        </w:rPr>
        <w:t>chybu alebo konanie v omyle, prípadne na to, že niektoré</w:t>
      </w:r>
      <w:r w:rsidR="00C112A3" w:rsidRPr="008C19A3">
        <w:rPr>
          <w:rFonts w:ascii="Tahoma" w:hAnsi="Tahoma" w:cs="Tahoma"/>
          <w:sz w:val="20"/>
          <w:szCs w:val="20"/>
        </w:rPr>
        <w:t xml:space="preserve"> </w:t>
      </w:r>
      <w:r w:rsidRPr="008C19A3">
        <w:rPr>
          <w:rFonts w:ascii="Tahoma" w:hAnsi="Tahoma" w:cs="Tahoma"/>
          <w:sz w:val="20"/>
          <w:szCs w:val="20"/>
        </w:rPr>
        <w:t>plnenia nie sú uvedené v Zmluve alebo jej prílohách</w:t>
      </w:r>
      <w:r w:rsidR="00C112A3" w:rsidRPr="008C19A3">
        <w:rPr>
          <w:rFonts w:ascii="Tahoma" w:hAnsi="Tahoma" w:cs="Tahoma"/>
          <w:sz w:val="20"/>
          <w:szCs w:val="20"/>
        </w:rPr>
        <w:t>.</w:t>
      </w:r>
    </w:p>
    <w:p w14:paraId="62A04D75" w14:textId="7056C448" w:rsidR="004C2973" w:rsidRPr="008C19A3" w:rsidRDefault="00C112A3" w:rsidP="00050C3D">
      <w:pPr>
        <w:ind w:left="709" w:hanging="709"/>
        <w:jc w:val="both"/>
        <w:rPr>
          <w:rFonts w:ascii="Tahoma" w:hAnsi="Tahoma" w:cs="Tahoma"/>
          <w:sz w:val="20"/>
          <w:szCs w:val="20"/>
        </w:rPr>
      </w:pPr>
      <w:r w:rsidRPr="008C19A3">
        <w:rPr>
          <w:rFonts w:ascii="Tahoma" w:hAnsi="Tahoma" w:cs="Tahoma"/>
          <w:sz w:val="20"/>
          <w:szCs w:val="20"/>
        </w:rPr>
        <w:t>2.5</w:t>
      </w:r>
      <w:r w:rsidRPr="008C19A3">
        <w:rPr>
          <w:rFonts w:ascii="Tahoma" w:hAnsi="Tahoma" w:cs="Tahoma"/>
          <w:sz w:val="20"/>
          <w:szCs w:val="20"/>
        </w:rPr>
        <w:tab/>
      </w:r>
      <w:r w:rsidR="004C2973" w:rsidRPr="008C19A3">
        <w:rPr>
          <w:rFonts w:ascii="Tahoma" w:hAnsi="Tahoma" w:cs="Tahoma"/>
          <w:sz w:val="20"/>
          <w:szCs w:val="20"/>
        </w:rPr>
        <w:t xml:space="preserve">Zhotoviteľ vyhlasuje, </w:t>
      </w:r>
      <w:r w:rsidR="002E5930" w:rsidRPr="008C19A3">
        <w:rPr>
          <w:rFonts w:ascii="Tahoma" w:hAnsi="Tahoma" w:cs="Tahoma"/>
          <w:sz w:val="20"/>
          <w:szCs w:val="20"/>
        </w:rPr>
        <w:t xml:space="preserve">že </w:t>
      </w:r>
      <w:r w:rsidR="00B149A7" w:rsidRPr="008C19A3">
        <w:rPr>
          <w:rFonts w:ascii="Tahoma" w:hAnsi="Tahoma" w:cs="Tahoma"/>
          <w:sz w:val="20"/>
          <w:szCs w:val="20"/>
        </w:rPr>
        <w:t xml:space="preserve">sa </w:t>
      </w:r>
      <w:r w:rsidR="002E5930" w:rsidRPr="008C19A3">
        <w:rPr>
          <w:rFonts w:ascii="Tahoma" w:hAnsi="Tahoma" w:cs="Tahoma"/>
          <w:sz w:val="20"/>
          <w:szCs w:val="20"/>
        </w:rPr>
        <w:t xml:space="preserve">pred predložením jeho ponuky do Verejného obstarávania </w:t>
      </w:r>
      <w:r w:rsidR="002E5930" w:rsidRPr="008C19A3">
        <w:rPr>
          <w:rStyle w:val="markedcontent"/>
          <w:rFonts w:ascii="Tahoma" w:hAnsi="Tahoma" w:cs="Tahoma"/>
          <w:sz w:val="20"/>
          <w:szCs w:val="20"/>
        </w:rPr>
        <w:t>starostlivo oboznámil so všetkými v tom čase predloženými a/alebo inak dostupnými Podkladmi, obsahom Zmluvy a požiadavkami na Dielo</w:t>
      </w:r>
      <w:r w:rsidR="00A83C76" w:rsidRPr="008C19A3">
        <w:rPr>
          <w:rStyle w:val="markedcontent"/>
          <w:rFonts w:ascii="Tahoma" w:hAnsi="Tahoma" w:cs="Tahoma"/>
          <w:sz w:val="20"/>
          <w:szCs w:val="20"/>
        </w:rPr>
        <w:t xml:space="preserve"> a Služby v zmysle </w:t>
      </w:r>
      <w:r w:rsidR="002E5930" w:rsidRPr="008C19A3">
        <w:rPr>
          <w:rStyle w:val="markedcontent"/>
          <w:rFonts w:ascii="Tahoma" w:hAnsi="Tahoma" w:cs="Tahoma"/>
          <w:sz w:val="20"/>
          <w:szCs w:val="20"/>
        </w:rPr>
        <w:t xml:space="preserve">Zmluvy. </w:t>
      </w:r>
    </w:p>
    <w:p w14:paraId="72BCCAC2" w14:textId="1929D8EE" w:rsidR="00CD7DD5" w:rsidRPr="008C19A3" w:rsidRDefault="004C2973" w:rsidP="00050C3D">
      <w:pPr>
        <w:ind w:left="709" w:hanging="709"/>
        <w:jc w:val="both"/>
        <w:rPr>
          <w:rStyle w:val="markedcontent"/>
          <w:rFonts w:ascii="Tahoma" w:hAnsi="Tahoma" w:cs="Tahoma"/>
          <w:sz w:val="20"/>
          <w:szCs w:val="20"/>
        </w:rPr>
      </w:pPr>
      <w:r w:rsidRPr="008C19A3">
        <w:rPr>
          <w:rFonts w:ascii="Tahoma" w:hAnsi="Tahoma" w:cs="Tahoma"/>
          <w:sz w:val="20"/>
          <w:szCs w:val="20"/>
        </w:rPr>
        <w:t>2.6</w:t>
      </w:r>
      <w:r w:rsidRPr="008C19A3">
        <w:rPr>
          <w:rFonts w:ascii="Tahoma" w:hAnsi="Tahoma"/>
          <w:sz w:val="20"/>
        </w:rPr>
        <w:tab/>
      </w:r>
      <w:r w:rsidR="00C112A3" w:rsidRPr="008C19A3">
        <w:rPr>
          <w:rFonts w:ascii="Tahoma" w:hAnsi="Tahoma" w:cs="Tahoma"/>
          <w:sz w:val="20"/>
          <w:szCs w:val="20"/>
        </w:rPr>
        <w:t>Zhotoviteľ</w:t>
      </w:r>
      <w:r w:rsidR="00C112A3" w:rsidRPr="008C19A3">
        <w:rPr>
          <w:rStyle w:val="markedcontent"/>
          <w:rFonts w:ascii="Tahoma" w:hAnsi="Tahoma" w:cs="Tahoma"/>
          <w:sz w:val="20"/>
          <w:szCs w:val="20"/>
        </w:rPr>
        <w:t xml:space="preserve"> </w:t>
      </w:r>
      <w:r w:rsidR="005C6CBA" w:rsidRPr="008C19A3">
        <w:rPr>
          <w:rStyle w:val="markedcontent"/>
          <w:rFonts w:ascii="Tahoma" w:hAnsi="Tahoma" w:cs="Tahoma"/>
          <w:sz w:val="20"/>
          <w:szCs w:val="20"/>
        </w:rPr>
        <w:t xml:space="preserve">vyhlasuje, že </w:t>
      </w:r>
      <w:r w:rsidR="00337BC9" w:rsidRPr="008C19A3">
        <w:rPr>
          <w:rStyle w:val="markedcontent"/>
          <w:rFonts w:ascii="Tahoma" w:hAnsi="Tahoma" w:cs="Tahoma"/>
          <w:sz w:val="20"/>
          <w:szCs w:val="20"/>
        </w:rPr>
        <w:t xml:space="preserve">riadne </w:t>
      </w:r>
      <w:r w:rsidR="005B3312" w:rsidRPr="008C19A3">
        <w:rPr>
          <w:rStyle w:val="markedcontent"/>
          <w:rFonts w:ascii="Tahoma" w:hAnsi="Tahoma" w:cs="Tahoma"/>
          <w:sz w:val="20"/>
          <w:szCs w:val="20"/>
        </w:rPr>
        <w:t xml:space="preserve">skontroloval </w:t>
      </w:r>
      <w:r w:rsidR="00C112A3" w:rsidRPr="008C19A3">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sidRPr="008C19A3">
        <w:rPr>
          <w:rStyle w:val="markedcontent"/>
          <w:rFonts w:ascii="Tahoma" w:hAnsi="Tahoma" w:cs="Tahoma"/>
          <w:sz w:val="20"/>
          <w:szCs w:val="20"/>
        </w:rPr>
        <w:t xml:space="preserve"> alebo</w:t>
      </w:r>
      <w:r w:rsidR="00C112A3" w:rsidRPr="008C19A3">
        <w:rPr>
          <w:rStyle w:val="markedcontent"/>
          <w:rFonts w:ascii="Tahoma" w:hAnsi="Tahoma" w:cs="Tahoma"/>
          <w:sz w:val="20"/>
          <w:szCs w:val="20"/>
        </w:rPr>
        <w:t xml:space="preserve"> akúkoľvek odchýlku od zmluvne určeného štandardu či účelu plnenia podľa Zmluvy, alebo by mohla mať vplyv na</w:t>
      </w:r>
      <w:r w:rsidR="00242263" w:rsidRPr="008C19A3">
        <w:rPr>
          <w:rStyle w:val="markedcontent"/>
          <w:rFonts w:ascii="Tahoma" w:hAnsi="Tahoma" w:cs="Tahoma"/>
          <w:sz w:val="20"/>
          <w:szCs w:val="20"/>
        </w:rPr>
        <w:t xml:space="preserve"> výšku či obsah</w:t>
      </w:r>
      <w:r w:rsidR="00C112A3" w:rsidRPr="008C19A3">
        <w:rPr>
          <w:rStyle w:val="markedcontent"/>
          <w:rFonts w:ascii="Tahoma" w:hAnsi="Tahoma" w:cs="Tahoma"/>
          <w:sz w:val="20"/>
          <w:szCs w:val="20"/>
        </w:rPr>
        <w:t xml:space="preserve"> </w:t>
      </w:r>
      <w:r w:rsidR="505B620E" w:rsidRPr="008C19A3">
        <w:rPr>
          <w:rStyle w:val="markedcontent"/>
          <w:rFonts w:ascii="Tahoma" w:hAnsi="Tahoma" w:cs="Tahoma"/>
          <w:sz w:val="20"/>
          <w:szCs w:val="20"/>
        </w:rPr>
        <w:t>c</w:t>
      </w:r>
      <w:r w:rsidR="00C112A3" w:rsidRPr="008C19A3">
        <w:rPr>
          <w:rStyle w:val="markedcontent"/>
          <w:rFonts w:ascii="Tahoma" w:hAnsi="Tahoma" w:cs="Tahoma"/>
          <w:sz w:val="20"/>
          <w:szCs w:val="20"/>
        </w:rPr>
        <w:t>en</w:t>
      </w:r>
      <w:r w:rsidR="00242263" w:rsidRPr="008C19A3">
        <w:rPr>
          <w:rStyle w:val="markedcontent"/>
          <w:rFonts w:ascii="Tahoma" w:hAnsi="Tahoma" w:cs="Tahoma"/>
          <w:sz w:val="20"/>
          <w:szCs w:val="20"/>
        </w:rPr>
        <w:t>y</w:t>
      </w:r>
      <w:r w:rsidR="00C112A3" w:rsidRPr="008C19A3">
        <w:rPr>
          <w:rStyle w:val="markedcontent"/>
          <w:rFonts w:ascii="Tahoma" w:hAnsi="Tahoma" w:cs="Tahoma"/>
          <w:sz w:val="20"/>
          <w:szCs w:val="20"/>
        </w:rPr>
        <w:t>, Zhotoviteľ počas Verejného obstarávania uviedol a žiadal jej vysvetlenie</w:t>
      </w:r>
      <w:r w:rsidR="005C6CBA" w:rsidRPr="008C19A3">
        <w:rPr>
          <w:rStyle w:val="markedcontent"/>
          <w:rFonts w:ascii="Tahoma" w:hAnsi="Tahoma" w:cs="Tahoma"/>
          <w:sz w:val="20"/>
          <w:szCs w:val="20"/>
        </w:rPr>
        <w:t>.</w:t>
      </w:r>
      <w:r w:rsidR="00364DFC" w:rsidRPr="008C19A3">
        <w:rPr>
          <w:rStyle w:val="markedcontent"/>
          <w:rFonts w:ascii="Tahoma" w:hAnsi="Tahoma" w:cs="Tahoma"/>
          <w:sz w:val="20"/>
          <w:szCs w:val="20"/>
        </w:rPr>
        <w:t xml:space="preserve"> </w:t>
      </w:r>
      <w:r w:rsidR="00364DFC" w:rsidRPr="008C19A3">
        <w:rPr>
          <w:rFonts w:ascii="Tahoma" w:hAnsi="Tahoma" w:cs="Tahoma"/>
          <w:sz w:val="20"/>
          <w:szCs w:val="20"/>
        </w:rPr>
        <w:t>Zhotoviteľ vyhlasuje, že pred predložením jeho ponuky do Verejného obstarávania v prípade akýchkoľvek vysvetlení, ktoré by mu v tejto súvislosti mali byť na účel plnenia podľa Zmluvy poskytnuté, o tieto počas Verejného obstarávania požiadal. </w:t>
      </w:r>
      <w:r w:rsidR="00CD7DD5" w:rsidRPr="008C19A3">
        <w:rPr>
          <w:rStyle w:val="markedcontent"/>
          <w:rFonts w:ascii="Tahoma" w:hAnsi="Tahoma" w:cs="Tahoma"/>
          <w:sz w:val="20"/>
          <w:szCs w:val="20"/>
        </w:rPr>
        <w:t>Zhotoviteľ vyhlasuje</w:t>
      </w:r>
      <w:r w:rsidR="00C112A3" w:rsidRPr="008C19A3">
        <w:rPr>
          <w:rStyle w:val="markedcontent"/>
          <w:rFonts w:ascii="Tahoma" w:hAnsi="Tahoma" w:cs="Tahoma"/>
          <w:sz w:val="20"/>
          <w:szCs w:val="20"/>
        </w:rPr>
        <w:t xml:space="preserve">, </w:t>
      </w:r>
      <w:r w:rsidR="00CD7DD5" w:rsidRPr="008C19A3">
        <w:rPr>
          <w:rStyle w:val="markedcontent"/>
          <w:rFonts w:ascii="Tahoma" w:hAnsi="Tahoma" w:cs="Tahoma"/>
          <w:sz w:val="20"/>
          <w:szCs w:val="20"/>
        </w:rPr>
        <w:t xml:space="preserve">že je uzrozumený s tým, že akékoľvek jeho </w:t>
      </w:r>
      <w:r w:rsidR="00D256EF" w:rsidRPr="008C19A3">
        <w:rPr>
          <w:rStyle w:val="markedcontent"/>
          <w:rFonts w:ascii="Tahoma" w:hAnsi="Tahoma" w:cs="Tahoma"/>
          <w:sz w:val="20"/>
          <w:szCs w:val="20"/>
        </w:rPr>
        <w:t xml:space="preserve">prípadné </w:t>
      </w:r>
      <w:r w:rsidR="00CD7DD5" w:rsidRPr="008C19A3">
        <w:rPr>
          <w:rStyle w:val="markedcontent"/>
          <w:rFonts w:ascii="Tahoma" w:hAnsi="Tahoma" w:cs="Tahoma"/>
          <w:sz w:val="20"/>
          <w:szCs w:val="20"/>
        </w:rPr>
        <w:t xml:space="preserve">nároky </w:t>
      </w:r>
      <w:r w:rsidR="00C112A3" w:rsidRPr="008C19A3">
        <w:rPr>
          <w:rStyle w:val="markedcontent"/>
          <w:rFonts w:ascii="Tahoma" w:hAnsi="Tahoma" w:cs="Tahoma"/>
          <w:sz w:val="20"/>
          <w:szCs w:val="20"/>
        </w:rPr>
        <w:t>spojené s</w:t>
      </w:r>
      <w:r w:rsidR="00CD7DD5" w:rsidRPr="008C19A3">
        <w:rPr>
          <w:rStyle w:val="markedcontent"/>
          <w:rFonts w:ascii="Tahoma" w:hAnsi="Tahoma" w:cs="Tahoma"/>
          <w:sz w:val="20"/>
          <w:szCs w:val="20"/>
        </w:rPr>
        <w:t xml:space="preserve"> </w:t>
      </w:r>
      <w:r w:rsidR="00C112A3" w:rsidRPr="008C19A3">
        <w:rPr>
          <w:rStyle w:val="markedcontent"/>
          <w:rFonts w:ascii="Tahoma" w:hAnsi="Tahoma" w:cs="Tahoma"/>
          <w:sz w:val="20"/>
          <w:szCs w:val="20"/>
        </w:rPr>
        <w:t xml:space="preserve">nekompletnosťou alebo nedokonalosťou </w:t>
      </w:r>
      <w:r w:rsidR="00CD7DD5" w:rsidRPr="008C19A3">
        <w:rPr>
          <w:rStyle w:val="markedcontent"/>
          <w:rFonts w:ascii="Tahoma" w:hAnsi="Tahoma" w:cs="Tahoma"/>
          <w:sz w:val="20"/>
          <w:szCs w:val="20"/>
        </w:rPr>
        <w:t>P</w:t>
      </w:r>
      <w:r w:rsidR="00C112A3" w:rsidRPr="008C19A3">
        <w:rPr>
          <w:rStyle w:val="markedcontent"/>
          <w:rFonts w:ascii="Tahoma" w:hAnsi="Tahoma" w:cs="Tahoma"/>
          <w:sz w:val="20"/>
          <w:szCs w:val="20"/>
        </w:rPr>
        <w:t>odkladov</w:t>
      </w:r>
      <w:r w:rsidR="00CD7DD5" w:rsidRPr="008C19A3">
        <w:rPr>
          <w:rStyle w:val="markedcontent"/>
          <w:rFonts w:ascii="Tahoma" w:hAnsi="Tahoma" w:cs="Tahoma"/>
          <w:sz w:val="20"/>
          <w:szCs w:val="20"/>
        </w:rPr>
        <w:t>, ktoré mohol označiť</w:t>
      </w:r>
      <w:r w:rsidR="00D256EF" w:rsidRPr="008C19A3">
        <w:rPr>
          <w:rStyle w:val="markedcontent"/>
          <w:rFonts w:ascii="Tahoma" w:hAnsi="Tahoma" w:cs="Tahoma"/>
          <w:sz w:val="20"/>
          <w:szCs w:val="20"/>
        </w:rPr>
        <w:t xml:space="preserve"> a/alebo uplatniť</w:t>
      </w:r>
      <w:r w:rsidR="00CD7DD5" w:rsidRPr="008C19A3">
        <w:rPr>
          <w:rStyle w:val="markedcontent"/>
          <w:rFonts w:ascii="Tahoma" w:hAnsi="Tahoma" w:cs="Tahoma"/>
          <w:sz w:val="20"/>
          <w:szCs w:val="20"/>
        </w:rPr>
        <w:t xml:space="preserve"> pred uzatvorením Zmluvy</w:t>
      </w:r>
      <w:r w:rsidR="00242263" w:rsidRPr="008C19A3">
        <w:rPr>
          <w:rStyle w:val="markedcontent"/>
          <w:rFonts w:ascii="Tahoma" w:hAnsi="Tahoma" w:cs="Tahoma"/>
          <w:sz w:val="20"/>
          <w:szCs w:val="20"/>
        </w:rPr>
        <w:t>, avšak ich neoznačil</w:t>
      </w:r>
      <w:r w:rsidR="00D256EF" w:rsidRPr="008C19A3">
        <w:rPr>
          <w:rStyle w:val="markedcontent"/>
          <w:rFonts w:ascii="Tahoma" w:hAnsi="Tahoma" w:cs="Tahoma"/>
          <w:sz w:val="20"/>
          <w:szCs w:val="20"/>
        </w:rPr>
        <w:t xml:space="preserve"> a/alebo neuplatnil</w:t>
      </w:r>
      <w:r w:rsidR="00CD7DD5" w:rsidRPr="008C19A3">
        <w:rPr>
          <w:rStyle w:val="markedcontent"/>
          <w:rFonts w:ascii="Tahoma" w:hAnsi="Tahoma" w:cs="Tahoma"/>
          <w:sz w:val="20"/>
          <w:szCs w:val="20"/>
        </w:rPr>
        <w:t>, uzatvorením Zmluvy zanikajú</w:t>
      </w:r>
      <w:r w:rsidR="00364DFC" w:rsidRPr="008C19A3">
        <w:rPr>
          <w:rStyle w:val="markedcontent"/>
          <w:rFonts w:ascii="Tahoma" w:hAnsi="Tahoma" w:cs="Tahoma"/>
          <w:sz w:val="20"/>
          <w:szCs w:val="20"/>
        </w:rPr>
        <w:t xml:space="preserve"> a</w:t>
      </w:r>
      <w:r w:rsidR="00A83C76" w:rsidRPr="008C19A3">
        <w:rPr>
          <w:rStyle w:val="markedcontent"/>
          <w:rFonts w:ascii="Tahoma" w:hAnsi="Tahoma" w:cs="Tahoma"/>
          <w:sz w:val="20"/>
          <w:szCs w:val="20"/>
        </w:rPr>
        <w:t> je uzrozumený</w:t>
      </w:r>
      <w:r w:rsidR="00364DFC" w:rsidRPr="008C19A3">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sidRPr="008C19A3">
        <w:rPr>
          <w:rStyle w:val="markedcontent"/>
          <w:rFonts w:ascii="Tahoma" w:hAnsi="Tahoma" w:cs="Tahoma"/>
          <w:sz w:val="20"/>
          <w:szCs w:val="20"/>
        </w:rPr>
        <w:t xml:space="preserve"> zvýšením</w:t>
      </w:r>
      <w:r w:rsidR="00364DFC" w:rsidRPr="008C19A3">
        <w:rPr>
          <w:rStyle w:val="markedcontent"/>
          <w:rFonts w:ascii="Tahoma" w:hAnsi="Tahoma" w:cs="Tahoma"/>
          <w:sz w:val="20"/>
          <w:szCs w:val="20"/>
        </w:rPr>
        <w:t xml:space="preserve"> </w:t>
      </w:r>
      <w:r w:rsidR="00CC6E49" w:rsidRPr="008C19A3">
        <w:rPr>
          <w:rStyle w:val="markedcontent"/>
          <w:rFonts w:ascii="Tahoma" w:hAnsi="Tahoma" w:cs="Tahoma"/>
          <w:sz w:val="20"/>
          <w:szCs w:val="20"/>
        </w:rPr>
        <w:t>ceny</w:t>
      </w:r>
      <w:r w:rsidR="00C21530" w:rsidRPr="008C19A3">
        <w:rPr>
          <w:rStyle w:val="markedcontent"/>
          <w:rFonts w:ascii="Tahoma" w:hAnsi="Tahoma" w:cs="Tahoma"/>
          <w:sz w:val="20"/>
          <w:szCs w:val="20"/>
        </w:rPr>
        <w:t>, ibaže by to Zmluva výslovne pripúšťala</w:t>
      </w:r>
      <w:r w:rsidR="00364DFC" w:rsidRPr="008C19A3">
        <w:rPr>
          <w:rStyle w:val="markedcontent"/>
          <w:rFonts w:ascii="Tahoma" w:hAnsi="Tahoma" w:cs="Tahoma"/>
          <w:sz w:val="20"/>
          <w:szCs w:val="20"/>
        </w:rPr>
        <w:t xml:space="preserve">. </w:t>
      </w:r>
    </w:p>
    <w:p w14:paraId="30AB4F25" w14:textId="2E01564F" w:rsidR="00C21530" w:rsidRPr="008C19A3" w:rsidRDefault="00BA1E5B" w:rsidP="00050C3D">
      <w:pPr>
        <w:pStyle w:val="seLevel4"/>
        <w:keepNext/>
        <w:widowControl w:val="0"/>
        <w:numPr>
          <w:ilvl w:val="3"/>
          <w:numId w:val="0"/>
        </w:numPr>
        <w:spacing w:before="0" w:after="0"/>
        <w:ind w:left="709" w:hanging="709"/>
        <w:rPr>
          <w:sz w:val="20"/>
          <w:szCs w:val="20"/>
        </w:rPr>
      </w:pPr>
      <w:r w:rsidRPr="008C19A3">
        <w:rPr>
          <w:sz w:val="20"/>
          <w:szCs w:val="20"/>
        </w:rPr>
        <w:t>2.</w:t>
      </w:r>
      <w:r w:rsidR="004C2973" w:rsidRPr="008C19A3">
        <w:rPr>
          <w:sz w:val="20"/>
          <w:szCs w:val="20"/>
        </w:rPr>
        <w:t>7</w:t>
      </w:r>
      <w:r w:rsidRPr="008C19A3">
        <w:rPr>
          <w:sz w:val="20"/>
        </w:rPr>
        <w:tab/>
      </w:r>
      <w:r w:rsidR="0017718E" w:rsidRPr="008C19A3">
        <w:rPr>
          <w:sz w:val="20"/>
          <w:szCs w:val="20"/>
        </w:rPr>
        <w:t xml:space="preserve">Zhotoviteľ vyhlasuje, že pred uzavretím Zmluvy dostatočne zvážil a s vynaložením odbornej starostlivosti a všetkého úsilia posúdil </w:t>
      </w:r>
      <w:r w:rsidR="00C074D1" w:rsidRPr="008C19A3">
        <w:rPr>
          <w:sz w:val="20"/>
          <w:szCs w:val="20"/>
        </w:rPr>
        <w:t xml:space="preserve">všetky </w:t>
      </w:r>
      <w:r w:rsidR="0017718E" w:rsidRPr="008C19A3">
        <w:rPr>
          <w:sz w:val="20"/>
          <w:szCs w:val="20"/>
        </w:rPr>
        <w:t>do úvahy prichádzajúce riziká spojené s</w:t>
      </w:r>
      <w:r w:rsidRPr="008C19A3">
        <w:rPr>
          <w:sz w:val="20"/>
          <w:szCs w:val="20"/>
        </w:rPr>
        <w:t xml:space="preserve"> prevzatím záväzku na </w:t>
      </w:r>
      <w:r w:rsidR="0017718E" w:rsidRPr="008C19A3">
        <w:rPr>
          <w:sz w:val="20"/>
          <w:szCs w:val="20"/>
        </w:rPr>
        <w:t>vykonan</w:t>
      </w:r>
      <w:r w:rsidRPr="008C19A3">
        <w:rPr>
          <w:sz w:val="20"/>
          <w:szCs w:val="20"/>
        </w:rPr>
        <w:t xml:space="preserve">ie </w:t>
      </w:r>
      <w:r w:rsidR="0017718E" w:rsidRPr="008C19A3">
        <w:rPr>
          <w:sz w:val="20"/>
          <w:szCs w:val="20"/>
        </w:rPr>
        <w:t>Diela</w:t>
      </w:r>
      <w:r w:rsidR="007F51FB" w:rsidRPr="008C19A3">
        <w:rPr>
          <w:sz w:val="20"/>
          <w:szCs w:val="20"/>
        </w:rPr>
        <w:t xml:space="preserve"> a</w:t>
      </w:r>
      <w:r w:rsidR="00B149A7" w:rsidRPr="008C19A3">
        <w:rPr>
          <w:sz w:val="20"/>
          <w:szCs w:val="20"/>
        </w:rPr>
        <w:t> </w:t>
      </w:r>
      <w:r w:rsidR="007F51FB" w:rsidRPr="008C19A3">
        <w:rPr>
          <w:sz w:val="20"/>
          <w:szCs w:val="20"/>
        </w:rPr>
        <w:t>poskyt</w:t>
      </w:r>
      <w:r w:rsidR="00B149A7" w:rsidRPr="008C19A3">
        <w:rPr>
          <w:sz w:val="20"/>
          <w:szCs w:val="20"/>
        </w:rPr>
        <w:t xml:space="preserve">ovanie </w:t>
      </w:r>
      <w:r w:rsidR="00A83C76" w:rsidRPr="008C19A3">
        <w:rPr>
          <w:sz w:val="20"/>
          <w:szCs w:val="20"/>
        </w:rPr>
        <w:t>S</w:t>
      </w:r>
      <w:r w:rsidR="007F51FB" w:rsidRPr="008C19A3">
        <w:rPr>
          <w:sz w:val="20"/>
          <w:szCs w:val="20"/>
        </w:rPr>
        <w:t>lužieb</w:t>
      </w:r>
      <w:r w:rsidR="0017718E" w:rsidRPr="008C19A3">
        <w:rPr>
          <w:sz w:val="20"/>
          <w:szCs w:val="20"/>
        </w:rPr>
        <w:t>, v</w:t>
      </w:r>
      <w:r w:rsidRPr="008C19A3">
        <w:rPr>
          <w:sz w:val="20"/>
          <w:szCs w:val="20"/>
        </w:rPr>
        <w:t xml:space="preserve"> jeho </w:t>
      </w:r>
      <w:r w:rsidR="0017718E" w:rsidRPr="008C19A3">
        <w:rPr>
          <w:sz w:val="20"/>
          <w:szCs w:val="20"/>
        </w:rPr>
        <w:t>ponuke</w:t>
      </w:r>
      <w:r w:rsidRPr="008C19A3">
        <w:rPr>
          <w:sz w:val="20"/>
          <w:szCs w:val="20"/>
        </w:rPr>
        <w:t xml:space="preserve"> predloženej do Verejného obstarávania </w:t>
      </w:r>
      <w:r w:rsidR="0017718E" w:rsidRPr="008C19A3">
        <w:rPr>
          <w:sz w:val="20"/>
          <w:szCs w:val="20"/>
        </w:rPr>
        <w:t xml:space="preserve">vzal do úvahy komplexný </w:t>
      </w:r>
      <w:r w:rsidR="00B149A7" w:rsidRPr="008C19A3">
        <w:rPr>
          <w:sz w:val="20"/>
          <w:szCs w:val="20"/>
        </w:rPr>
        <w:t xml:space="preserve">možný </w:t>
      </w:r>
      <w:r w:rsidR="0017718E" w:rsidRPr="008C19A3">
        <w:rPr>
          <w:sz w:val="20"/>
          <w:szCs w:val="20"/>
        </w:rPr>
        <w:t xml:space="preserve">rozsah </w:t>
      </w:r>
      <w:r w:rsidR="00B149A7" w:rsidRPr="008C19A3">
        <w:rPr>
          <w:sz w:val="20"/>
          <w:szCs w:val="20"/>
        </w:rPr>
        <w:t xml:space="preserve">nákladov na licencie, </w:t>
      </w:r>
      <w:r w:rsidR="0017718E" w:rsidRPr="008C19A3">
        <w:rPr>
          <w:sz w:val="20"/>
          <w:szCs w:val="20"/>
        </w:rPr>
        <w:t>prác</w:t>
      </w:r>
      <w:r w:rsidR="00B149A7" w:rsidRPr="008C19A3">
        <w:rPr>
          <w:sz w:val="20"/>
          <w:szCs w:val="20"/>
        </w:rPr>
        <w:t>e</w:t>
      </w:r>
      <w:r w:rsidR="0017718E" w:rsidRPr="008C19A3">
        <w:rPr>
          <w:sz w:val="20"/>
          <w:szCs w:val="20"/>
        </w:rPr>
        <w:t>, služb</w:t>
      </w:r>
      <w:r w:rsidR="00B149A7" w:rsidRPr="008C19A3">
        <w:rPr>
          <w:sz w:val="20"/>
          <w:szCs w:val="20"/>
        </w:rPr>
        <w:t>y</w:t>
      </w:r>
      <w:r w:rsidR="0017718E" w:rsidRPr="008C19A3">
        <w:rPr>
          <w:sz w:val="20"/>
          <w:szCs w:val="20"/>
        </w:rPr>
        <w:t>, správn</w:t>
      </w:r>
      <w:r w:rsidR="00B149A7" w:rsidRPr="008C19A3">
        <w:rPr>
          <w:sz w:val="20"/>
          <w:szCs w:val="20"/>
        </w:rPr>
        <w:t>e</w:t>
      </w:r>
      <w:r w:rsidR="0017718E" w:rsidRPr="008C19A3">
        <w:rPr>
          <w:sz w:val="20"/>
          <w:szCs w:val="20"/>
        </w:rPr>
        <w:t xml:space="preserve"> </w:t>
      </w:r>
      <w:r w:rsidR="00637678" w:rsidRPr="008C19A3">
        <w:rPr>
          <w:sz w:val="20"/>
          <w:szCs w:val="20"/>
        </w:rPr>
        <w:t>a</w:t>
      </w:r>
      <w:r w:rsidR="00B149A7" w:rsidRPr="008C19A3">
        <w:rPr>
          <w:sz w:val="20"/>
          <w:szCs w:val="20"/>
        </w:rPr>
        <w:t> </w:t>
      </w:r>
      <w:r w:rsidR="00637678" w:rsidRPr="008C19A3">
        <w:rPr>
          <w:sz w:val="20"/>
          <w:szCs w:val="20"/>
        </w:rPr>
        <w:t>in</w:t>
      </w:r>
      <w:r w:rsidR="00B149A7" w:rsidRPr="008C19A3">
        <w:rPr>
          <w:sz w:val="20"/>
          <w:szCs w:val="20"/>
        </w:rPr>
        <w:t xml:space="preserve">é </w:t>
      </w:r>
      <w:r w:rsidR="00637678" w:rsidRPr="008C19A3">
        <w:rPr>
          <w:sz w:val="20"/>
          <w:szCs w:val="20"/>
        </w:rPr>
        <w:t>obdobn</w:t>
      </w:r>
      <w:r w:rsidR="00B149A7" w:rsidRPr="008C19A3">
        <w:rPr>
          <w:sz w:val="20"/>
          <w:szCs w:val="20"/>
        </w:rPr>
        <w:t xml:space="preserve">é </w:t>
      </w:r>
      <w:r w:rsidR="0017718E" w:rsidRPr="008C19A3">
        <w:rPr>
          <w:sz w:val="20"/>
          <w:szCs w:val="20"/>
        </w:rPr>
        <w:t>poplatk</w:t>
      </w:r>
      <w:r w:rsidR="00B149A7" w:rsidRPr="008C19A3">
        <w:rPr>
          <w:sz w:val="20"/>
          <w:szCs w:val="20"/>
        </w:rPr>
        <w:t>y</w:t>
      </w:r>
      <w:r w:rsidR="0017718E" w:rsidRPr="008C19A3">
        <w:rPr>
          <w:sz w:val="20"/>
          <w:szCs w:val="20"/>
        </w:rPr>
        <w:t xml:space="preserve">, </w:t>
      </w:r>
      <w:r w:rsidRPr="008C19A3">
        <w:rPr>
          <w:sz w:val="20"/>
          <w:szCs w:val="20"/>
        </w:rPr>
        <w:t>personáln</w:t>
      </w:r>
      <w:r w:rsidR="00B149A7" w:rsidRPr="008C19A3">
        <w:rPr>
          <w:sz w:val="20"/>
          <w:szCs w:val="20"/>
        </w:rPr>
        <w:t xml:space="preserve">e </w:t>
      </w:r>
      <w:r w:rsidRPr="008C19A3">
        <w:rPr>
          <w:sz w:val="20"/>
          <w:szCs w:val="20"/>
        </w:rPr>
        <w:t>náklad</w:t>
      </w:r>
      <w:r w:rsidR="00B149A7" w:rsidRPr="008C19A3">
        <w:rPr>
          <w:sz w:val="20"/>
          <w:szCs w:val="20"/>
        </w:rPr>
        <w:t xml:space="preserve">y </w:t>
      </w:r>
      <w:r w:rsidRPr="008C19A3">
        <w:rPr>
          <w:sz w:val="20"/>
          <w:szCs w:val="20"/>
        </w:rPr>
        <w:t>a</w:t>
      </w:r>
      <w:r w:rsidR="00B149A7" w:rsidRPr="008C19A3">
        <w:rPr>
          <w:sz w:val="20"/>
          <w:szCs w:val="20"/>
        </w:rPr>
        <w:t> </w:t>
      </w:r>
      <w:r w:rsidR="0017718E" w:rsidRPr="008C19A3">
        <w:rPr>
          <w:sz w:val="20"/>
          <w:szCs w:val="20"/>
        </w:rPr>
        <w:t>in</w:t>
      </w:r>
      <w:r w:rsidR="00B149A7" w:rsidRPr="008C19A3">
        <w:rPr>
          <w:sz w:val="20"/>
          <w:szCs w:val="20"/>
        </w:rPr>
        <w:t>é n</w:t>
      </w:r>
      <w:r w:rsidRPr="008C19A3">
        <w:rPr>
          <w:sz w:val="20"/>
          <w:szCs w:val="20"/>
        </w:rPr>
        <w:t>áklad</w:t>
      </w:r>
      <w:r w:rsidR="00B149A7" w:rsidRPr="008C19A3">
        <w:rPr>
          <w:sz w:val="20"/>
          <w:szCs w:val="20"/>
        </w:rPr>
        <w:t>y</w:t>
      </w:r>
      <w:r w:rsidR="0017718E" w:rsidRPr="008C19A3">
        <w:rPr>
          <w:sz w:val="20"/>
          <w:szCs w:val="20"/>
        </w:rPr>
        <w:t xml:space="preserve"> potrebn</w:t>
      </w:r>
      <w:r w:rsidR="00B149A7" w:rsidRPr="008C19A3">
        <w:rPr>
          <w:sz w:val="20"/>
          <w:szCs w:val="20"/>
        </w:rPr>
        <w:t xml:space="preserve">é </w:t>
      </w:r>
      <w:r w:rsidR="0017718E" w:rsidRPr="008C19A3">
        <w:rPr>
          <w:sz w:val="20"/>
          <w:szCs w:val="20"/>
        </w:rPr>
        <w:t xml:space="preserve">na </w:t>
      </w:r>
      <w:r w:rsidR="00C074D1" w:rsidRPr="008C19A3">
        <w:rPr>
          <w:sz w:val="20"/>
          <w:szCs w:val="20"/>
        </w:rPr>
        <w:t xml:space="preserve">riadne </w:t>
      </w:r>
      <w:r w:rsidR="00C26F70" w:rsidRPr="008C19A3">
        <w:rPr>
          <w:sz w:val="20"/>
          <w:szCs w:val="20"/>
        </w:rPr>
        <w:t xml:space="preserve">a včasné </w:t>
      </w:r>
      <w:r w:rsidRPr="008C19A3">
        <w:rPr>
          <w:sz w:val="20"/>
          <w:szCs w:val="20"/>
        </w:rPr>
        <w:t>vykonanie</w:t>
      </w:r>
      <w:r w:rsidR="0017718E" w:rsidRPr="008C19A3">
        <w:rPr>
          <w:sz w:val="20"/>
          <w:szCs w:val="20"/>
        </w:rPr>
        <w:t xml:space="preserve"> Diela </w:t>
      </w:r>
      <w:r w:rsidR="00075B31" w:rsidRPr="008C19A3">
        <w:rPr>
          <w:sz w:val="20"/>
          <w:szCs w:val="20"/>
        </w:rPr>
        <w:t>a riadne a včasné poskyt</w:t>
      </w:r>
      <w:r w:rsidR="00C26F70" w:rsidRPr="008C19A3">
        <w:rPr>
          <w:sz w:val="20"/>
          <w:szCs w:val="20"/>
        </w:rPr>
        <w:t xml:space="preserve">ovanie </w:t>
      </w:r>
      <w:r w:rsidR="00A83C76" w:rsidRPr="008C19A3">
        <w:rPr>
          <w:sz w:val="20"/>
          <w:szCs w:val="20"/>
        </w:rPr>
        <w:t>S</w:t>
      </w:r>
      <w:r w:rsidR="00075B31" w:rsidRPr="008C19A3">
        <w:rPr>
          <w:sz w:val="20"/>
          <w:szCs w:val="20"/>
        </w:rPr>
        <w:t>lužieb</w:t>
      </w:r>
      <w:r w:rsidRPr="008C19A3">
        <w:rPr>
          <w:sz w:val="20"/>
          <w:szCs w:val="20"/>
        </w:rPr>
        <w:t xml:space="preserve"> v súlade s podmienkami Zmluvy, a akékoľvek a všetky takéto náklady</w:t>
      </w:r>
      <w:r w:rsidR="0017718E" w:rsidRPr="008C19A3">
        <w:rPr>
          <w:sz w:val="20"/>
          <w:szCs w:val="20"/>
        </w:rPr>
        <w:t xml:space="preserve"> </w:t>
      </w:r>
      <w:r w:rsidRPr="008C19A3">
        <w:rPr>
          <w:sz w:val="20"/>
          <w:szCs w:val="20"/>
        </w:rPr>
        <w:t xml:space="preserve">starostlivo </w:t>
      </w:r>
      <w:r w:rsidR="0017718E" w:rsidRPr="008C19A3">
        <w:rPr>
          <w:sz w:val="20"/>
          <w:szCs w:val="20"/>
        </w:rPr>
        <w:t>zahrnul do</w:t>
      </w:r>
      <w:r w:rsidRPr="008C19A3">
        <w:rPr>
          <w:sz w:val="20"/>
          <w:szCs w:val="20"/>
        </w:rPr>
        <w:t xml:space="preserve"> návrhu </w:t>
      </w:r>
      <w:r w:rsidR="002803F9" w:rsidRPr="008C19A3">
        <w:rPr>
          <w:sz w:val="20"/>
          <w:szCs w:val="20"/>
        </w:rPr>
        <w:t>ceny</w:t>
      </w:r>
      <w:r w:rsidR="001D6821" w:rsidRPr="008C19A3">
        <w:rPr>
          <w:sz w:val="20"/>
          <w:szCs w:val="20"/>
        </w:rPr>
        <w:t xml:space="preserve"> za dielo aj ceny za služby</w:t>
      </w:r>
      <w:r w:rsidR="002803F9" w:rsidRPr="008C19A3">
        <w:rPr>
          <w:sz w:val="20"/>
          <w:szCs w:val="20"/>
        </w:rPr>
        <w:t xml:space="preserve"> </w:t>
      </w:r>
      <w:r w:rsidR="00C074D1" w:rsidRPr="008C19A3">
        <w:rPr>
          <w:sz w:val="20"/>
          <w:szCs w:val="20"/>
        </w:rPr>
        <w:t>v ponuke, ktorú predložil do Verejného obstarávania</w:t>
      </w:r>
      <w:r w:rsidR="00CF3E2E" w:rsidRPr="008C19A3">
        <w:rPr>
          <w:sz w:val="20"/>
          <w:szCs w:val="20"/>
        </w:rPr>
        <w:t xml:space="preserve">, pričom do cenotvorby starostlivo zahrnul všetky </w:t>
      </w:r>
      <w:r w:rsidR="00C26F70" w:rsidRPr="008C19A3">
        <w:rPr>
          <w:sz w:val="20"/>
          <w:szCs w:val="20"/>
        </w:rPr>
        <w:t>takéto náklady</w:t>
      </w:r>
      <w:r w:rsidR="00A83C76" w:rsidRPr="008C19A3">
        <w:rPr>
          <w:sz w:val="20"/>
          <w:szCs w:val="20"/>
        </w:rPr>
        <w:t xml:space="preserve"> </w:t>
      </w:r>
      <w:r w:rsidR="00CF3E2E" w:rsidRPr="008C19A3">
        <w:rPr>
          <w:sz w:val="20"/>
          <w:szCs w:val="20"/>
        </w:rPr>
        <w:t>aj v prípade, ak neboli stanovené výslovne v opise predmetu zákazky, ale charakter Diela</w:t>
      </w:r>
      <w:r w:rsidR="00DB19C6" w:rsidRPr="008C19A3">
        <w:rPr>
          <w:sz w:val="20"/>
          <w:szCs w:val="20"/>
        </w:rPr>
        <w:t xml:space="preserve"> alebo </w:t>
      </w:r>
      <w:r w:rsidR="00CF3E2E" w:rsidRPr="008C19A3">
        <w:rPr>
          <w:sz w:val="20"/>
          <w:szCs w:val="20"/>
        </w:rPr>
        <w:t>si také práce, materiály a zariadenia vyžaduje.</w:t>
      </w:r>
      <w:r w:rsidR="00364DFC" w:rsidRPr="008C19A3">
        <w:rPr>
          <w:sz w:val="20"/>
          <w:szCs w:val="20"/>
        </w:rPr>
        <w:t xml:space="preserve"> </w:t>
      </w:r>
      <w:r w:rsidR="00C26F70" w:rsidRPr="008C19A3">
        <w:rPr>
          <w:sz w:val="20"/>
          <w:szCs w:val="20"/>
        </w:rPr>
        <w:t xml:space="preserve"> Zhotoviteľ je plne uzrozumený s tým, že </w:t>
      </w:r>
      <w:r w:rsidR="00463D65" w:rsidRPr="008C19A3">
        <w:rPr>
          <w:sz w:val="20"/>
          <w:szCs w:val="20"/>
        </w:rPr>
        <w:t>c</w:t>
      </w:r>
      <w:r w:rsidR="00C26F70" w:rsidRPr="008C19A3">
        <w:rPr>
          <w:sz w:val="20"/>
          <w:szCs w:val="20"/>
        </w:rPr>
        <w:t>ena</w:t>
      </w:r>
      <w:r w:rsidR="009B0960" w:rsidRPr="008C19A3">
        <w:rPr>
          <w:sz w:val="20"/>
          <w:szCs w:val="20"/>
        </w:rPr>
        <w:t xml:space="preserve"> za dielo aj cena za služby</w:t>
      </w:r>
      <w:r w:rsidR="00C26F70" w:rsidRPr="008C19A3">
        <w:rPr>
          <w:sz w:val="20"/>
          <w:szCs w:val="20"/>
        </w:rPr>
        <w:t xml:space="preserve"> je uvedená ako maximálna a v prípadoch predpokladaných Zmluvou mu na úhradu niektorých častí </w:t>
      </w:r>
      <w:r w:rsidR="6CF0C065" w:rsidRPr="008C19A3">
        <w:rPr>
          <w:sz w:val="20"/>
          <w:szCs w:val="20"/>
        </w:rPr>
        <w:t>c</w:t>
      </w:r>
      <w:r w:rsidR="00C26F70" w:rsidRPr="008C19A3">
        <w:rPr>
          <w:sz w:val="20"/>
          <w:szCs w:val="20"/>
        </w:rPr>
        <w:t>eny nemusí vzniknúť nárok.</w:t>
      </w:r>
    </w:p>
    <w:p w14:paraId="1D9DBF22" w14:textId="1DD68444" w:rsidR="00223FB8" w:rsidRPr="008C19A3" w:rsidRDefault="00C21530" w:rsidP="004A6BCA">
      <w:pPr>
        <w:pStyle w:val="seLevel4"/>
        <w:keepNext/>
        <w:widowControl w:val="0"/>
        <w:numPr>
          <w:ilvl w:val="0"/>
          <w:numId w:val="0"/>
        </w:numPr>
        <w:spacing w:before="0" w:after="0"/>
        <w:ind w:left="709" w:hanging="709"/>
        <w:rPr>
          <w:sz w:val="20"/>
          <w:szCs w:val="20"/>
        </w:rPr>
      </w:pPr>
      <w:r w:rsidRPr="008C19A3">
        <w:rPr>
          <w:sz w:val="20"/>
          <w:szCs w:val="20"/>
        </w:rPr>
        <w:t>2.</w:t>
      </w:r>
      <w:r w:rsidR="004C2973" w:rsidRPr="008C19A3">
        <w:rPr>
          <w:sz w:val="20"/>
          <w:szCs w:val="20"/>
        </w:rPr>
        <w:t>8</w:t>
      </w:r>
      <w:r w:rsidRPr="008C19A3">
        <w:rPr>
          <w:sz w:val="20"/>
        </w:rPr>
        <w:tab/>
      </w:r>
      <w:r w:rsidR="00223FB8" w:rsidRPr="008C19A3">
        <w:rPr>
          <w:sz w:val="20"/>
          <w:szCs w:val="20"/>
        </w:rPr>
        <w:t xml:space="preserve">Zhotoviteľ je plne uzrozumený s dohodnutými výkladovými pravidlami </w:t>
      </w:r>
      <w:r w:rsidR="00223FB8" w:rsidRPr="00905A9A">
        <w:rPr>
          <w:sz w:val="20"/>
          <w:szCs w:val="20"/>
        </w:rPr>
        <w:t xml:space="preserve">podľa bodu </w:t>
      </w:r>
      <w:r w:rsidR="00223FB8" w:rsidRPr="00A273F6">
        <w:rPr>
          <w:sz w:val="20"/>
          <w:szCs w:val="20"/>
        </w:rPr>
        <w:t>1.2</w:t>
      </w:r>
      <w:r w:rsidR="00223FB8" w:rsidRPr="00905A9A">
        <w:rPr>
          <w:sz w:val="20"/>
          <w:szCs w:val="20"/>
        </w:rPr>
        <w:t xml:space="preserve">, najmä s tým, že je výslovnou vôľou Objednávateľa uzatvoriť Zmluvu iba v prípade, ak sa </w:t>
      </w:r>
      <w:r w:rsidR="007D3052" w:rsidRPr="00905A9A">
        <w:rPr>
          <w:sz w:val="20"/>
          <w:szCs w:val="20"/>
        </w:rPr>
        <w:t xml:space="preserve">pri </w:t>
      </w:r>
      <w:r w:rsidR="00223FB8" w:rsidRPr="00905A9A">
        <w:rPr>
          <w:sz w:val="20"/>
          <w:szCs w:val="20"/>
        </w:rPr>
        <w:t xml:space="preserve">výklad Zmluvy </w:t>
      </w:r>
      <w:r w:rsidR="007D3052" w:rsidRPr="00905A9A">
        <w:rPr>
          <w:sz w:val="20"/>
          <w:szCs w:val="20"/>
        </w:rPr>
        <w:t xml:space="preserve">a Zmluvných strán </w:t>
      </w:r>
      <w:r w:rsidR="00223FB8" w:rsidRPr="00905A9A">
        <w:rPr>
          <w:sz w:val="20"/>
          <w:szCs w:val="20"/>
        </w:rPr>
        <w:t>bude vždy</w:t>
      </w:r>
      <w:r w:rsidR="007D3052" w:rsidRPr="00905A9A">
        <w:rPr>
          <w:sz w:val="20"/>
          <w:szCs w:val="20"/>
        </w:rPr>
        <w:t xml:space="preserve"> prioritne</w:t>
      </w:r>
      <w:r w:rsidR="00223FB8" w:rsidRPr="00905A9A">
        <w:rPr>
          <w:sz w:val="20"/>
          <w:szCs w:val="20"/>
        </w:rPr>
        <w:t xml:space="preserve"> prihliadať </w:t>
      </w:r>
      <w:r w:rsidR="007D3052" w:rsidRPr="00905A9A">
        <w:rPr>
          <w:sz w:val="20"/>
          <w:szCs w:val="20"/>
        </w:rPr>
        <w:t xml:space="preserve">na </w:t>
      </w:r>
      <w:r w:rsidR="00223FB8" w:rsidRPr="00905A9A">
        <w:rPr>
          <w:sz w:val="20"/>
          <w:szCs w:val="20"/>
        </w:rPr>
        <w:t xml:space="preserve">zásadu podľa bodu </w:t>
      </w:r>
      <w:r w:rsidR="00223FB8" w:rsidRPr="00A273F6">
        <w:rPr>
          <w:sz w:val="20"/>
          <w:szCs w:val="20"/>
        </w:rPr>
        <w:t>1.2 písm. d)</w:t>
      </w:r>
      <w:r w:rsidR="00223FB8" w:rsidRPr="008C19A3">
        <w:rPr>
          <w:sz w:val="20"/>
          <w:szCs w:val="20"/>
        </w:rPr>
        <w:t xml:space="preserve"> a vyhlasuje, že Zmluvu uzatvára s plným vedomím o tomto výkladovom pravidle a súhlasí s jeho použitím.</w:t>
      </w:r>
    </w:p>
    <w:p w14:paraId="4332DB0F" w14:textId="68E05A77" w:rsidR="00CF3E2E" w:rsidRPr="008C19A3" w:rsidRDefault="00223FB8" w:rsidP="004A6BCA">
      <w:pPr>
        <w:pStyle w:val="seLevel4"/>
        <w:keepNext/>
        <w:widowControl w:val="0"/>
        <w:numPr>
          <w:ilvl w:val="0"/>
          <w:numId w:val="0"/>
        </w:numPr>
        <w:spacing w:before="0" w:after="0"/>
        <w:ind w:left="709" w:hanging="709"/>
        <w:rPr>
          <w:sz w:val="20"/>
          <w:szCs w:val="20"/>
        </w:rPr>
      </w:pPr>
      <w:r w:rsidRPr="008C19A3">
        <w:rPr>
          <w:sz w:val="20"/>
          <w:szCs w:val="20"/>
        </w:rPr>
        <w:t>2.</w:t>
      </w:r>
      <w:r w:rsidR="00BF7834" w:rsidRPr="008C19A3">
        <w:rPr>
          <w:sz w:val="20"/>
          <w:szCs w:val="20"/>
        </w:rPr>
        <w:t>9</w:t>
      </w:r>
      <w:r w:rsidRPr="008C19A3">
        <w:rPr>
          <w:sz w:val="20"/>
          <w:szCs w:val="20"/>
        </w:rPr>
        <w:tab/>
      </w:r>
      <w:r w:rsidR="004A6BCA" w:rsidRPr="008C19A3">
        <w:rPr>
          <w:rStyle w:val="markedcontent"/>
          <w:sz w:val="20"/>
          <w:szCs w:val="20"/>
        </w:rPr>
        <w:t>V</w:t>
      </w:r>
      <w:r w:rsidR="00364DFC" w:rsidRPr="008C19A3">
        <w:rPr>
          <w:rStyle w:val="markedcontent"/>
          <w:sz w:val="20"/>
          <w:szCs w:val="20"/>
        </w:rPr>
        <w:t>yhláseni</w:t>
      </w:r>
      <w:r w:rsidR="004A6BCA" w:rsidRPr="008C19A3">
        <w:rPr>
          <w:rStyle w:val="markedcontent"/>
          <w:sz w:val="20"/>
          <w:szCs w:val="20"/>
        </w:rPr>
        <w:t xml:space="preserve">a Zhotoviteľa podľa tohto bodu </w:t>
      </w:r>
      <w:r w:rsidRPr="008C19A3">
        <w:rPr>
          <w:rStyle w:val="markedcontent"/>
          <w:sz w:val="20"/>
          <w:szCs w:val="20"/>
        </w:rPr>
        <w:t xml:space="preserve">2 </w:t>
      </w:r>
      <w:r w:rsidR="004A6BCA" w:rsidRPr="008C19A3">
        <w:rPr>
          <w:rStyle w:val="markedcontent"/>
          <w:sz w:val="20"/>
          <w:szCs w:val="20"/>
        </w:rPr>
        <w:t xml:space="preserve">sú </w:t>
      </w:r>
      <w:r w:rsidR="00364DFC" w:rsidRPr="008C19A3">
        <w:rPr>
          <w:rStyle w:val="markedcontent"/>
          <w:sz w:val="20"/>
          <w:szCs w:val="20"/>
        </w:rPr>
        <w:t>podstatn</w:t>
      </w:r>
      <w:r w:rsidR="004A6BCA" w:rsidRPr="008C19A3">
        <w:rPr>
          <w:rStyle w:val="markedcontent"/>
          <w:sz w:val="20"/>
          <w:szCs w:val="20"/>
        </w:rPr>
        <w:t>ou</w:t>
      </w:r>
      <w:r w:rsidR="00364DFC" w:rsidRPr="008C19A3">
        <w:rPr>
          <w:rStyle w:val="markedcontent"/>
          <w:sz w:val="20"/>
          <w:szCs w:val="20"/>
        </w:rPr>
        <w:t xml:space="preserve"> okolnosť</w:t>
      </w:r>
      <w:r w:rsidR="004A6BCA" w:rsidRPr="008C19A3">
        <w:rPr>
          <w:rStyle w:val="markedcontent"/>
          <w:sz w:val="20"/>
          <w:szCs w:val="20"/>
        </w:rPr>
        <w:t>ou</w:t>
      </w:r>
      <w:r w:rsidR="00364DFC" w:rsidRPr="008C19A3">
        <w:rPr>
          <w:rStyle w:val="markedcontent"/>
          <w:sz w:val="20"/>
          <w:szCs w:val="20"/>
        </w:rPr>
        <w:t xml:space="preserve"> formujúc</w:t>
      </w:r>
      <w:r w:rsidR="004A6BCA" w:rsidRPr="008C19A3">
        <w:rPr>
          <w:rStyle w:val="markedcontent"/>
          <w:sz w:val="20"/>
          <w:szCs w:val="20"/>
        </w:rPr>
        <w:t>ou</w:t>
      </w:r>
      <w:r w:rsidR="00364DFC" w:rsidRPr="008C19A3">
        <w:rPr>
          <w:rStyle w:val="markedcontent"/>
          <w:sz w:val="20"/>
          <w:szCs w:val="20"/>
        </w:rPr>
        <w:t xml:space="preserve"> vôľu Objednávateľa uzatvoriť túto Zmluvu, bez ktorej by Objednávateľ Zmluvu neuzavrel.</w:t>
      </w:r>
    </w:p>
    <w:p w14:paraId="3CEF0CA6" w14:textId="77777777" w:rsidR="001B56E3" w:rsidRPr="008C19A3" w:rsidRDefault="001B56E3" w:rsidP="00050C3D">
      <w:pPr>
        <w:jc w:val="both"/>
        <w:rPr>
          <w:rFonts w:ascii="Tahoma" w:hAnsi="Tahoma" w:cs="Tahoma"/>
          <w:b/>
          <w:bCs/>
          <w:sz w:val="20"/>
          <w:szCs w:val="20"/>
        </w:rPr>
      </w:pPr>
    </w:p>
    <w:p w14:paraId="62CE4685" w14:textId="77777777" w:rsidR="000F4558" w:rsidRPr="008C19A3" w:rsidRDefault="00C074D1" w:rsidP="00050C3D">
      <w:pPr>
        <w:jc w:val="both"/>
        <w:rPr>
          <w:rFonts w:ascii="Tahoma" w:hAnsi="Tahoma" w:cs="Tahoma"/>
          <w:b/>
          <w:bCs/>
          <w:sz w:val="20"/>
          <w:szCs w:val="20"/>
        </w:rPr>
      </w:pPr>
      <w:r w:rsidRPr="008C19A3">
        <w:rPr>
          <w:rFonts w:ascii="Tahoma" w:hAnsi="Tahoma" w:cs="Tahoma"/>
          <w:b/>
          <w:bCs/>
          <w:sz w:val="20"/>
          <w:szCs w:val="20"/>
        </w:rPr>
        <w:t>3</w:t>
      </w:r>
      <w:r w:rsidRPr="008C19A3">
        <w:rPr>
          <w:rFonts w:ascii="Tahoma" w:hAnsi="Tahoma" w:cs="Tahoma"/>
          <w:b/>
          <w:bCs/>
          <w:sz w:val="20"/>
          <w:szCs w:val="20"/>
        </w:rPr>
        <w:tab/>
      </w:r>
      <w:r w:rsidR="00852A71" w:rsidRPr="008C19A3">
        <w:rPr>
          <w:rFonts w:ascii="Tahoma" w:hAnsi="Tahoma" w:cs="Tahoma"/>
          <w:b/>
          <w:bCs/>
          <w:sz w:val="20"/>
          <w:szCs w:val="20"/>
        </w:rPr>
        <w:t xml:space="preserve">ÚČEL A </w:t>
      </w:r>
      <w:r w:rsidR="00AD41CA" w:rsidRPr="008C19A3">
        <w:rPr>
          <w:rFonts w:ascii="Tahoma" w:hAnsi="Tahoma" w:cs="Tahoma"/>
          <w:b/>
          <w:bCs/>
          <w:sz w:val="20"/>
          <w:szCs w:val="20"/>
        </w:rPr>
        <w:t>PREDMET ZMLUVY</w:t>
      </w:r>
    </w:p>
    <w:p w14:paraId="616CDFFC" w14:textId="77777777" w:rsidR="000F4558" w:rsidRPr="008C19A3" w:rsidRDefault="00C074D1" w:rsidP="00050C3D">
      <w:pPr>
        <w:jc w:val="both"/>
        <w:rPr>
          <w:rFonts w:ascii="Tahoma" w:hAnsi="Tahoma" w:cs="Tahoma"/>
          <w:b/>
          <w:bCs/>
          <w:sz w:val="20"/>
          <w:szCs w:val="20"/>
        </w:rPr>
      </w:pPr>
      <w:r w:rsidRPr="008C19A3">
        <w:rPr>
          <w:rFonts w:ascii="Tahoma" w:hAnsi="Tahoma" w:cs="Tahoma"/>
          <w:b/>
          <w:bCs/>
          <w:sz w:val="20"/>
          <w:szCs w:val="20"/>
        </w:rPr>
        <w:t>3</w:t>
      </w:r>
      <w:r w:rsidR="00B441EF" w:rsidRPr="008C19A3">
        <w:rPr>
          <w:rFonts w:ascii="Tahoma" w:hAnsi="Tahoma" w:cs="Tahoma"/>
          <w:b/>
          <w:bCs/>
          <w:sz w:val="20"/>
          <w:szCs w:val="20"/>
        </w:rPr>
        <w:t>.1</w:t>
      </w:r>
      <w:r w:rsidR="00B441EF" w:rsidRPr="008C19A3">
        <w:rPr>
          <w:rFonts w:ascii="Tahoma" w:hAnsi="Tahoma" w:cs="Tahoma"/>
          <w:b/>
          <w:bCs/>
          <w:sz w:val="20"/>
          <w:szCs w:val="20"/>
        </w:rPr>
        <w:tab/>
        <w:t>Účel</w:t>
      </w:r>
      <w:r w:rsidR="00E95692" w:rsidRPr="008C19A3">
        <w:rPr>
          <w:rFonts w:ascii="Tahoma" w:hAnsi="Tahoma" w:cs="Tahoma"/>
          <w:b/>
          <w:bCs/>
          <w:sz w:val="20"/>
          <w:szCs w:val="20"/>
        </w:rPr>
        <w:t xml:space="preserve"> a hospodársky cieľ</w:t>
      </w:r>
      <w:r w:rsidR="00B441EF" w:rsidRPr="008C19A3">
        <w:rPr>
          <w:rFonts w:ascii="Tahoma" w:hAnsi="Tahoma" w:cs="Tahoma"/>
          <w:b/>
          <w:bCs/>
          <w:sz w:val="20"/>
          <w:szCs w:val="20"/>
        </w:rPr>
        <w:t xml:space="preserve"> Zmluvy</w:t>
      </w:r>
    </w:p>
    <w:p w14:paraId="47CDB648" w14:textId="42E5EC86" w:rsidR="000F4558" w:rsidRPr="008C19A3" w:rsidRDefault="00B441EF" w:rsidP="00050C3D">
      <w:pPr>
        <w:ind w:left="709"/>
        <w:jc w:val="both"/>
        <w:rPr>
          <w:rFonts w:ascii="Tahoma" w:hAnsi="Tahoma" w:cs="Tahoma"/>
          <w:sz w:val="20"/>
          <w:szCs w:val="20"/>
        </w:rPr>
      </w:pPr>
      <w:r w:rsidRPr="008C19A3">
        <w:rPr>
          <w:rFonts w:ascii="Tahoma" w:hAnsi="Tahoma" w:cs="Tahoma"/>
          <w:sz w:val="20"/>
          <w:szCs w:val="20"/>
        </w:rPr>
        <w:t>Účelom Zmluvy je stanoviť podmienky obchodného vzťahu medzi Zmluvnými stranami, ktor</w:t>
      </w:r>
      <w:r w:rsidR="009474B0" w:rsidRPr="008C19A3">
        <w:rPr>
          <w:rFonts w:ascii="Tahoma" w:hAnsi="Tahoma" w:cs="Tahoma"/>
          <w:sz w:val="20"/>
          <w:szCs w:val="20"/>
        </w:rPr>
        <w:t xml:space="preserve">ých </w:t>
      </w:r>
      <w:r w:rsidR="009474B0" w:rsidRPr="008C19A3">
        <w:rPr>
          <w:rFonts w:ascii="Tahoma" w:hAnsi="Tahoma" w:cs="Tahoma"/>
          <w:sz w:val="20"/>
          <w:szCs w:val="20"/>
        </w:rPr>
        <w:lastRenderedPageBreak/>
        <w:t xml:space="preserve">cieľom je </w:t>
      </w:r>
      <w:r w:rsidR="00ED1A73" w:rsidRPr="008C19A3">
        <w:rPr>
          <w:rFonts w:ascii="Tahoma" w:hAnsi="Tahoma" w:cs="Tahoma"/>
          <w:sz w:val="20"/>
          <w:szCs w:val="20"/>
        </w:rPr>
        <w:t>zabezpečenie dodania Diela a</w:t>
      </w:r>
      <w:r w:rsidR="00C26F70" w:rsidRPr="008C19A3">
        <w:rPr>
          <w:rFonts w:ascii="Tahoma" w:hAnsi="Tahoma" w:cs="Tahoma"/>
          <w:sz w:val="20"/>
          <w:szCs w:val="20"/>
        </w:rPr>
        <w:t> </w:t>
      </w:r>
      <w:r w:rsidR="00ED1A73" w:rsidRPr="008C19A3">
        <w:rPr>
          <w:rFonts w:ascii="Tahoma" w:hAnsi="Tahoma" w:cs="Tahoma"/>
          <w:sz w:val="20"/>
          <w:szCs w:val="20"/>
        </w:rPr>
        <w:t>dod</w:t>
      </w:r>
      <w:r w:rsidR="00C26F70" w:rsidRPr="008C19A3">
        <w:rPr>
          <w:rFonts w:ascii="Tahoma" w:hAnsi="Tahoma" w:cs="Tahoma"/>
          <w:sz w:val="20"/>
          <w:szCs w:val="20"/>
        </w:rPr>
        <w:t xml:space="preserve">ávania </w:t>
      </w:r>
      <w:r w:rsidR="00ED1A73" w:rsidRPr="008C19A3">
        <w:rPr>
          <w:rFonts w:ascii="Tahoma" w:hAnsi="Tahoma" w:cs="Tahoma"/>
          <w:sz w:val="20"/>
          <w:szCs w:val="20"/>
        </w:rPr>
        <w:t xml:space="preserve">Služieb </w:t>
      </w:r>
      <w:r w:rsidR="002D308A" w:rsidRPr="008C19A3">
        <w:rPr>
          <w:rFonts w:ascii="Tahoma" w:hAnsi="Tahoma" w:cs="Tahoma"/>
          <w:sz w:val="20"/>
          <w:szCs w:val="20"/>
        </w:rPr>
        <w:t xml:space="preserve">Zhotoviteľom, a to </w:t>
      </w:r>
      <w:r w:rsidR="00F13CEC" w:rsidRPr="008C19A3">
        <w:rPr>
          <w:rFonts w:ascii="Tahoma" w:hAnsi="Tahoma" w:cs="Tahoma"/>
          <w:sz w:val="20"/>
          <w:szCs w:val="20"/>
        </w:rPr>
        <w:t>v rozsahu a za podmienok uvedených v Zmluve</w:t>
      </w:r>
      <w:r w:rsidR="00CF17ED" w:rsidRPr="008C19A3">
        <w:rPr>
          <w:rFonts w:ascii="Tahoma" w:hAnsi="Tahoma" w:cs="Tahoma"/>
          <w:sz w:val="20"/>
          <w:szCs w:val="20"/>
        </w:rPr>
        <w:t xml:space="preserve">, za účelom dosiahnutia hospodárskeho cieľa </w:t>
      </w:r>
      <w:r w:rsidR="002C2B7A" w:rsidRPr="008C19A3">
        <w:rPr>
          <w:rFonts w:ascii="Tahoma" w:hAnsi="Tahoma" w:cs="Tahoma"/>
          <w:sz w:val="20"/>
          <w:szCs w:val="20"/>
        </w:rPr>
        <w:t>Zmluvy</w:t>
      </w:r>
      <w:r w:rsidRPr="008C19A3">
        <w:rPr>
          <w:rFonts w:ascii="Tahoma" w:hAnsi="Tahoma" w:cs="Tahoma"/>
          <w:sz w:val="20"/>
          <w:szCs w:val="20"/>
        </w:rPr>
        <w:t xml:space="preserve">. </w:t>
      </w:r>
      <w:r w:rsidR="00E95692" w:rsidRPr="008C19A3">
        <w:rPr>
          <w:rFonts w:ascii="Tahoma" w:hAnsi="Tahoma"/>
          <w:sz w:val="20"/>
        </w:rPr>
        <w:t>Hospodárskym cieľom Zmluvy</w:t>
      </w:r>
      <w:r w:rsidR="005F3F79" w:rsidRPr="008C19A3">
        <w:rPr>
          <w:rFonts w:ascii="Tahoma" w:hAnsi="Tahoma"/>
          <w:sz w:val="20"/>
        </w:rPr>
        <w:t xml:space="preserve"> </w:t>
      </w:r>
      <w:r w:rsidR="002C2B7A" w:rsidRPr="008C19A3">
        <w:rPr>
          <w:rFonts w:ascii="Tahoma" w:hAnsi="Tahoma"/>
          <w:sz w:val="20"/>
        </w:rPr>
        <w:t xml:space="preserve">je </w:t>
      </w:r>
      <w:bookmarkStart w:id="5" w:name="_Ref170642616"/>
      <w:bookmarkStart w:id="6" w:name="_Ref396917297"/>
      <w:r w:rsidR="003D3848" w:rsidRPr="008C19A3">
        <w:rPr>
          <w:rFonts w:ascii="Tahoma" w:hAnsi="Tahoma"/>
          <w:sz w:val="20"/>
        </w:rPr>
        <w:t>prostredníctvom súboru opatrení</w:t>
      </w:r>
      <w:r w:rsidR="00B9222A" w:rsidRPr="008C19A3">
        <w:rPr>
          <w:rFonts w:ascii="Tahoma" w:hAnsi="Tahoma"/>
          <w:sz w:val="20"/>
        </w:rPr>
        <w:t xml:space="preserve"> Objednávateľa</w:t>
      </w:r>
      <w:r w:rsidR="003D3848" w:rsidRPr="008C19A3">
        <w:rPr>
          <w:rFonts w:ascii="Tahoma" w:hAnsi="Tahoma"/>
          <w:sz w:val="20"/>
        </w:rPr>
        <w:t xml:space="preserve">, ku ktorým patrí </w:t>
      </w:r>
      <w:r w:rsidR="00CB3445" w:rsidRPr="008C19A3">
        <w:rPr>
          <w:rFonts w:ascii="Tahoma" w:hAnsi="Tahoma"/>
          <w:sz w:val="20"/>
        </w:rPr>
        <w:t xml:space="preserve">aj </w:t>
      </w:r>
      <w:r w:rsidR="003C4A34" w:rsidRPr="008C19A3">
        <w:rPr>
          <w:rFonts w:ascii="Tahoma" w:hAnsi="Tahoma"/>
          <w:sz w:val="20"/>
        </w:rPr>
        <w:t xml:space="preserve">dodanie </w:t>
      </w:r>
      <w:r w:rsidR="003D3848" w:rsidRPr="008C19A3">
        <w:rPr>
          <w:rFonts w:ascii="Tahoma" w:hAnsi="Tahoma"/>
          <w:sz w:val="20"/>
        </w:rPr>
        <w:t>Diel</w:t>
      </w:r>
      <w:r w:rsidR="003C4A34" w:rsidRPr="008C19A3">
        <w:rPr>
          <w:rFonts w:ascii="Tahoma" w:hAnsi="Tahoma"/>
          <w:sz w:val="20"/>
        </w:rPr>
        <w:t xml:space="preserve">a vykonaného </w:t>
      </w:r>
      <w:r w:rsidR="00905812" w:rsidRPr="008C19A3">
        <w:rPr>
          <w:rFonts w:ascii="Tahoma" w:hAnsi="Tahoma"/>
          <w:sz w:val="20"/>
        </w:rPr>
        <w:t>v súlade so Zmluvou</w:t>
      </w:r>
      <w:r w:rsidR="00380750" w:rsidRPr="008C19A3">
        <w:rPr>
          <w:rFonts w:ascii="Tahoma" w:hAnsi="Tahoma"/>
          <w:sz w:val="20"/>
        </w:rPr>
        <w:t>,</w:t>
      </w:r>
      <w:r w:rsidR="002114CE" w:rsidRPr="008C19A3">
        <w:rPr>
          <w:rFonts w:ascii="Tahoma" w:hAnsi="Tahoma"/>
          <w:sz w:val="20"/>
        </w:rPr>
        <w:t xml:space="preserve"> (i)</w:t>
      </w:r>
      <w:r w:rsidR="002D308A" w:rsidRPr="008C19A3">
        <w:rPr>
          <w:rFonts w:ascii="Tahoma" w:hAnsi="Tahoma"/>
          <w:sz w:val="20"/>
        </w:rPr>
        <w:t xml:space="preserve"> </w:t>
      </w:r>
      <w:r w:rsidR="005A4860" w:rsidRPr="008C19A3">
        <w:rPr>
          <w:rFonts w:ascii="Tahoma" w:hAnsi="Tahoma"/>
          <w:sz w:val="20"/>
        </w:rPr>
        <w:t>vytvoriť</w:t>
      </w:r>
      <w:r w:rsidR="002D308A" w:rsidRPr="008C19A3">
        <w:rPr>
          <w:rFonts w:ascii="Tahoma" w:hAnsi="Tahoma"/>
          <w:sz w:val="20"/>
        </w:rPr>
        <w:t xml:space="preserve"> pre Objednávateľa</w:t>
      </w:r>
      <w:r w:rsidR="002D308A" w:rsidRPr="008C19A3">
        <w:rPr>
          <w:rFonts w:ascii="Tahoma" w:hAnsi="Tahoma" w:cs="Tahoma"/>
          <w:sz w:val="20"/>
          <w:szCs w:val="20"/>
        </w:rPr>
        <w:t xml:space="preserve"> </w:t>
      </w:r>
      <w:r w:rsidR="00245E48" w:rsidRPr="008C19A3">
        <w:rPr>
          <w:rFonts w:ascii="Tahoma" w:hAnsi="Tahoma" w:cs="Tahoma"/>
          <w:sz w:val="20"/>
          <w:szCs w:val="20"/>
        </w:rPr>
        <w:t>S</w:t>
      </w:r>
      <w:r w:rsidR="00C26F70" w:rsidRPr="008C19A3">
        <w:rPr>
          <w:rFonts w:ascii="Tahoma" w:hAnsi="Tahoma" w:cs="Tahoma"/>
          <w:sz w:val="20"/>
          <w:szCs w:val="20"/>
        </w:rPr>
        <w:t>ystém</w:t>
      </w:r>
      <w:r w:rsidR="00D34D38" w:rsidRPr="008C19A3">
        <w:rPr>
          <w:rFonts w:ascii="Tahoma" w:hAnsi="Tahoma" w:cs="Tahoma"/>
          <w:sz w:val="20"/>
          <w:szCs w:val="20"/>
        </w:rPr>
        <w:t xml:space="preserve"> </w:t>
      </w:r>
      <w:r w:rsidR="005A4860" w:rsidRPr="008C19A3">
        <w:rPr>
          <w:rFonts w:ascii="Tahoma" w:hAnsi="Tahoma"/>
          <w:sz w:val="20"/>
        </w:rPr>
        <w:t>umožňujúci Objednávateľ</w:t>
      </w:r>
      <w:r w:rsidR="003C4A34" w:rsidRPr="008C19A3">
        <w:rPr>
          <w:rFonts w:ascii="Tahoma" w:hAnsi="Tahoma"/>
          <w:sz w:val="20"/>
        </w:rPr>
        <w:t>ovi</w:t>
      </w:r>
      <w:r w:rsidR="005A4860" w:rsidRPr="008C19A3">
        <w:rPr>
          <w:rFonts w:ascii="Tahoma" w:hAnsi="Tahoma"/>
          <w:sz w:val="20"/>
        </w:rPr>
        <w:t xml:space="preserve"> </w:t>
      </w:r>
      <w:r w:rsidR="00BC2250" w:rsidRPr="008C19A3">
        <w:rPr>
          <w:rFonts w:ascii="Tahoma" w:hAnsi="Tahoma"/>
          <w:sz w:val="20"/>
        </w:rPr>
        <w:t xml:space="preserve">a Organizáciám </w:t>
      </w:r>
      <w:r w:rsidR="002D308A" w:rsidRPr="008C19A3">
        <w:rPr>
          <w:rFonts w:ascii="Tahoma" w:hAnsi="Tahoma"/>
          <w:sz w:val="20"/>
        </w:rPr>
        <w:t xml:space="preserve">efektívnu prácu </w:t>
      </w:r>
      <w:r w:rsidR="00144AB3" w:rsidRPr="008C19A3">
        <w:rPr>
          <w:rFonts w:ascii="Tahoma" w:hAnsi="Tahoma"/>
          <w:sz w:val="20"/>
        </w:rPr>
        <w:t>v</w:t>
      </w:r>
      <w:r w:rsidR="006C6E3C" w:rsidRPr="008C19A3">
        <w:rPr>
          <w:rFonts w:ascii="Tahoma" w:hAnsi="Tahoma"/>
          <w:sz w:val="20"/>
        </w:rPr>
        <w:t> </w:t>
      </w:r>
      <w:r w:rsidR="00144AB3" w:rsidRPr="008C19A3">
        <w:rPr>
          <w:rFonts w:ascii="Tahoma" w:hAnsi="Tahoma"/>
          <w:sz w:val="20"/>
        </w:rPr>
        <w:t>komplexom</w:t>
      </w:r>
      <w:r w:rsidR="006C6E3C" w:rsidRPr="008C19A3">
        <w:rPr>
          <w:rFonts w:ascii="Tahoma" w:hAnsi="Tahoma"/>
          <w:sz w:val="20"/>
        </w:rPr>
        <w:t>, užívateľsky prívetivom</w:t>
      </w:r>
      <w:r w:rsidR="00495DF0" w:rsidRPr="008C19A3">
        <w:rPr>
          <w:rFonts w:ascii="Tahoma" w:hAnsi="Tahoma"/>
          <w:sz w:val="20"/>
        </w:rPr>
        <w:t xml:space="preserve">, stabilnom a bezpečnom </w:t>
      </w:r>
      <w:r w:rsidR="00144AB3" w:rsidRPr="008C19A3">
        <w:rPr>
          <w:rFonts w:ascii="Tahoma" w:hAnsi="Tahoma"/>
          <w:sz w:val="20"/>
        </w:rPr>
        <w:t xml:space="preserve">ekonomickom </w:t>
      </w:r>
      <w:r w:rsidR="00CB3445" w:rsidRPr="008C19A3">
        <w:rPr>
          <w:rFonts w:ascii="Tahoma" w:hAnsi="Tahoma"/>
          <w:sz w:val="20"/>
        </w:rPr>
        <w:t xml:space="preserve">informačnom systéme </w:t>
      </w:r>
      <w:r w:rsidR="00622581" w:rsidRPr="008C19A3">
        <w:rPr>
          <w:rFonts w:ascii="Tahoma" w:hAnsi="Tahoma"/>
          <w:sz w:val="20"/>
        </w:rPr>
        <w:t xml:space="preserve">tak, ako predpokladá príloha č. 1 </w:t>
      </w:r>
      <w:r w:rsidR="00CB3445" w:rsidRPr="008C19A3">
        <w:rPr>
          <w:rFonts w:ascii="Tahoma" w:hAnsi="Tahoma"/>
          <w:sz w:val="20"/>
        </w:rPr>
        <w:t xml:space="preserve">s garantovanou podporou </w:t>
      </w:r>
      <w:r w:rsidR="003E195F" w:rsidRPr="008C19A3">
        <w:rPr>
          <w:rFonts w:ascii="Tahoma" w:hAnsi="Tahoma"/>
          <w:sz w:val="20"/>
        </w:rPr>
        <w:t>na základe poskytovaných Služieb</w:t>
      </w:r>
      <w:r w:rsidR="00495DF0" w:rsidRPr="008C19A3">
        <w:rPr>
          <w:rFonts w:ascii="Tahoma" w:hAnsi="Tahoma"/>
          <w:sz w:val="20"/>
        </w:rPr>
        <w:t xml:space="preserve"> </w:t>
      </w:r>
      <w:r w:rsidR="005A4860" w:rsidRPr="008C19A3">
        <w:rPr>
          <w:rFonts w:ascii="Tahoma" w:hAnsi="Tahoma"/>
          <w:sz w:val="20"/>
        </w:rPr>
        <w:t xml:space="preserve">tak, ako predpokladá </w:t>
      </w:r>
      <w:r w:rsidR="00622581" w:rsidRPr="008C19A3">
        <w:rPr>
          <w:rFonts w:ascii="Tahoma" w:hAnsi="Tahoma"/>
          <w:sz w:val="20"/>
        </w:rPr>
        <w:t>Zmluva</w:t>
      </w:r>
      <w:r w:rsidR="005A4860" w:rsidRPr="008C19A3">
        <w:rPr>
          <w:rFonts w:ascii="Tahoma" w:hAnsi="Tahoma"/>
          <w:sz w:val="20"/>
        </w:rPr>
        <w:t>, ako aj</w:t>
      </w:r>
      <w:r w:rsidR="002114CE" w:rsidRPr="008C19A3">
        <w:rPr>
          <w:rFonts w:ascii="Tahoma" w:hAnsi="Tahoma"/>
          <w:sz w:val="20"/>
        </w:rPr>
        <w:t>,</w:t>
      </w:r>
      <w:r w:rsidR="005A4860" w:rsidRPr="008C19A3">
        <w:rPr>
          <w:rFonts w:ascii="Tahoma" w:hAnsi="Tahoma"/>
          <w:sz w:val="20"/>
        </w:rPr>
        <w:t xml:space="preserve"> </w:t>
      </w:r>
      <w:r w:rsidR="002114CE" w:rsidRPr="008C19A3">
        <w:rPr>
          <w:rFonts w:ascii="Tahoma" w:hAnsi="Tahoma"/>
          <w:sz w:val="20"/>
        </w:rPr>
        <w:t xml:space="preserve">s cieľom vylúčenia budúcej závislosti Objednávateľa na Zhotoviteľovi, (ii) </w:t>
      </w:r>
      <w:r w:rsidR="00DB19C6" w:rsidRPr="008C19A3">
        <w:rPr>
          <w:rFonts w:ascii="Tahoma" w:hAnsi="Tahoma"/>
          <w:sz w:val="20"/>
        </w:rPr>
        <w:t>umožn</w:t>
      </w:r>
      <w:r w:rsidR="005A4860" w:rsidRPr="008C19A3">
        <w:rPr>
          <w:rFonts w:ascii="Tahoma" w:hAnsi="Tahoma"/>
          <w:sz w:val="20"/>
        </w:rPr>
        <w:t xml:space="preserve">iť </w:t>
      </w:r>
      <w:r w:rsidR="00380750" w:rsidRPr="008C19A3">
        <w:rPr>
          <w:rFonts w:ascii="Tahoma" w:hAnsi="Tahoma"/>
          <w:sz w:val="20"/>
        </w:rPr>
        <w:t xml:space="preserve">Objednávateľovi </w:t>
      </w:r>
      <w:r w:rsidR="001F1985" w:rsidRPr="008C19A3">
        <w:rPr>
          <w:rFonts w:ascii="Tahoma" w:hAnsi="Tahoma"/>
          <w:sz w:val="20"/>
        </w:rPr>
        <w:t>použi</w:t>
      </w:r>
      <w:r w:rsidR="002114CE" w:rsidRPr="008C19A3">
        <w:rPr>
          <w:rFonts w:ascii="Tahoma" w:hAnsi="Tahoma"/>
          <w:sz w:val="20"/>
        </w:rPr>
        <w:t>tie</w:t>
      </w:r>
      <w:r w:rsidR="00C061D0" w:rsidRPr="008C19A3">
        <w:rPr>
          <w:rFonts w:ascii="Tahoma" w:hAnsi="Tahoma"/>
          <w:sz w:val="20"/>
        </w:rPr>
        <w:t xml:space="preserve"> </w:t>
      </w:r>
      <w:r w:rsidR="00DB19C6" w:rsidRPr="008C19A3">
        <w:rPr>
          <w:rFonts w:ascii="Tahoma" w:hAnsi="Tahoma"/>
          <w:sz w:val="20"/>
        </w:rPr>
        <w:t>Diel</w:t>
      </w:r>
      <w:r w:rsidR="002114CE" w:rsidRPr="008C19A3">
        <w:rPr>
          <w:rFonts w:ascii="Tahoma" w:hAnsi="Tahoma"/>
          <w:sz w:val="20"/>
        </w:rPr>
        <w:t>a</w:t>
      </w:r>
      <w:r w:rsidR="001F1985" w:rsidRPr="008C19A3">
        <w:rPr>
          <w:rFonts w:ascii="Tahoma" w:hAnsi="Tahoma"/>
          <w:sz w:val="20"/>
        </w:rPr>
        <w:t xml:space="preserve"> </w:t>
      </w:r>
      <w:r w:rsidR="00AF2626" w:rsidRPr="008C19A3">
        <w:rPr>
          <w:rFonts w:ascii="Tahoma" w:hAnsi="Tahoma"/>
          <w:sz w:val="20"/>
        </w:rPr>
        <w:t xml:space="preserve">alebo ktorejkoľvek časti Diela </w:t>
      </w:r>
      <w:r w:rsidR="001F1985" w:rsidRPr="008C19A3">
        <w:rPr>
          <w:rFonts w:ascii="Tahoma" w:hAnsi="Tahoma"/>
          <w:sz w:val="20"/>
        </w:rPr>
        <w:t>ako súťažn</w:t>
      </w:r>
      <w:r w:rsidR="002114CE" w:rsidRPr="008C19A3">
        <w:rPr>
          <w:rFonts w:ascii="Tahoma" w:hAnsi="Tahoma"/>
          <w:sz w:val="20"/>
        </w:rPr>
        <w:t>ého</w:t>
      </w:r>
      <w:r w:rsidR="00C061D0" w:rsidRPr="008C19A3">
        <w:rPr>
          <w:rFonts w:ascii="Tahoma" w:hAnsi="Tahoma"/>
          <w:sz w:val="20"/>
        </w:rPr>
        <w:t xml:space="preserve"> </w:t>
      </w:r>
      <w:r w:rsidR="001F1985" w:rsidRPr="008C19A3">
        <w:rPr>
          <w:rFonts w:ascii="Tahoma" w:hAnsi="Tahoma"/>
          <w:sz w:val="20"/>
        </w:rPr>
        <w:t>podklad</w:t>
      </w:r>
      <w:r w:rsidR="002114CE" w:rsidRPr="008C19A3">
        <w:rPr>
          <w:rFonts w:ascii="Tahoma" w:hAnsi="Tahoma"/>
          <w:sz w:val="20"/>
        </w:rPr>
        <w:t>u</w:t>
      </w:r>
      <w:r w:rsidR="005A4860" w:rsidRPr="008C19A3">
        <w:rPr>
          <w:rFonts w:ascii="Tahoma" w:hAnsi="Tahoma"/>
          <w:sz w:val="20"/>
        </w:rPr>
        <w:t xml:space="preserve"> </w:t>
      </w:r>
      <w:r w:rsidR="00E55F79" w:rsidRPr="008C19A3">
        <w:rPr>
          <w:rFonts w:ascii="Tahoma" w:hAnsi="Tahoma"/>
          <w:sz w:val="20"/>
        </w:rPr>
        <w:t xml:space="preserve">pri zadávaní zákaziek </w:t>
      </w:r>
      <w:r w:rsidR="002114CE" w:rsidRPr="008C19A3">
        <w:rPr>
          <w:rFonts w:ascii="Tahoma" w:hAnsi="Tahoma"/>
          <w:sz w:val="20"/>
        </w:rPr>
        <w:t xml:space="preserve">tretím osobám </w:t>
      </w:r>
      <w:r w:rsidR="00E55F79" w:rsidRPr="008C19A3">
        <w:rPr>
          <w:rFonts w:ascii="Tahoma" w:hAnsi="Tahoma"/>
          <w:sz w:val="20"/>
        </w:rPr>
        <w:t>na poskytnutie ktorejkoľvek zo Služieb</w:t>
      </w:r>
      <w:r w:rsidR="001C7140" w:rsidRPr="008C19A3">
        <w:rPr>
          <w:rFonts w:ascii="Tahoma" w:hAnsi="Tahoma"/>
          <w:sz w:val="20"/>
        </w:rPr>
        <w:t xml:space="preserve"> alebo inej služby</w:t>
      </w:r>
      <w:r w:rsidR="00E55F79" w:rsidRPr="008C19A3">
        <w:rPr>
          <w:rFonts w:ascii="Tahoma" w:hAnsi="Tahoma"/>
          <w:sz w:val="20"/>
        </w:rPr>
        <w:t xml:space="preserve"> po skončení Zmluvy z akéhokoľvek dôvodu a/alebo </w:t>
      </w:r>
      <w:r w:rsidR="00C26F70" w:rsidRPr="008C19A3">
        <w:rPr>
          <w:rFonts w:ascii="Tahoma" w:hAnsi="Tahoma"/>
          <w:sz w:val="20"/>
        </w:rPr>
        <w:t xml:space="preserve">(iii) umožniť Objednávateľovi </w:t>
      </w:r>
      <w:r w:rsidR="00C26F70" w:rsidRPr="008C19A3">
        <w:rPr>
          <w:rFonts w:ascii="Tahoma" w:hAnsi="Tahoma" w:cs="Tahoma"/>
          <w:sz w:val="20"/>
          <w:szCs w:val="20"/>
        </w:rPr>
        <w:t>ak</w:t>
      </w:r>
      <w:r w:rsidR="445942D4" w:rsidRPr="008C19A3">
        <w:rPr>
          <w:rFonts w:ascii="Tahoma" w:hAnsi="Tahoma" w:cs="Tahoma"/>
          <w:sz w:val="20"/>
          <w:szCs w:val="20"/>
        </w:rPr>
        <w:t>é</w:t>
      </w:r>
      <w:r w:rsidR="00C26F70" w:rsidRPr="008C19A3">
        <w:rPr>
          <w:rFonts w:ascii="Tahoma" w:hAnsi="Tahoma" w:cs="Tahoma"/>
          <w:sz w:val="20"/>
          <w:szCs w:val="20"/>
        </w:rPr>
        <w:t>koľvek</w:t>
      </w:r>
      <w:r w:rsidR="00E55F79" w:rsidRPr="008C19A3">
        <w:rPr>
          <w:rFonts w:ascii="Tahoma" w:hAnsi="Tahoma"/>
          <w:sz w:val="20"/>
        </w:rPr>
        <w:t xml:space="preserve"> ďalš</w:t>
      </w:r>
      <w:r w:rsidR="007C2051" w:rsidRPr="008C19A3">
        <w:rPr>
          <w:rFonts w:ascii="Tahoma" w:hAnsi="Tahoma"/>
          <w:sz w:val="20"/>
        </w:rPr>
        <w:t>ie spracovanie D</w:t>
      </w:r>
      <w:r w:rsidR="002114CE" w:rsidRPr="008C19A3">
        <w:rPr>
          <w:rFonts w:ascii="Tahoma" w:hAnsi="Tahoma"/>
          <w:sz w:val="20"/>
        </w:rPr>
        <w:t>ie</w:t>
      </w:r>
      <w:r w:rsidR="00E55F79" w:rsidRPr="008C19A3">
        <w:rPr>
          <w:rFonts w:ascii="Tahoma" w:hAnsi="Tahoma"/>
          <w:sz w:val="20"/>
        </w:rPr>
        <w:t>la</w:t>
      </w:r>
      <w:r w:rsidR="007C2051" w:rsidRPr="008C19A3">
        <w:rPr>
          <w:rFonts w:ascii="Tahoma" w:hAnsi="Tahoma"/>
          <w:sz w:val="20"/>
        </w:rPr>
        <w:t xml:space="preserve"> (</w:t>
      </w:r>
      <w:r w:rsidR="00DB1B30" w:rsidRPr="008C19A3">
        <w:rPr>
          <w:rFonts w:ascii="Tahoma" w:hAnsi="Tahoma" w:cs="Tahoma"/>
          <w:sz w:val="20"/>
          <w:szCs w:val="20"/>
        </w:rPr>
        <w:t xml:space="preserve">výsledkom ktorého </w:t>
      </w:r>
      <w:r w:rsidR="00AF2626" w:rsidRPr="008C19A3">
        <w:rPr>
          <w:rFonts w:ascii="Tahoma" w:hAnsi="Tahoma" w:cs="Tahoma"/>
          <w:sz w:val="20"/>
          <w:szCs w:val="20"/>
        </w:rPr>
        <w:t>bude akákoľvek úprava</w:t>
      </w:r>
      <w:r w:rsidR="00CB0A69" w:rsidRPr="008C19A3">
        <w:rPr>
          <w:rFonts w:ascii="Tahoma" w:hAnsi="Tahoma" w:cs="Tahoma"/>
          <w:sz w:val="20"/>
          <w:szCs w:val="20"/>
        </w:rPr>
        <w:t xml:space="preserve"> Diela</w:t>
      </w:r>
      <w:r w:rsidR="009B4A38" w:rsidRPr="008C19A3">
        <w:rPr>
          <w:rFonts w:ascii="Tahoma" w:hAnsi="Tahoma" w:cs="Tahoma"/>
          <w:sz w:val="20"/>
          <w:szCs w:val="20"/>
        </w:rPr>
        <w:t>)</w:t>
      </w:r>
      <w:r w:rsidR="00CB0A69" w:rsidRPr="008C19A3">
        <w:rPr>
          <w:rFonts w:ascii="Tahoma" w:hAnsi="Tahoma" w:cs="Tahoma"/>
          <w:sz w:val="20"/>
          <w:szCs w:val="20"/>
        </w:rPr>
        <w:t>,</w:t>
      </w:r>
      <w:r w:rsidR="00C26F70" w:rsidRPr="008C19A3">
        <w:rPr>
          <w:rFonts w:ascii="Tahoma" w:hAnsi="Tahoma"/>
          <w:sz w:val="20"/>
        </w:rPr>
        <w:t xml:space="preserve"> a to aj bez účasti Zhotoviteľa</w:t>
      </w:r>
      <w:r w:rsidR="00DB1B30" w:rsidRPr="008C19A3">
        <w:rPr>
          <w:rFonts w:ascii="Tahoma" w:hAnsi="Tahoma" w:cs="Tahoma"/>
          <w:sz w:val="20"/>
          <w:szCs w:val="20"/>
        </w:rPr>
        <w:t xml:space="preserve"> na takomto spracovaní</w:t>
      </w:r>
      <w:r w:rsidR="00C26F70" w:rsidRPr="008C19A3">
        <w:rPr>
          <w:rFonts w:ascii="Tahoma" w:hAnsi="Tahoma"/>
          <w:sz w:val="20"/>
        </w:rPr>
        <w:t>,</w:t>
      </w:r>
      <w:r w:rsidR="00E55F79" w:rsidRPr="008C19A3">
        <w:rPr>
          <w:rFonts w:ascii="Tahoma" w:hAnsi="Tahoma"/>
          <w:sz w:val="20"/>
        </w:rPr>
        <w:t xml:space="preserve"> vrátane integrácie</w:t>
      </w:r>
      <w:r w:rsidR="007C2051" w:rsidRPr="008C19A3">
        <w:rPr>
          <w:rFonts w:ascii="Tahoma" w:hAnsi="Tahoma"/>
          <w:sz w:val="20"/>
        </w:rPr>
        <w:t xml:space="preserve"> Diela</w:t>
      </w:r>
      <w:r w:rsidR="00E55F79" w:rsidRPr="008C19A3">
        <w:rPr>
          <w:rFonts w:ascii="Tahoma" w:hAnsi="Tahoma"/>
          <w:sz w:val="20"/>
        </w:rPr>
        <w:t xml:space="preserve"> s inými informačnými systémami</w:t>
      </w:r>
      <w:r w:rsidR="003A3827" w:rsidRPr="008C19A3">
        <w:rPr>
          <w:rFonts w:ascii="Tahoma" w:hAnsi="Tahoma"/>
          <w:sz w:val="20"/>
        </w:rPr>
        <w:t xml:space="preserve"> dodanými alebo dodávanými Objednávateľovi </w:t>
      </w:r>
      <w:r w:rsidR="009B4A38" w:rsidRPr="008C19A3">
        <w:rPr>
          <w:rFonts w:ascii="Tahoma" w:hAnsi="Tahoma"/>
          <w:sz w:val="20"/>
        </w:rPr>
        <w:t xml:space="preserve">alebo Organizáciám </w:t>
      </w:r>
      <w:r w:rsidR="003A3827" w:rsidRPr="008C19A3">
        <w:rPr>
          <w:rFonts w:ascii="Tahoma" w:hAnsi="Tahoma"/>
          <w:sz w:val="20"/>
        </w:rPr>
        <w:t>tretími osobami</w:t>
      </w:r>
      <w:r w:rsidR="00996B20" w:rsidRPr="008C19A3">
        <w:rPr>
          <w:rFonts w:ascii="Tahoma" w:hAnsi="Tahoma"/>
          <w:sz w:val="20"/>
        </w:rPr>
        <w:t>.</w:t>
      </w:r>
      <w:r w:rsidR="001F1985" w:rsidRPr="008C19A3">
        <w:rPr>
          <w:rFonts w:ascii="Tahoma" w:hAnsi="Tahoma" w:cs="Tahoma"/>
          <w:sz w:val="20"/>
          <w:szCs w:val="20"/>
        </w:rPr>
        <w:t xml:space="preserve"> </w:t>
      </w:r>
    </w:p>
    <w:p w14:paraId="003EB568" w14:textId="77777777" w:rsidR="000F4558" w:rsidRPr="008C19A3" w:rsidRDefault="00C074D1" w:rsidP="00050C3D">
      <w:pPr>
        <w:jc w:val="both"/>
        <w:rPr>
          <w:rFonts w:ascii="Tahoma" w:hAnsi="Tahoma" w:cs="Tahoma"/>
          <w:b/>
          <w:bCs/>
          <w:sz w:val="20"/>
          <w:szCs w:val="20"/>
        </w:rPr>
      </w:pPr>
      <w:r w:rsidRPr="008C19A3">
        <w:rPr>
          <w:rFonts w:ascii="Tahoma" w:hAnsi="Tahoma" w:cs="Tahoma"/>
          <w:b/>
          <w:bCs/>
          <w:sz w:val="20"/>
          <w:szCs w:val="20"/>
        </w:rPr>
        <w:t>3</w:t>
      </w:r>
      <w:r w:rsidR="00B441EF" w:rsidRPr="008C19A3">
        <w:rPr>
          <w:rFonts w:ascii="Tahoma" w:hAnsi="Tahoma" w:cs="Tahoma"/>
          <w:b/>
          <w:bCs/>
          <w:sz w:val="20"/>
          <w:szCs w:val="20"/>
        </w:rPr>
        <w:t>.2</w:t>
      </w:r>
      <w:r w:rsidR="00B441EF" w:rsidRPr="008C19A3">
        <w:rPr>
          <w:rFonts w:ascii="Tahoma" w:hAnsi="Tahoma" w:cs="Tahoma"/>
          <w:b/>
          <w:bCs/>
          <w:sz w:val="20"/>
          <w:szCs w:val="20"/>
        </w:rPr>
        <w:tab/>
      </w:r>
      <w:r w:rsidR="000515A2" w:rsidRPr="008C19A3">
        <w:rPr>
          <w:rFonts w:ascii="Tahoma" w:hAnsi="Tahoma" w:cs="Tahoma"/>
          <w:b/>
          <w:bCs/>
          <w:sz w:val="20"/>
          <w:szCs w:val="20"/>
        </w:rPr>
        <w:t>Predmet Zmluvy</w:t>
      </w:r>
    </w:p>
    <w:p w14:paraId="11B9C275" w14:textId="362F675E" w:rsidR="000F4558" w:rsidRPr="008C19A3" w:rsidRDefault="000515A2" w:rsidP="003D0EA8">
      <w:pPr>
        <w:ind w:left="709"/>
        <w:jc w:val="both"/>
        <w:rPr>
          <w:rFonts w:ascii="Tahoma" w:hAnsi="Tahoma" w:cs="Tahoma"/>
          <w:bCs/>
          <w:sz w:val="20"/>
          <w:szCs w:val="20"/>
        </w:rPr>
      </w:pPr>
      <w:r w:rsidRPr="008C19A3">
        <w:rPr>
          <w:rFonts w:ascii="Tahoma" w:hAnsi="Tahoma" w:cs="Tahoma"/>
          <w:bCs/>
          <w:sz w:val="20"/>
          <w:szCs w:val="20"/>
        </w:rPr>
        <w:t>Predmetom Zmluvy je záväzok Zhotoviteľa</w:t>
      </w:r>
      <w:r w:rsidR="000F4558" w:rsidRPr="008C19A3">
        <w:rPr>
          <w:rFonts w:ascii="Tahoma" w:hAnsi="Tahoma" w:cs="Tahoma"/>
          <w:sz w:val="20"/>
          <w:szCs w:val="20"/>
        </w:rPr>
        <w:t>,</w:t>
      </w:r>
      <w:r w:rsidRPr="008C19A3">
        <w:rPr>
          <w:rFonts w:ascii="Tahoma" w:hAnsi="Tahoma" w:cs="Tahoma"/>
          <w:bCs/>
          <w:sz w:val="20"/>
          <w:szCs w:val="20"/>
        </w:rPr>
        <w:t xml:space="preserve"> za podmienok v Zmluve stanovených</w:t>
      </w:r>
      <w:r w:rsidR="003A3827" w:rsidRPr="008C19A3">
        <w:rPr>
          <w:rFonts w:ascii="Tahoma" w:hAnsi="Tahoma" w:cs="Tahoma"/>
          <w:bCs/>
          <w:sz w:val="20"/>
          <w:szCs w:val="20"/>
        </w:rPr>
        <w:t>,</w:t>
      </w:r>
      <w:r w:rsidRPr="008C19A3">
        <w:rPr>
          <w:rFonts w:ascii="Tahoma" w:hAnsi="Tahoma" w:cs="Tahoma"/>
          <w:bCs/>
          <w:sz w:val="20"/>
          <w:szCs w:val="20"/>
        </w:rPr>
        <w:t xml:space="preserve"> </w:t>
      </w:r>
      <w:r w:rsidR="00C86EDD" w:rsidRPr="008C19A3">
        <w:rPr>
          <w:rFonts w:ascii="Tahoma" w:hAnsi="Tahoma" w:cs="Tahoma"/>
          <w:bCs/>
          <w:sz w:val="20"/>
          <w:szCs w:val="20"/>
        </w:rPr>
        <w:t>riadne</w:t>
      </w:r>
      <w:r w:rsidR="00C758F9" w:rsidRPr="008C19A3">
        <w:rPr>
          <w:rFonts w:ascii="Tahoma" w:hAnsi="Tahoma" w:cs="Tahoma"/>
          <w:bCs/>
          <w:sz w:val="20"/>
          <w:szCs w:val="20"/>
        </w:rPr>
        <w:t xml:space="preserve"> a</w:t>
      </w:r>
      <w:r w:rsidR="000C651D" w:rsidRPr="008C19A3">
        <w:rPr>
          <w:rFonts w:ascii="Tahoma" w:hAnsi="Tahoma" w:cs="Tahoma"/>
          <w:bCs/>
          <w:sz w:val="20"/>
          <w:szCs w:val="20"/>
        </w:rPr>
        <w:t> včas (</w:t>
      </w:r>
      <w:r w:rsidR="00C86EDD" w:rsidRPr="008C19A3">
        <w:rPr>
          <w:rFonts w:ascii="Tahoma" w:hAnsi="Tahoma" w:cs="Tahoma"/>
          <w:bCs/>
          <w:sz w:val="20"/>
          <w:szCs w:val="20"/>
        </w:rPr>
        <w:t>v</w:t>
      </w:r>
      <w:r w:rsidR="003A3827" w:rsidRPr="008C19A3">
        <w:rPr>
          <w:rFonts w:ascii="Tahoma" w:hAnsi="Tahoma" w:cs="Tahoma"/>
          <w:bCs/>
          <w:sz w:val="20"/>
          <w:szCs w:val="20"/>
        </w:rPr>
        <w:t> Termín</w:t>
      </w:r>
      <w:r w:rsidR="000C651D" w:rsidRPr="008C19A3">
        <w:rPr>
          <w:rFonts w:ascii="Tahoma" w:hAnsi="Tahoma" w:cs="Tahoma"/>
          <w:bCs/>
          <w:sz w:val="20"/>
          <w:szCs w:val="20"/>
        </w:rPr>
        <w:t>och)</w:t>
      </w:r>
      <w:r w:rsidR="00591DCA" w:rsidRPr="008C19A3">
        <w:rPr>
          <w:rFonts w:ascii="Tahoma" w:hAnsi="Tahoma" w:cs="Tahoma"/>
          <w:bCs/>
          <w:sz w:val="20"/>
          <w:szCs w:val="20"/>
        </w:rPr>
        <w:t>, s odbornou starostlivosťou</w:t>
      </w:r>
      <w:r w:rsidR="008250C6" w:rsidRPr="008C19A3">
        <w:rPr>
          <w:rFonts w:ascii="Tahoma" w:hAnsi="Tahoma" w:cs="Tahoma"/>
          <w:bCs/>
          <w:sz w:val="20"/>
          <w:szCs w:val="20"/>
        </w:rPr>
        <w:t>, na svoje náklady</w:t>
      </w:r>
      <w:r w:rsidR="007545F8" w:rsidRPr="008C19A3">
        <w:rPr>
          <w:rFonts w:ascii="Tahoma" w:hAnsi="Tahoma" w:cs="Tahoma"/>
          <w:bCs/>
          <w:sz w:val="20"/>
          <w:szCs w:val="20"/>
        </w:rPr>
        <w:t xml:space="preserve"> a</w:t>
      </w:r>
      <w:r w:rsidR="003A3827" w:rsidRPr="008C19A3">
        <w:rPr>
          <w:rFonts w:ascii="Tahoma" w:hAnsi="Tahoma" w:cs="Tahoma"/>
          <w:bCs/>
          <w:sz w:val="20"/>
          <w:szCs w:val="20"/>
        </w:rPr>
        <w:t xml:space="preserve"> </w:t>
      </w:r>
      <w:r w:rsidR="00591DCA" w:rsidRPr="008C19A3">
        <w:rPr>
          <w:rFonts w:ascii="Tahoma" w:hAnsi="Tahoma" w:cs="Tahoma"/>
          <w:bCs/>
          <w:sz w:val="20"/>
          <w:szCs w:val="20"/>
        </w:rPr>
        <w:t>na svoje nebezpečenstvo</w:t>
      </w:r>
      <w:r w:rsidR="008250C6" w:rsidRPr="008C19A3">
        <w:rPr>
          <w:rFonts w:ascii="Tahoma" w:hAnsi="Tahoma" w:cs="Tahoma"/>
          <w:bCs/>
          <w:sz w:val="20"/>
          <w:szCs w:val="20"/>
        </w:rPr>
        <w:t>,</w:t>
      </w:r>
      <w:r w:rsidR="003A3827" w:rsidRPr="008C19A3">
        <w:rPr>
          <w:rFonts w:ascii="Tahoma" w:hAnsi="Tahoma" w:cs="Tahoma"/>
          <w:bCs/>
          <w:sz w:val="20"/>
          <w:szCs w:val="20"/>
        </w:rPr>
        <w:t xml:space="preserve"> </w:t>
      </w:r>
      <w:r w:rsidRPr="008C19A3">
        <w:rPr>
          <w:rFonts w:ascii="Tahoma" w:hAnsi="Tahoma" w:cs="Tahoma"/>
          <w:bCs/>
          <w:sz w:val="20"/>
          <w:szCs w:val="20"/>
        </w:rPr>
        <w:t>vy</w:t>
      </w:r>
      <w:r w:rsidR="00901D77" w:rsidRPr="008C19A3">
        <w:rPr>
          <w:rFonts w:ascii="Tahoma" w:hAnsi="Tahoma" w:cs="Tahoma"/>
          <w:bCs/>
          <w:sz w:val="20"/>
          <w:szCs w:val="20"/>
        </w:rPr>
        <w:t>konať</w:t>
      </w:r>
      <w:r w:rsidRPr="008C19A3">
        <w:rPr>
          <w:rFonts w:ascii="Tahoma" w:hAnsi="Tahoma" w:cs="Tahoma"/>
          <w:bCs/>
          <w:sz w:val="20"/>
          <w:szCs w:val="20"/>
        </w:rPr>
        <w:t xml:space="preserve"> a odovzdať Objednávateľovi Diel</w:t>
      </w:r>
      <w:r w:rsidR="00604379" w:rsidRPr="008C19A3">
        <w:rPr>
          <w:rFonts w:ascii="Tahoma" w:hAnsi="Tahoma" w:cs="Tahoma"/>
          <w:bCs/>
          <w:sz w:val="20"/>
          <w:szCs w:val="20"/>
        </w:rPr>
        <w:t xml:space="preserve">o, udeliť Objednávateľovi všetky súhlasy na použitie Diela predpokladané Zmluvou (vrátane </w:t>
      </w:r>
      <w:r w:rsidR="00A62990" w:rsidRPr="008C19A3">
        <w:rPr>
          <w:rFonts w:ascii="Tahoma" w:hAnsi="Tahoma" w:cs="Tahoma"/>
          <w:bCs/>
          <w:sz w:val="20"/>
          <w:szCs w:val="20"/>
        </w:rPr>
        <w:t>zabezpečenia</w:t>
      </w:r>
      <w:r w:rsidR="003D2C7F" w:rsidRPr="008C19A3">
        <w:rPr>
          <w:rFonts w:ascii="Tahoma" w:hAnsi="Tahoma" w:cs="Tahoma"/>
          <w:bCs/>
          <w:sz w:val="20"/>
          <w:szCs w:val="20"/>
        </w:rPr>
        <w:t xml:space="preserve"> (postúpenia)</w:t>
      </w:r>
      <w:r w:rsidR="00A62990" w:rsidRPr="008C19A3">
        <w:rPr>
          <w:rFonts w:ascii="Tahoma" w:hAnsi="Tahoma" w:cs="Tahoma"/>
          <w:bCs/>
          <w:sz w:val="20"/>
          <w:szCs w:val="20"/>
        </w:rPr>
        <w:t xml:space="preserve"> </w:t>
      </w:r>
      <w:r w:rsidR="00604379" w:rsidRPr="008C19A3">
        <w:rPr>
          <w:rFonts w:ascii="Tahoma" w:hAnsi="Tahoma" w:cs="Tahoma"/>
          <w:bCs/>
          <w:sz w:val="20"/>
          <w:szCs w:val="20"/>
        </w:rPr>
        <w:t>licencií k </w:t>
      </w:r>
      <w:r w:rsidR="00C758F9" w:rsidRPr="008C19A3">
        <w:rPr>
          <w:rFonts w:ascii="Tahoma" w:hAnsi="Tahoma" w:cs="Tahoma"/>
          <w:bCs/>
          <w:sz w:val="20"/>
          <w:szCs w:val="20"/>
        </w:rPr>
        <w:t>S</w:t>
      </w:r>
      <w:r w:rsidR="00604379" w:rsidRPr="008C19A3">
        <w:rPr>
          <w:rFonts w:ascii="Tahoma" w:hAnsi="Tahoma" w:cs="Tahoma"/>
          <w:bCs/>
          <w:sz w:val="20"/>
          <w:szCs w:val="20"/>
        </w:rPr>
        <w:t xml:space="preserve">oftvérom 3. strany) </w:t>
      </w:r>
      <w:r w:rsidR="00E429EF" w:rsidRPr="008C19A3">
        <w:rPr>
          <w:rFonts w:ascii="Tahoma" w:hAnsi="Tahoma" w:cs="Tahoma"/>
          <w:bCs/>
          <w:sz w:val="20"/>
          <w:szCs w:val="20"/>
        </w:rPr>
        <w:t>a</w:t>
      </w:r>
      <w:r w:rsidR="003A3827" w:rsidRPr="008C19A3">
        <w:rPr>
          <w:rFonts w:ascii="Tahoma" w:hAnsi="Tahoma" w:cs="Tahoma"/>
          <w:bCs/>
          <w:sz w:val="20"/>
          <w:szCs w:val="20"/>
        </w:rPr>
        <w:t> riadne a včas, v rozsahu a spôsobom dohodnutým v Zmluve,</w:t>
      </w:r>
      <w:r w:rsidR="00E429EF" w:rsidRPr="008C19A3">
        <w:rPr>
          <w:rFonts w:ascii="Tahoma" w:hAnsi="Tahoma" w:cs="Tahoma"/>
          <w:bCs/>
          <w:sz w:val="20"/>
          <w:szCs w:val="20"/>
        </w:rPr>
        <w:t> poskyt</w:t>
      </w:r>
      <w:r w:rsidR="003A3827" w:rsidRPr="008C19A3">
        <w:rPr>
          <w:rFonts w:ascii="Tahoma" w:hAnsi="Tahoma" w:cs="Tahoma"/>
          <w:bCs/>
          <w:sz w:val="20"/>
          <w:szCs w:val="20"/>
        </w:rPr>
        <w:t>ovať</w:t>
      </w:r>
      <w:r w:rsidR="00604379" w:rsidRPr="008C19A3">
        <w:rPr>
          <w:rFonts w:ascii="Tahoma" w:hAnsi="Tahoma" w:cs="Tahoma"/>
          <w:bCs/>
          <w:sz w:val="20"/>
          <w:szCs w:val="20"/>
        </w:rPr>
        <w:t xml:space="preserve"> Objednávateľovi</w:t>
      </w:r>
      <w:r w:rsidR="003A3827" w:rsidRPr="008C19A3">
        <w:rPr>
          <w:rFonts w:ascii="Tahoma" w:hAnsi="Tahoma" w:cs="Tahoma"/>
          <w:bCs/>
          <w:sz w:val="20"/>
          <w:szCs w:val="20"/>
        </w:rPr>
        <w:t xml:space="preserve"> </w:t>
      </w:r>
      <w:r w:rsidR="00C061D0" w:rsidRPr="008C19A3">
        <w:rPr>
          <w:rFonts w:ascii="Tahoma" w:hAnsi="Tahoma" w:cs="Tahoma"/>
          <w:bCs/>
          <w:sz w:val="20"/>
          <w:szCs w:val="20"/>
        </w:rPr>
        <w:t>S</w:t>
      </w:r>
      <w:r w:rsidR="00E429EF" w:rsidRPr="008C19A3">
        <w:rPr>
          <w:rFonts w:ascii="Tahoma" w:hAnsi="Tahoma" w:cs="Tahoma"/>
          <w:bCs/>
          <w:sz w:val="20"/>
          <w:szCs w:val="20"/>
        </w:rPr>
        <w:t>lužby</w:t>
      </w:r>
      <w:r w:rsidR="003A3827" w:rsidRPr="008C19A3">
        <w:rPr>
          <w:rFonts w:ascii="Tahoma" w:hAnsi="Tahoma" w:cs="Tahoma"/>
          <w:bCs/>
          <w:sz w:val="20"/>
          <w:szCs w:val="20"/>
        </w:rPr>
        <w:t xml:space="preserve"> </w:t>
      </w:r>
      <w:r w:rsidRPr="008C19A3">
        <w:rPr>
          <w:rFonts w:ascii="Tahoma" w:hAnsi="Tahoma" w:cs="Tahoma"/>
          <w:bCs/>
          <w:sz w:val="20"/>
          <w:szCs w:val="20"/>
        </w:rPr>
        <w:t>a záväzok Objednávateľa takto riadne a včas vykonané Dielo</w:t>
      </w:r>
      <w:r w:rsidR="00905812" w:rsidRPr="008C19A3">
        <w:rPr>
          <w:rFonts w:ascii="Tahoma" w:hAnsi="Tahoma" w:cs="Tahoma"/>
          <w:bCs/>
          <w:sz w:val="20"/>
          <w:szCs w:val="20"/>
        </w:rPr>
        <w:t xml:space="preserve"> a poskytnuté </w:t>
      </w:r>
      <w:r w:rsidR="00C061D0" w:rsidRPr="008C19A3">
        <w:rPr>
          <w:rFonts w:ascii="Tahoma" w:hAnsi="Tahoma" w:cs="Tahoma"/>
          <w:bCs/>
          <w:sz w:val="20"/>
          <w:szCs w:val="20"/>
        </w:rPr>
        <w:t>S</w:t>
      </w:r>
      <w:r w:rsidR="00905812" w:rsidRPr="008C19A3">
        <w:rPr>
          <w:rFonts w:ascii="Tahoma" w:hAnsi="Tahoma" w:cs="Tahoma"/>
          <w:bCs/>
          <w:sz w:val="20"/>
          <w:szCs w:val="20"/>
        </w:rPr>
        <w:t>lužby</w:t>
      </w:r>
      <w:r w:rsidRPr="008C19A3">
        <w:rPr>
          <w:rFonts w:ascii="Tahoma" w:hAnsi="Tahoma" w:cs="Tahoma"/>
          <w:bCs/>
          <w:sz w:val="20"/>
          <w:szCs w:val="20"/>
        </w:rPr>
        <w:t xml:space="preserve"> od Zhotoviteľa prevziať a zaplatiť za</w:t>
      </w:r>
      <w:r w:rsidR="00E50E52" w:rsidRPr="008C19A3">
        <w:rPr>
          <w:rFonts w:ascii="Tahoma" w:hAnsi="Tahoma" w:cs="Tahoma"/>
          <w:bCs/>
          <w:sz w:val="20"/>
          <w:szCs w:val="20"/>
        </w:rPr>
        <w:t xml:space="preserve"> Dielo a poskytnuté </w:t>
      </w:r>
      <w:r w:rsidR="00C061D0" w:rsidRPr="008C19A3">
        <w:rPr>
          <w:rFonts w:ascii="Tahoma" w:hAnsi="Tahoma" w:cs="Tahoma"/>
          <w:bCs/>
          <w:sz w:val="20"/>
          <w:szCs w:val="20"/>
        </w:rPr>
        <w:t>S</w:t>
      </w:r>
      <w:r w:rsidR="00E50E52" w:rsidRPr="008C19A3">
        <w:rPr>
          <w:rFonts w:ascii="Tahoma" w:hAnsi="Tahoma" w:cs="Tahoma"/>
          <w:bCs/>
          <w:sz w:val="20"/>
          <w:szCs w:val="20"/>
        </w:rPr>
        <w:t>lužby</w:t>
      </w:r>
      <w:r w:rsidR="00B41A50" w:rsidRPr="008C19A3">
        <w:rPr>
          <w:rFonts w:ascii="Tahoma" w:hAnsi="Tahoma" w:cs="Tahoma"/>
          <w:bCs/>
          <w:sz w:val="20"/>
          <w:szCs w:val="20"/>
        </w:rPr>
        <w:t xml:space="preserve"> Zhotoviteľovi</w:t>
      </w:r>
      <w:r w:rsidRPr="008C19A3">
        <w:rPr>
          <w:rFonts w:ascii="Tahoma" w:hAnsi="Tahoma" w:cs="Tahoma"/>
          <w:bCs/>
          <w:sz w:val="20"/>
          <w:szCs w:val="20"/>
        </w:rPr>
        <w:t xml:space="preserve"> </w:t>
      </w:r>
      <w:r w:rsidR="00C758F9" w:rsidRPr="008C19A3">
        <w:rPr>
          <w:rFonts w:ascii="Tahoma" w:hAnsi="Tahoma" w:cs="Tahoma"/>
          <w:bCs/>
          <w:sz w:val="20"/>
          <w:szCs w:val="20"/>
        </w:rPr>
        <w:t>dohodnutú ce</w:t>
      </w:r>
      <w:r w:rsidRPr="008C19A3">
        <w:rPr>
          <w:rFonts w:ascii="Tahoma" w:hAnsi="Tahoma" w:cs="Tahoma"/>
          <w:bCs/>
          <w:sz w:val="20"/>
          <w:szCs w:val="20"/>
        </w:rPr>
        <w:t>nu</w:t>
      </w:r>
      <w:r w:rsidR="00E50E52" w:rsidRPr="008C19A3">
        <w:rPr>
          <w:rFonts w:ascii="Tahoma" w:hAnsi="Tahoma" w:cs="Tahoma"/>
          <w:bCs/>
          <w:sz w:val="20"/>
          <w:szCs w:val="20"/>
        </w:rPr>
        <w:t>,</w:t>
      </w:r>
      <w:r w:rsidRPr="008C19A3">
        <w:rPr>
          <w:rFonts w:ascii="Tahoma" w:hAnsi="Tahoma" w:cs="Tahoma"/>
          <w:bCs/>
          <w:sz w:val="20"/>
          <w:szCs w:val="20"/>
        </w:rPr>
        <w:t xml:space="preserve"> za podmienok, vo výške a spôsobom stanoveným v Zmluve.</w:t>
      </w:r>
    </w:p>
    <w:bookmarkEnd w:id="5"/>
    <w:bookmarkEnd w:id="6"/>
    <w:p w14:paraId="60A8BF16" w14:textId="77777777" w:rsidR="00393473" w:rsidRPr="008C19A3" w:rsidRDefault="00393473" w:rsidP="00050C3D">
      <w:pPr>
        <w:jc w:val="both"/>
        <w:rPr>
          <w:rFonts w:ascii="Tahoma" w:hAnsi="Tahoma" w:cs="Tahoma"/>
          <w:b/>
          <w:bCs/>
          <w:sz w:val="20"/>
          <w:szCs w:val="20"/>
        </w:rPr>
      </w:pPr>
    </w:p>
    <w:p w14:paraId="56348C7F" w14:textId="5C40A490" w:rsidR="00D2554F" w:rsidRPr="008C19A3" w:rsidRDefault="004C699C" w:rsidP="00050C3D">
      <w:pPr>
        <w:jc w:val="both"/>
        <w:rPr>
          <w:rFonts w:ascii="Tahoma" w:hAnsi="Tahoma" w:cs="Tahoma"/>
          <w:b/>
          <w:bCs/>
          <w:caps/>
          <w:sz w:val="20"/>
          <w:szCs w:val="20"/>
        </w:rPr>
      </w:pPr>
      <w:r w:rsidRPr="008C19A3">
        <w:rPr>
          <w:rFonts w:ascii="Tahoma" w:hAnsi="Tahoma" w:cs="Tahoma"/>
          <w:b/>
          <w:bCs/>
          <w:sz w:val="20"/>
          <w:szCs w:val="20"/>
        </w:rPr>
        <w:t>4</w:t>
      </w:r>
      <w:r w:rsidR="0030284F" w:rsidRPr="008C19A3">
        <w:rPr>
          <w:rFonts w:ascii="Tahoma" w:hAnsi="Tahoma" w:cs="Tahoma"/>
          <w:b/>
          <w:bCs/>
          <w:sz w:val="20"/>
          <w:szCs w:val="20"/>
        </w:rPr>
        <w:tab/>
      </w:r>
      <w:r w:rsidR="000466FE" w:rsidRPr="008C19A3">
        <w:rPr>
          <w:rFonts w:ascii="Tahoma" w:hAnsi="Tahoma" w:cs="Tahoma"/>
          <w:b/>
          <w:bCs/>
          <w:caps/>
          <w:sz w:val="20"/>
          <w:szCs w:val="20"/>
        </w:rPr>
        <w:t>MÍ</w:t>
      </w:r>
      <w:r w:rsidR="00D33B22" w:rsidRPr="008C19A3">
        <w:rPr>
          <w:rFonts w:ascii="Tahoma" w:hAnsi="Tahoma" w:cs="Tahoma"/>
          <w:b/>
          <w:bCs/>
          <w:caps/>
          <w:sz w:val="20"/>
          <w:szCs w:val="20"/>
        </w:rPr>
        <w:t>Ľ</w:t>
      </w:r>
      <w:r w:rsidR="000466FE" w:rsidRPr="008C19A3">
        <w:rPr>
          <w:rFonts w:ascii="Tahoma" w:hAnsi="Tahoma" w:cs="Tahoma"/>
          <w:b/>
          <w:bCs/>
          <w:caps/>
          <w:sz w:val="20"/>
          <w:szCs w:val="20"/>
        </w:rPr>
        <w:t>NIKY</w:t>
      </w:r>
    </w:p>
    <w:p w14:paraId="0B2E8D7F" w14:textId="66381D78" w:rsidR="00996424" w:rsidRPr="008C19A3" w:rsidRDefault="00C074D1" w:rsidP="003A3827">
      <w:pPr>
        <w:ind w:left="709" w:hanging="709"/>
        <w:jc w:val="both"/>
        <w:rPr>
          <w:rFonts w:ascii="Tahoma" w:hAnsi="Tahoma" w:cs="Tahoma"/>
          <w:sz w:val="20"/>
          <w:szCs w:val="20"/>
        </w:rPr>
      </w:pPr>
      <w:r w:rsidRPr="008C19A3">
        <w:rPr>
          <w:rFonts w:ascii="Tahoma" w:hAnsi="Tahoma"/>
          <w:b/>
          <w:caps/>
          <w:sz w:val="20"/>
        </w:rPr>
        <w:t>4</w:t>
      </w:r>
      <w:r w:rsidR="0098077D" w:rsidRPr="008C19A3">
        <w:rPr>
          <w:rFonts w:ascii="Tahoma" w:hAnsi="Tahoma"/>
          <w:b/>
          <w:caps/>
          <w:sz w:val="20"/>
        </w:rPr>
        <w:t>.1</w:t>
      </w:r>
      <w:r w:rsidR="0098077D" w:rsidRPr="008C19A3">
        <w:rPr>
          <w:rFonts w:ascii="Tahoma" w:hAnsi="Tahoma" w:cs="Tahoma"/>
          <w:b/>
          <w:bCs/>
          <w:caps/>
          <w:sz w:val="20"/>
          <w:szCs w:val="20"/>
        </w:rPr>
        <w:tab/>
      </w:r>
      <w:bookmarkStart w:id="7" w:name="_Hlk110022679"/>
      <w:r w:rsidR="00996424" w:rsidRPr="008C19A3">
        <w:rPr>
          <w:rFonts w:ascii="Tahoma" w:hAnsi="Tahoma" w:cs="Tahoma"/>
          <w:sz w:val="20"/>
          <w:szCs w:val="20"/>
        </w:rPr>
        <w:t>Zhotoviteľ sa zaväzuje vykonať a Objednávateľovi odovzdať v súlade s podmienkami podľa Zmluvy Diel</w:t>
      </w:r>
      <w:r w:rsidR="000466FE" w:rsidRPr="008C19A3">
        <w:rPr>
          <w:rFonts w:ascii="Tahoma" w:hAnsi="Tahoma" w:cs="Tahoma"/>
          <w:sz w:val="20"/>
          <w:szCs w:val="20"/>
        </w:rPr>
        <w:t>o</w:t>
      </w:r>
      <w:r w:rsidR="00AB0E39" w:rsidRPr="008C19A3">
        <w:rPr>
          <w:rFonts w:ascii="Tahoma" w:hAnsi="Tahoma" w:cs="Tahoma"/>
          <w:sz w:val="20"/>
          <w:szCs w:val="20"/>
        </w:rPr>
        <w:t xml:space="preserve"> </w:t>
      </w:r>
      <w:r w:rsidR="00996424" w:rsidRPr="008C19A3">
        <w:rPr>
          <w:rFonts w:ascii="Tahoma" w:hAnsi="Tahoma" w:cs="Tahoma"/>
          <w:sz w:val="20"/>
          <w:szCs w:val="20"/>
        </w:rPr>
        <w:t xml:space="preserve">v nasledovných </w:t>
      </w:r>
      <w:r w:rsidR="00245E48" w:rsidRPr="008C19A3">
        <w:rPr>
          <w:rFonts w:ascii="Tahoma" w:hAnsi="Tahoma" w:cs="Tahoma"/>
          <w:sz w:val="20"/>
          <w:szCs w:val="20"/>
        </w:rPr>
        <w:t>T</w:t>
      </w:r>
      <w:r w:rsidR="00996424" w:rsidRPr="008C19A3">
        <w:rPr>
          <w:rFonts w:ascii="Tahoma" w:hAnsi="Tahoma" w:cs="Tahoma"/>
          <w:sz w:val="20"/>
          <w:szCs w:val="20"/>
        </w:rPr>
        <w:t>ermínoch:</w:t>
      </w:r>
    </w:p>
    <w:tbl>
      <w:tblPr>
        <w:tblW w:w="8363" w:type="dxa"/>
        <w:tblInd w:w="709" w:type="dxa"/>
        <w:tblLook w:val="01E0" w:firstRow="1" w:lastRow="1" w:firstColumn="1" w:lastColumn="1" w:noHBand="0" w:noVBand="0"/>
      </w:tblPr>
      <w:tblGrid>
        <w:gridCol w:w="1908"/>
        <w:gridCol w:w="3846"/>
        <w:gridCol w:w="2609"/>
      </w:tblGrid>
      <w:tr w:rsidR="005566AA" w:rsidRPr="008C19A3" w14:paraId="658D25DF" w14:textId="77777777" w:rsidTr="06C57468">
        <w:tc>
          <w:tcPr>
            <w:tcW w:w="1908" w:type="dxa"/>
            <w:hideMark/>
          </w:tcPr>
          <w:p w14:paraId="13F70A7F" w14:textId="2EDF8DCF" w:rsidR="00996424" w:rsidRPr="008C19A3" w:rsidRDefault="00852B50" w:rsidP="00F2318D">
            <w:pPr>
              <w:pStyle w:val="seNormalny3"/>
              <w:keepNext/>
              <w:widowControl w:val="0"/>
              <w:spacing w:after="120"/>
              <w:ind w:left="0"/>
              <w:rPr>
                <w:b/>
                <w:sz w:val="18"/>
              </w:rPr>
            </w:pPr>
            <w:r w:rsidRPr="008C19A3">
              <w:rPr>
                <w:b/>
                <w:sz w:val="18"/>
              </w:rPr>
              <w:t>Míľnik</w:t>
            </w:r>
          </w:p>
        </w:tc>
        <w:tc>
          <w:tcPr>
            <w:tcW w:w="3846" w:type="dxa"/>
            <w:hideMark/>
          </w:tcPr>
          <w:p w14:paraId="075A56F3" w14:textId="5133ABD6" w:rsidR="00996424" w:rsidRPr="008C19A3" w:rsidRDefault="00245E48" w:rsidP="00F2318D">
            <w:pPr>
              <w:pStyle w:val="seNormalny3"/>
              <w:keepNext/>
              <w:widowControl w:val="0"/>
              <w:spacing w:after="120"/>
              <w:ind w:left="0"/>
              <w:rPr>
                <w:b/>
                <w:sz w:val="18"/>
              </w:rPr>
            </w:pPr>
            <w:r w:rsidRPr="008C19A3">
              <w:rPr>
                <w:b/>
                <w:sz w:val="18"/>
              </w:rPr>
              <w:t>Plnenie</w:t>
            </w:r>
            <w:r w:rsidR="00996424" w:rsidRPr="008C19A3">
              <w:rPr>
                <w:b/>
                <w:sz w:val="18"/>
              </w:rPr>
              <w:t xml:space="preserve"> </w:t>
            </w:r>
          </w:p>
        </w:tc>
        <w:tc>
          <w:tcPr>
            <w:tcW w:w="2609" w:type="dxa"/>
            <w:hideMark/>
          </w:tcPr>
          <w:p w14:paraId="2FC64D38" w14:textId="3CB7DB8E" w:rsidR="00996424" w:rsidRPr="008C19A3" w:rsidRDefault="00996424" w:rsidP="00E85BED">
            <w:pPr>
              <w:pStyle w:val="seNormalny3"/>
              <w:keepNext/>
              <w:widowControl w:val="0"/>
              <w:spacing w:after="120"/>
              <w:ind w:left="0"/>
              <w:jc w:val="left"/>
              <w:rPr>
                <w:b/>
                <w:sz w:val="18"/>
              </w:rPr>
            </w:pPr>
            <w:r w:rsidRPr="008C19A3">
              <w:rPr>
                <w:b/>
                <w:sz w:val="18"/>
              </w:rPr>
              <w:t xml:space="preserve">Termín </w:t>
            </w:r>
          </w:p>
        </w:tc>
      </w:tr>
      <w:tr w:rsidR="005566AA" w:rsidRPr="008C19A3" w14:paraId="3498B036" w14:textId="77777777" w:rsidTr="06C57468">
        <w:tc>
          <w:tcPr>
            <w:tcW w:w="1908" w:type="dxa"/>
          </w:tcPr>
          <w:p w14:paraId="7CB0A62F" w14:textId="38912DA1" w:rsidR="00EE312B" w:rsidRPr="008C19A3" w:rsidRDefault="00EE312B" w:rsidP="00F2318D">
            <w:pPr>
              <w:pStyle w:val="seNormalny3"/>
              <w:keepNext/>
              <w:widowControl w:val="0"/>
              <w:spacing w:after="120"/>
              <w:ind w:left="0"/>
              <w:rPr>
                <w:sz w:val="18"/>
              </w:rPr>
            </w:pPr>
            <w:r w:rsidRPr="008C19A3">
              <w:rPr>
                <w:sz w:val="18"/>
              </w:rPr>
              <w:t>1</w:t>
            </w:r>
          </w:p>
        </w:tc>
        <w:tc>
          <w:tcPr>
            <w:tcW w:w="3846" w:type="dxa"/>
          </w:tcPr>
          <w:p w14:paraId="1FE46591" w14:textId="3A4BB69F" w:rsidR="00EE312B" w:rsidRPr="00905A9A" w:rsidRDefault="007535B8" w:rsidP="00F2318D">
            <w:pPr>
              <w:pStyle w:val="seNormalny3"/>
              <w:keepNext/>
              <w:widowControl w:val="0"/>
              <w:spacing w:after="120"/>
              <w:ind w:left="0"/>
              <w:rPr>
                <w:sz w:val="18"/>
              </w:rPr>
            </w:pPr>
            <w:r w:rsidRPr="00905A9A">
              <w:rPr>
                <w:sz w:val="18"/>
              </w:rPr>
              <w:t xml:space="preserve">Odovzdanie </w:t>
            </w:r>
            <w:r w:rsidRPr="00905A9A">
              <w:rPr>
                <w:bCs/>
                <w:sz w:val="18"/>
                <w:szCs w:val="18"/>
              </w:rPr>
              <w:t>návrhu riešenia</w:t>
            </w:r>
            <w:r w:rsidR="00A236E2" w:rsidRPr="00905A9A">
              <w:rPr>
                <w:bCs/>
                <w:sz w:val="18"/>
                <w:szCs w:val="18"/>
              </w:rPr>
              <w:t xml:space="preserve"> </w:t>
            </w:r>
            <w:r w:rsidR="000A25C4" w:rsidRPr="00905A9A">
              <w:rPr>
                <w:bCs/>
                <w:sz w:val="18"/>
                <w:szCs w:val="18"/>
              </w:rPr>
              <w:t>Systému</w:t>
            </w:r>
            <w:r w:rsidR="00AF6222" w:rsidRPr="00905A9A">
              <w:rPr>
                <w:bCs/>
                <w:sz w:val="18"/>
                <w:szCs w:val="18"/>
              </w:rPr>
              <w:t xml:space="preserve"> </w:t>
            </w:r>
            <w:r w:rsidR="00DB0C27" w:rsidRPr="00905A9A">
              <w:rPr>
                <w:sz w:val="18"/>
              </w:rPr>
              <w:t xml:space="preserve">Objednávateľovi </w:t>
            </w:r>
            <w:r w:rsidR="00CC7923" w:rsidRPr="00905A9A">
              <w:rPr>
                <w:bCs/>
                <w:sz w:val="18"/>
                <w:szCs w:val="18"/>
              </w:rPr>
              <w:t xml:space="preserve">podľa bodu </w:t>
            </w:r>
            <w:r w:rsidR="00A56D84" w:rsidRPr="00A273F6">
              <w:rPr>
                <w:bCs/>
                <w:sz w:val="18"/>
                <w:szCs w:val="18"/>
              </w:rPr>
              <w:t>6.1</w:t>
            </w:r>
          </w:p>
        </w:tc>
        <w:tc>
          <w:tcPr>
            <w:tcW w:w="2609" w:type="dxa"/>
          </w:tcPr>
          <w:p w14:paraId="18193555" w14:textId="09AFABA5" w:rsidR="00EE312B" w:rsidRPr="008C19A3" w:rsidRDefault="00DB0C27" w:rsidP="00E85BED">
            <w:pPr>
              <w:pStyle w:val="seNormalny3"/>
              <w:keepNext/>
              <w:widowControl w:val="0"/>
              <w:spacing w:after="120"/>
              <w:ind w:left="0"/>
              <w:jc w:val="left"/>
              <w:rPr>
                <w:sz w:val="18"/>
              </w:rPr>
            </w:pPr>
            <w:r w:rsidRPr="008C19A3">
              <w:rPr>
                <w:sz w:val="18"/>
              </w:rPr>
              <w:t xml:space="preserve">do </w:t>
            </w:r>
            <w:r w:rsidR="00AF2626" w:rsidRPr="008C19A3">
              <w:rPr>
                <w:sz w:val="18"/>
                <w:szCs w:val="18"/>
              </w:rPr>
              <w:t>60 dní odo Dňa účinnosti</w:t>
            </w:r>
            <w:r w:rsidR="00B126DF" w:rsidRPr="008C19A3">
              <w:rPr>
                <w:sz w:val="18"/>
              </w:rPr>
              <w:t xml:space="preserve"> </w:t>
            </w:r>
            <w:r w:rsidR="008162CD">
              <w:rPr>
                <w:sz w:val="18"/>
              </w:rPr>
              <w:t>Z</w:t>
            </w:r>
            <w:r w:rsidR="00F855FE">
              <w:rPr>
                <w:sz w:val="18"/>
              </w:rPr>
              <w:t>mluvy</w:t>
            </w:r>
          </w:p>
        </w:tc>
      </w:tr>
      <w:tr w:rsidR="005566AA" w:rsidRPr="008C19A3" w14:paraId="69BDD88F" w14:textId="77777777" w:rsidTr="06C57468">
        <w:trPr>
          <w:trHeight w:val="621"/>
        </w:trPr>
        <w:tc>
          <w:tcPr>
            <w:tcW w:w="1908" w:type="dxa"/>
          </w:tcPr>
          <w:p w14:paraId="68FA0708" w14:textId="78AE3C74" w:rsidR="00996424" w:rsidRPr="008C19A3" w:rsidRDefault="00D97DCE" w:rsidP="002B77AF">
            <w:pPr>
              <w:pStyle w:val="seNormalny3"/>
              <w:keepNext/>
              <w:widowControl w:val="0"/>
              <w:spacing w:after="120"/>
              <w:ind w:left="0"/>
              <w:rPr>
                <w:sz w:val="18"/>
              </w:rPr>
            </w:pPr>
            <w:r w:rsidRPr="008C19A3">
              <w:rPr>
                <w:sz w:val="18"/>
              </w:rPr>
              <w:t>2</w:t>
            </w:r>
          </w:p>
        </w:tc>
        <w:tc>
          <w:tcPr>
            <w:tcW w:w="3846" w:type="dxa"/>
            <w:hideMark/>
          </w:tcPr>
          <w:p w14:paraId="5AECA8D4" w14:textId="1564C069" w:rsidR="00996424" w:rsidRPr="00905A9A" w:rsidRDefault="0016532C" w:rsidP="003D0EA8">
            <w:pPr>
              <w:pStyle w:val="seNormalny3"/>
              <w:keepNext/>
              <w:widowControl w:val="0"/>
              <w:spacing w:after="120"/>
              <w:ind w:left="0"/>
              <w:rPr>
                <w:sz w:val="18"/>
              </w:rPr>
            </w:pPr>
            <w:r w:rsidRPr="00905A9A">
              <w:rPr>
                <w:sz w:val="18"/>
              </w:rPr>
              <w:t xml:space="preserve">Odovzdanie </w:t>
            </w:r>
            <w:r w:rsidR="003A3827" w:rsidRPr="00905A9A">
              <w:rPr>
                <w:sz w:val="18"/>
              </w:rPr>
              <w:t xml:space="preserve">Diela </w:t>
            </w:r>
            <w:r w:rsidR="003A3827" w:rsidRPr="00905A9A">
              <w:rPr>
                <w:bCs/>
                <w:sz w:val="18"/>
                <w:szCs w:val="18"/>
              </w:rPr>
              <w:t xml:space="preserve">Objednávateľovi na </w:t>
            </w:r>
            <w:r w:rsidR="000E5771" w:rsidRPr="00905A9A">
              <w:rPr>
                <w:bCs/>
                <w:sz w:val="18"/>
                <w:szCs w:val="18"/>
              </w:rPr>
              <w:t>UAT</w:t>
            </w:r>
            <w:r w:rsidR="00B126DF" w:rsidRPr="00905A9A">
              <w:rPr>
                <w:bCs/>
                <w:sz w:val="18"/>
                <w:szCs w:val="18"/>
              </w:rPr>
              <w:t xml:space="preserve"> </w:t>
            </w:r>
            <w:r w:rsidR="00B126DF" w:rsidRPr="00905A9A">
              <w:rPr>
                <w:bCs/>
                <w:sz w:val="18"/>
                <w:szCs w:val="18"/>
                <w:lang w:bidi="sk-SK"/>
              </w:rPr>
              <w:t xml:space="preserve">a nasadenie </w:t>
            </w:r>
            <w:r w:rsidR="002F6C5E" w:rsidRPr="00905A9A">
              <w:rPr>
                <w:bCs/>
                <w:sz w:val="18"/>
                <w:szCs w:val="18"/>
                <w:lang w:bidi="sk-SK"/>
              </w:rPr>
              <w:t xml:space="preserve">Systému </w:t>
            </w:r>
            <w:r w:rsidR="00B126DF" w:rsidRPr="00905A9A">
              <w:rPr>
                <w:bCs/>
                <w:sz w:val="18"/>
                <w:szCs w:val="18"/>
                <w:lang w:bidi="sk-SK"/>
              </w:rPr>
              <w:t>do produkcie</w:t>
            </w:r>
            <w:r w:rsidR="00996424" w:rsidRPr="00905A9A">
              <w:rPr>
                <w:bCs/>
                <w:sz w:val="18"/>
                <w:szCs w:val="18"/>
              </w:rPr>
              <w:t xml:space="preserve"> </w:t>
            </w:r>
            <w:r w:rsidR="009A2D3A" w:rsidRPr="00905A9A">
              <w:rPr>
                <w:bCs/>
                <w:sz w:val="18"/>
                <w:szCs w:val="18"/>
              </w:rPr>
              <w:t xml:space="preserve">podľa bodu </w:t>
            </w:r>
            <w:r w:rsidR="00A56D84" w:rsidRPr="00A273F6">
              <w:rPr>
                <w:bCs/>
                <w:sz w:val="18"/>
                <w:szCs w:val="18"/>
              </w:rPr>
              <w:t>6.</w:t>
            </w:r>
            <w:r w:rsidR="00B126DF" w:rsidRPr="00A273F6">
              <w:rPr>
                <w:bCs/>
                <w:sz w:val="18"/>
                <w:szCs w:val="18"/>
              </w:rPr>
              <w:t>2</w:t>
            </w:r>
            <w:r w:rsidR="00CF1423" w:rsidRPr="00A273F6">
              <w:rPr>
                <w:bCs/>
                <w:sz w:val="18"/>
                <w:szCs w:val="18"/>
              </w:rPr>
              <w:t xml:space="preserve"> písm. d)</w:t>
            </w:r>
          </w:p>
        </w:tc>
        <w:tc>
          <w:tcPr>
            <w:tcW w:w="2609" w:type="dxa"/>
            <w:hideMark/>
          </w:tcPr>
          <w:p w14:paraId="0ED703EA" w14:textId="06E1208A" w:rsidR="00996424" w:rsidRPr="008C19A3" w:rsidRDefault="009A5A8E" w:rsidP="00E85BED">
            <w:pPr>
              <w:pStyle w:val="seNormalny3"/>
              <w:keepNext/>
              <w:widowControl w:val="0"/>
              <w:spacing w:after="120"/>
              <w:ind w:left="0"/>
              <w:jc w:val="left"/>
              <w:rPr>
                <w:sz w:val="18"/>
              </w:rPr>
            </w:pPr>
            <w:r>
              <w:rPr>
                <w:sz w:val="18"/>
              </w:rPr>
              <w:t>d</w:t>
            </w:r>
            <w:r w:rsidR="00F855FE" w:rsidRPr="008C19A3">
              <w:rPr>
                <w:sz w:val="18"/>
              </w:rPr>
              <w:t>o</w:t>
            </w:r>
            <w:r w:rsidR="00F855FE">
              <w:rPr>
                <w:sz w:val="18"/>
              </w:rPr>
              <w:t xml:space="preserve"> 2</w:t>
            </w:r>
            <w:r w:rsidR="00853EAA">
              <w:rPr>
                <w:sz w:val="18"/>
              </w:rPr>
              <w:t>9</w:t>
            </w:r>
            <w:r w:rsidR="00F855FE">
              <w:rPr>
                <w:sz w:val="18"/>
              </w:rPr>
              <w:t>0</w:t>
            </w:r>
            <w:r w:rsidR="00F855FE" w:rsidRPr="008C19A3">
              <w:rPr>
                <w:sz w:val="18"/>
                <w:szCs w:val="18"/>
              </w:rPr>
              <w:t xml:space="preserve"> dní odo Dňa účinnosti</w:t>
            </w:r>
            <w:r w:rsidR="00F855FE">
              <w:rPr>
                <w:sz w:val="18"/>
                <w:szCs w:val="18"/>
              </w:rPr>
              <w:t xml:space="preserve"> </w:t>
            </w:r>
            <w:r w:rsidR="001E5412">
              <w:rPr>
                <w:sz w:val="18"/>
                <w:szCs w:val="18"/>
              </w:rPr>
              <w:t>Z</w:t>
            </w:r>
            <w:r w:rsidR="00F855FE">
              <w:rPr>
                <w:sz w:val="18"/>
                <w:szCs w:val="18"/>
              </w:rPr>
              <w:t>mluvy</w:t>
            </w:r>
            <w:r w:rsidR="00853EAA">
              <w:rPr>
                <w:sz w:val="18"/>
                <w:szCs w:val="18"/>
              </w:rPr>
              <w:t xml:space="preserve"> </w:t>
            </w:r>
            <w:r w:rsidR="00853EAA" w:rsidRPr="00793DA9">
              <w:rPr>
                <w:i/>
                <w:iCs/>
                <w:sz w:val="18"/>
                <w:szCs w:val="18"/>
              </w:rPr>
              <w:t>(</w:t>
            </w:r>
            <w:r w:rsidR="00853EAA">
              <w:rPr>
                <w:i/>
                <w:iCs/>
                <w:sz w:val="18"/>
                <w:szCs w:val="18"/>
              </w:rPr>
              <w:t xml:space="preserve">pozn. </w:t>
            </w:r>
            <w:r w:rsidR="00853EAA" w:rsidRPr="00793DA9">
              <w:rPr>
                <w:i/>
                <w:iCs/>
                <w:sz w:val="18"/>
                <w:szCs w:val="18"/>
              </w:rPr>
              <w:t>prípadne kratší termín podľa návrhu na plnenie kritéria č. 2 úspešného uchádzača)</w:t>
            </w:r>
          </w:p>
        </w:tc>
      </w:tr>
      <w:tr w:rsidR="005566AA" w:rsidRPr="008C19A3" w14:paraId="2CA1EB8C" w14:textId="77777777" w:rsidTr="06C57468">
        <w:trPr>
          <w:trHeight w:val="621"/>
        </w:trPr>
        <w:tc>
          <w:tcPr>
            <w:tcW w:w="1908" w:type="dxa"/>
          </w:tcPr>
          <w:p w14:paraId="2F01DA6F" w14:textId="625CCCDF" w:rsidR="00EE312B" w:rsidRPr="008C19A3" w:rsidRDefault="00D97DCE" w:rsidP="00EE312B">
            <w:pPr>
              <w:pStyle w:val="seNormalny3"/>
              <w:keepNext/>
              <w:widowControl w:val="0"/>
              <w:spacing w:after="120"/>
              <w:ind w:left="0"/>
              <w:rPr>
                <w:sz w:val="18"/>
              </w:rPr>
            </w:pPr>
            <w:r w:rsidRPr="008C19A3">
              <w:rPr>
                <w:sz w:val="18"/>
              </w:rPr>
              <w:t>3</w:t>
            </w:r>
          </w:p>
        </w:tc>
        <w:tc>
          <w:tcPr>
            <w:tcW w:w="3846" w:type="dxa"/>
          </w:tcPr>
          <w:p w14:paraId="7525AB03" w14:textId="19C6C804" w:rsidR="00EE312B" w:rsidRPr="008C19A3" w:rsidRDefault="007E69F2" w:rsidP="003D0EA8">
            <w:pPr>
              <w:pStyle w:val="seNormalny3"/>
              <w:keepNext/>
              <w:widowControl w:val="0"/>
              <w:spacing w:after="120"/>
              <w:ind w:left="0"/>
              <w:rPr>
                <w:sz w:val="18"/>
              </w:rPr>
            </w:pPr>
            <w:r w:rsidRPr="008C19A3">
              <w:rPr>
                <w:sz w:val="18"/>
                <w:szCs w:val="18"/>
              </w:rPr>
              <w:t>I</w:t>
            </w:r>
            <w:r w:rsidR="0046592E" w:rsidRPr="008C19A3">
              <w:rPr>
                <w:sz w:val="18"/>
                <w:szCs w:val="18"/>
              </w:rPr>
              <w:t>mplementácia</w:t>
            </w:r>
            <w:r w:rsidR="2CE4B946" w:rsidRPr="008C19A3">
              <w:rPr>
                <w:sz w:val="18"/>
              </w:rPr>
              <w:t xml:space="preserve"> </w:t>
            </w:r>
            <w:r w:rsidR="002F6C5E" w:rsidRPr="008C19A3">
              <w:rPr>
                <w:sz w:val="18"/>
              </w:rPr>
              <w:t xml:space="preserve">Systému </w:t>
            </w:r>
            <w:r w:rsidR="0046592E" w:rsidRPr="008C19A3">
              <w:rPr>
                <w:sz w:val="18"/>
              </w:rPr>
              <w:t>do prevádzky</w:t>
            </w:r>
            <w:r w:rsidR="2CE4B946" w:rsidRPr="008C19A3">
              <w:rPr>
                <w:sz w:val="18"/>
                <w:szCs w:val="18"/>
              </w:rPr>
              <w:t xml:space="preserve"> </w:t>
            </w:r>
            <w:r w:rsidR="48CEFA9F" w:rsidRPr="008C19A3">
              <w:rPr>
                <w:sz w:val="18"/>
                <w:szCs w:val="18"/>
              </w:rPr>
              <w:t xml:space="preserve">podľa </w:t>
            </w:r>
            <w:r w:rsidR="48CEFA9F" w:rsidRPr="00905A9A">
              <w:rPr>
                <w:sz w:val="18"/>
                <w:szCs w:val="18"/>
              </w:rPr>
              <w:t xml:space="preserve">bodu </w:t>
            </w:r>
            <w:r w:rsidR="47B65B6E" w:rsidRPr="00A273F6">
              <w:rPr>
                <w:sz w:val="18"/>
                <w:szCs w:val="18"/>
              </w:rPr>
              <w:t>6.</w:t>
            </w:r>
            <w:r w:rsidR="00B126DF" w:rsidRPr="00A273F6">
              <w:rPr>
                <w:sz w:val="18"/>
                <w:szCs w:val="18"/>
              </w:rPr>
              <w:t xml:space="preserve">3 </w:t>
            </w:r>
            <w:r w:rsidRPr="00A273F6">
              <w:rPr>
                <w:sz w:val="18"/>
                <w:szCs w:val="18"/>
              </w:rPr>
              <w:t>písm. e)</w:t>
            </w:r>
          </w:p>
        </w:tc>
        <w:tc>
          <w:tcPr>
            <w:tcW w:w="2609" w:type="dxa"/>
          </w:tcPr>
          <w:p w14:paraId="411E985D" w14:textId="7AA83952" w:rsidR="00EE312B" w:rsidRPr="008C19A3" w:rsidRDefault="00B126DF" w:rsidP="00EE312B">
            <w:pPr>
              <w:pStyle w:val="seNormalny3"/>
              <w:keepNext/>
              <w:widowControl w:val="0"/>
              <w:spacing w:after="120"/>
              <w:ind w:left="0"/>
              <w:jc w:val="left"/>
              <w:rPr>
                <w:sz w:val="18"/>
                <w:szCs w:val="18"/>
              </w:rPr>
            </w:pPr>
            <w:r w:rsidRPr="008C19A3">
              <w:rPr>
                <w:sz w:val="18"/>
                <w:szCs w:val="18"/>
                <w:lang w:bidi="sk-SK"/>
              </w:rPr>
              <w:t xml:space="preserve">podľa Harmonogramu </w:t>
            </w:r>
          </w:p>
        </w:tc>
      </w:tr>
    </w:tbl>
    <w:p w14:paraId="00EB0F78" w14:textId="77777777" w:rsidR="00A62990" w:rsidRPr="008C19A3" w:rsidRDefault="00BB1E60" w:rsidP="00223D3D">
      <w:pPr>
        <w:ind w:left="709" w:hanging="709"/>
        <w:jc w:val="both"/>
        <w:rPr>
          <w:rFonts w:ascii="Tahoma" w:hAnsi="Tahoma" w:cs="Tahoma"/>
          <w:sz w:val="20"/>
          <w:szCs w:val="20"/>
        </w:rPr>
      </w:pPr>
      <w:r w:rsidRPr="008C19A3">
        <w:rPr>
          <w:rFonts w:ascii="Tahoma" w:hAnsi="Tahoma"/>
          <w:b/>
          <w:sz w:val="20"/>
        </w:rPr>
        <w:t>4.</w:t>
      </w:r>
      <w:r w:rsidR="00733DDA" w:rsidRPr="008C19A3">
        <w:rPr>
          <w:rFonts w:ascii="Tahoma" w:hAnsi="Tahoma"/>
          <w:b/>
          <w:sz w:val="20"/>
        </w:rPr>
        <w:t>2</w:t>
      </w:r>
      <w:r w:rsidRPr="008C19A3">
        <w:rPr>
          <w:rFonts w:ascii="Tahoma" w:hAnsi="Tahoma" w:cs="Tahoma"/>
          <w:sz w:val="20"/>
          <w:szCs w:val="20"/>
        </w:rPr>
        <w:tab/>
      </w:r>
      <w:r w:rsidR="00A62990" w:rsidRPr="008C19A3">
        <w:rPr>
          <w:rFonts w:ascii="Tahoma" w:hAnsi="Tahoma" w:cs="Tahoma"/>
          <w:b/>
          <w:bCs/>
          <w:sz w:val="20"/>
          <w:szCs w:val="20"/>
        </w:rPr>
        <w:t>Harmonogram Vykonávania Diela</w:t>
      </w:r>
    </w:p>
    <w:p w14:paraId="3D1BA4CF" w14:textId="7383B761" w:rsidR="007B1CE7" w:rsidRPr="008C19A3" w:rsidRDefault="003127D5" w:rsidP="003127D5">
      <w:pPr>
        <w:ind w:left="1134" w:hanging="425"/>
        <w:jc w:val="both"/>
        <w:rPr>
          <w:rFonts w:ascii="Tahoma" w:hAnsi="Tahoma" w:cs="Tahoma"/>
          <w:sz w:val="20"/>
          <w:szCs w:val="20"/>
        </w:rPr>
      </w:pPr>
      <w:r w:rsidRPr="008C19A3">
        <w:rPr>
          <w:rFonts w:ascii="Tahoma" w:hAnsi="Tahoma" w:cs="Tahoma"/>
          <w:sz w:val="20"/>
          <w:szCs w:val="20"/>
        </w:rPr>
        <w:t xml:space="preserve">(a) </w:t>
      </w:r>
      <w:r w:rsidR="008F2744" w:rsidRPr="008C19A3">
        <w:rPr>
          <w:rFonts w:ascii="Tahoma" w:hAnsi="Tahoma" w:cs="Tahoma"/>
          <w:sz w:val="20"/>
          <w:szCs w:val="20"/>
        </w:rPr>
        <w:t xml:space="preserve">Zhotoviteľ najneskôr </w:t>
      </w:r>
      <w:r w:rsidR="007F22DF" w:rsidRPr="008C19A3">
        <w:rPr>
          <w:rFonts w:ascii="Tahoma" w:hAnsi="Tahoma" w:cs="Tahoma"/>
          <w:b/>
          <w:bCs/>
          <w:sz w:val="20"/>
          <w:szCs w:val="20"/>
        </w:rPr>
        <w:t>na prvom kontrolnom stretnutí</w:t>
      </w:r>
      <w:r w:rsidR="008F2744" w:rsidRPr="008C19A3">
        <w:rPr>
          <w:rFonts w:ascii="Tahoma" w:hAnsi="Tahoma" w:cs="Tahoma"/>
          <w:b/>
          <w:bCs/>
          <w:sz w:val="20"/>
          <w:szCs w:val="20"/>
        </w:rPr>
        <w:t xml:space="preserve"> </w:t>
      </w:r>
      <w:r w:rsidR="008F2744" w:rsidRPr="008C19A3">
        <w:rPr>
          <w:rFonts w:ascii="Tahoma" w:hAnsi="Tahoma" w:cs="Tahoma"/>
          <w:sz w:val="20"/>
          <w:szCs w:val="20"/>
        </w:rPr>
        <w:t xml:space="preserve">predloží Objednávateľovi </w:t>
      </w:r>
      <w:r w:rsidR="00667B8F" w:rsidRPr="008C19A3">
        <w:rPr>
          <w:rFonts w:ascii="Tahoma" w:hAnsi="Tahoma" w:cs="Tahoma"/>
          <w:sz w:val="20"/>
          <w:szCs w:val="20"/>
        </w:rPr>
        <w:t xml:space="preserve">na odsúhlasenie </w:t>
      </w:r>
      <w:r w:rsidR="008F2744" w:rsidRPr="008C19A3">
        <w:rPr>
          <w:rFonts w:ascii="Tahoma" w:hAnsi="Tahoma" w:cs="Tahoma"/>
          <w:sz w:val="20"/>
          <w:szCs w:val="20"/>
        </w:rPr>
        <w:t>harmonogram Vykonávania Diela</w:t>
      </w:r>
      <w:r w:rsidR="00B126DF" w:rsidRPr="008C19A3">
        <w:rPr>
          <w:rFonts w:ascii="Tahoma" w:hAnsi="Tahoma" w:cs="Tahoma"/>
          <w:sz w:val="20"/>
          <w:szCs w:val="20"/>
        </w:rPr>
        <w:t xml:space="preserve"> podľa</w:t>
      </w:r>
      <w:r w:rsidR="00E5735E" w:rsidRPr="008C19A3">
        <w:rPr>
          <w:rFonts w:ascii="Tahoma" w:hAnsi="Tahoma" w:cs="Tahoma"/>
          <w:sz w:val="20"/>
          <w:szCs w:val="20"/>
        </w:rPr>
        <w:t xml:space="preserve"> </w:t>
      </w:r>
      <w:r w:rsidR="00E5735E" w:rsidRPr="00A273F6">
        <w:rPr>
          <w:rFonts w:ascii="Tahoma" w:hAnsi="Tahoma" w:cs="Tahoma"/>
          <w:sz w:val="20"/>
          <w:szCs w:val="20"/>
        </w:rPr>
        <w:t>p</w:t>
      </w:r>
      <w:r w:rsidR="00264BAE" w:rsidRPr="00A273F6">
        <w:rPr>
          <w:rFonts w:ascii="Tahoma" w:hAnsi="Tahoma" w:cs="Tahoma"/>
          <w:sz w:val="20"/>
          <w:szCs w:val="20"/>
        </w:rPr>
        <w:t>ríloh</w:t>
      </w:r>
      <w:r w:rsidR="00B126DF" w:rsidRPr="00A273F6">
        <w:rPr>
          <w:rFonts w:ascii="Tahoma" w:hAnsi="Tahoma" w:cs="Tahoma"/>
          <w:sz w:val="20"/>
          <w:szCs w:val="20"/>
        </w:rPr>
        <w:t>y</w:t>
      </w:r>
      <w:r w:rsidR="00264BAE" w:rsidRPr="00A273F6">
        <w:rPr>
          <w:rFonts w:ascii="Tahoma" w:hAnsi="Tahoma" w:cs="Tahoma"/>
          <w:sz w:val="20"/>
          <w:szCs w:val="20"/>
        </w:rPr>
        <w:t xml:space="preserve"> č. 3</w:t>
      </w:r>
      <w:r w:rsidR="00B126DF" w:rsidRPr="008C19A3">
        <w:rPr>
          <w:rFonts w:ascii="Tahoma" w:hAnsi="Tahoma" w:cs="Tahoma"/>
          <w:sz w:val="20"/>
          <w:szCs w:val="20"/>
        </w:rPr>
        <w:t xml:space="preserve"> s </w:t>
      </w:r>
      <w:r w:rsidR="00F92DB6" w:rsidRPr="008C19A3">
        <w:rPr>
          <w:rFonts w:ascii="Tahoma" w:hAnsi="Tahoma" w:cs="Tahoma"/>
          <w:sz w:val="20"/>
          <w:szCs w:val="20"/>
        </w:rPr>
        <w:t>návrhmi</w:t>
      </w:r>
      <w:r w:rsidR="00B126DF" w:rsidRPr="008C19A3">
        <w:rPr>
          <w:rFonts w:ascii="Tahoma" w:hAnsi="Tahoma" w:cs="Tahoma"/>
          <w:sz w:val="20"/>
          <w:szCs w:val="20"/>
        </w:rPr>
        <w:t xml:space="preserve"> </w:t>
      </w:r>
      <w:r w:rsidR="00C62DB4" w:rsidRPr="008C19A3">
        <w:rPr>
          <w:rFonts w:ascii="Tahoma" w:hAnsi="Tahoma" w:cs="Tahoma"/>
          <w:sz w:val="20"/>
          <w:szCs w:val="20"/>
        </w:rPr>
        <w:t>T</w:t>
      </w:r>
      <w:r w:rsidR="00B126DF" w:rsidRPr="008C19A3">
        <w:rPr>
          <w:rFonts w:ascii="Tahoma" w:hAnsi="Tahoma" w:cs="Tahoma"/>
          <w:sz w:val="20"/>
          <w:szCs w:val="20"/>
        </w:rPr>
        <w:t>ermín</w:t>
      </w:r>
      <w:r w:rsidR="00F92DB6" w:rsidRPr="008C19A3">
        <w:rPr>
          <w:rFonts w:ascii="Tahoma" w:hAnsi="Tahoma" w:cs="Tahoma"/>
          <w:sz w:val="20"/>
          <w:szCs w:val="20"/>
        </w:rPr>
        <w:t>ov, ktoré majú byť podľa prílohy č. 3 predmetom dohody Zmluvných strán</w:t>
      </w:r>
      <w:r w:rsidR="00C62DB4" w:rsidRPr="008C19A3">
        <w:rPr>
          <w:rFonts w:ascii="Tahoma" w:hAnsi="Tahoma" w:cs="Tahoma"/>
          <w:sz w:val="20"/>
          <w:szCs w:val="20"/>
        </w:rPr>
        <w:t xml:space="preserve"> po Dni účinnosti</w:t>
      </w:r>
      <w:r w:rsidR="00A433BD" w:rsidRPr="008C19A3">
        <w:rPr>
          <w:rFonts w:ascii="Tahoma" w:hAnsi="Tahoma" w:cs="Tahoma"/>
          <w:sz w:val="20"/>
          <w:szCs w:val="20"/>
        </w:rPr>
        <w:t>.</w:t>
      </w:r>
      <w:r w:rsidR="007B1CE7" w:rsidRPr="008C19A3">
        <w:rPr>
          <w:rFonts w:ascii="Tahoma" w:hAnsi="Tahoma" w:cs="Tahoma"/>
          <w:sz w:val="20"/>
          <w:szCs w:val="20"/>
        </w:rPr>
        <w:t xml:space="preserve"> </w:t>
      </w:r>
    </w:p>
    <w:p w14:paraId="3A710BF7" w14:textId="18217959" w:rsidR="003127D5" w:rsidRPr="008C19A3" w:rsidRDefault="003127D5" w:rsidP="003127D5">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 xml:space="preserve">Zhotoviteľ sa zaväzuje zrealizovať Vykonávanie Diela a </w:t>
      </w:r>
      <w:r w:rsidRPr="008C19A3">
        <w:rPr>
          <w:rFonts w:ascii="Tahoma" w:hAnsi="Tahoma" w:cs="Tahoma"/>
          <w:spacing w:val="1"/>
          <w:sz w:val="20"/>
          <w:szCs w:val="20"/>
        </w:rPr>
        <w:t>vykonať</w:t>
      </w:r>
      <w:r w:rsidRPr="008C19A3">
        <w:rPr>
          <w:rFonts w:ascii="Tahoma" w:hAnsi="Tahoma" w:cs="Tahoma"/>
          <w:sz w:val="20"/>
          <w:szCs w:val="20"/>
        </w:rPr>
        <w:t xml:space="preserve"> Dielo na základe odsúhlaseného Harmonogramu. Zhotoviteľ je povinný počas Vykonávania Diela postupovať tak, aby čo najväčší počet procesov, ktoré sa týkajú Vykonávania Diela, predpokladaných Harmonogramom a Zmluvou, bežalo, ak je to možné, paralelne</w:t>
      </w:r>
      <w:r w:rsidR="00A93835" w:rsidRPr="008C19A3">
        <w:rPr>
          <w:rFonts w:ascii="Tahoma" w:hAnsi="Tahoma" w:cs="Tahoma"/>
          <w:sz w:val="20"/>
          <w:szCs w:val="20"/>
        </w:rPr>
        <w:t>,</w:t>
      </w:r>
      <w:r w:rsidRPr="008C19A3">
        <w:rPr>
          <w:rFonts w:ascii="Tahoma" w:hAnsi="Tahoma" w:cs="Tahoma"/>
          <w:sz w:val="20"/>
          <w:szCs w:val="20"/>
        </w:rPr>
        <w:t xml:space="preserve"> a</w:t>
      </w:r>
      <w:r w:rsidR="00A93835" w:rsidRPr="008C19A3">
        <w:rPr>
          <w:rFonts w:ascii="Tahoma" w:hAnsi="Tahoma" w:cs="Tahoma"/>
          <w:sz w:val="20"/>
          <w:szCs w:val="20"/>
        </w:rPr>
        <w:t xml:space="preserve">by sa minimalizovali akékoľvek </w:t>
      </w:r>
      <w:r w:rsidR="00C62DB4" w:rsidRPr="008C19A3">
        <w:rPr>
          <w:rFonts w:ascii="Tahoma" w:hAnsi="Tahoma" w:cs="Tahoma"/>
          <w:sz w:val="20"/>
          <w:szCs w:val="20"/>
        </w:rPr>
        <w:t>omeškania</w:t>
      </w:r>
      <w:r w:rsidR="00A93835" w:rsidRPr="008C19A3">
        <w:rPr>
          <w:rFonts w:ascii="Tahoma" w:hAnsi="Tahoma" w:cs="Tahoma"/>
          <w:sz w:val="20"/>
          <w:szCs w:val="20"/>
        </w:rPr>
        <w:t xml:space="preserve"> </w:t>
      </w:r>
      <w:r w:rsidRPr="008C19A3">
        <w:rPr>
          <w:rFonts w:ascii="Tahoma" w:hAnsi="Tahoma" w:cs="Tahoma"/>
          <w:sz w:val="20"/>
          <w:szCs w:val="20"/>
        </w:rPr>
        <w:t>s plnením povinností Zhotoviteľa podľa Zmluvy</w:t>
      </w:r>
      <w:r w:rsidR="00C62DB4" w:rsidRPr="008C19A3">
        <w:rPr>
          <w:rFonts w:ascii="Tahoma" w:hAnsi="Tahoma" w:cs="Tahoma"/>
          <w:sz w:val="20"/>
          <w:szCs w:val="20"/>
        </w:rPr>
        <w:t>, vrátane</w:t>
      </w:r>
      <w:r w:rsidRPr="008C19A3">
        <w:rPr>
          <w:rFonts w:ascii="Tahoma" w:hAnsi="Tahoma" w:cs="Tahoma"/>
          <w:sz w:val="20"/>
          <w:szCs w:val="20"/>
        </w:rPr>
        <w:t xml:space="preserve"> Harmonogramu. </w:t>
      </w:r>
    </w:p>
    <w:p w14:paraId="2880B18B" w14:textId="44B79387" w:rsidR="00DF4DC0" w:rsidRPr="008C19A3" w:rsidRDefault="008F2744" w:rsidP="00BB1E60">
      <w:pPr>
        <w:ind w:left="709" w:hanging="709"/>
        <w:jc w:val="both"/>
        <w:rPr>
          <w:rFonts w:ascii="Tahoma" w:hAnsi="Tahoma" w:cs="Tahoma"/>
          <w:b/>
          <w:bCs/>
          <w:sz w:val="20"/>
          <w:szCs w:val="20"/>
        </w:rPr>
      </w:pPr>
      <w:r w:rsidRPr="008C19A3">
        <w:rPr>
          <w:rFonts w:ascii="Tahoma" w:hAnsi="Tahoma"/>
          <w:b/>
          <w:sz w:val="20"/>
        </w:rPr>
        <w:t>4.</w:t>
      </w:r>
      <w:r w:rsidR="00733DDA" w:rsidRPr="008C19A3">
        <w:rPr>
          <w:rFonts w:ascii="Tahoma" w:hAnsi="Tahoma"/>
          <w:b/>
          <w:sz w:val="20"/>
        </w:rPr>
        <w:t>3</w:t>
      </w:r>
      <w:r w:rsidRPr="008C19A3">
        <w:rPr>
          <w:rFonts w:ascii="Tahoma" w:hAnsi="Tahoma"/>
          <w:b/>
          <w:sz w:val="20"/>
        </w:rPr>
        <w:tab/>
      </w:r>
      <w:r w:rsidR="00DF4DC0" w:rsidRPr="008C19A3">
        <w:rPr>
          <w:rFonts w:ascii="Tahoma" w:hAnsi="Tahoma" w:cs="Tahoma"/>
          <w:b/>
          <w:bCs/>
          <w:sz w:val="20"/>
          <w:szCs w:val="20"/>
        </w:rPr>
        <w:t>Predĺženie Termínov</w:t>
      </w:r>
    </w:p>
    <w:p w14:paraId="346ED431" w14:textId="1F1F0B09" w:rsidR="00E477E0" w:rsidRPr="008C19A3" w:rsidRDefault="00E477E0" w:rsidP="00434240">
      <w:pPr>
        <w:ind w:left="1134" w:hanging="425"/>
        <w:jc w:val="both"/>
        <w:rPr>
          <w:rFonts w:ascii="Tahoma" w:hAnsi="Tahoma" w:cs="Tahoma"/>
          <w:sz w:val="20"/>
          <w:szCs w:val="20"/>
        </w:rPr>
      </w:pPr>
      <w:r w:rsidRPr="008C19A3">
        <w:rPr>
          <w:rFonts w:ascii="Tahoma" w:hAnsi="Tahoma" w:cs="Tahoma"/>
          <w:sz w:val="20"/>
          <w:szCs w:val="20"/>
        </w:rPr>
        <w:t xml:space="preserve">(a) </w:t>
      </w:r>
      <w:r w:rsidR="002E7ED3" w:rsidRPr="008C19A3">
        <w:rPr>
          <w:rFonts w:ascii="Tahoma" w:hAnsi="Tahoma" w:cs="Tahoma"/>
          <w:sz w:val="20"/>
          <w:szCs w:val="20"/>
        </w:rPr>
        <w:tab/>
      </w:r>
      <w:r w:rsidR="00FD6E4F" w:rsidRPr="008C19A3">
        <w:rPr>
          <w:rFonts w:ascii="Tahoma" w:hAnsi="Tahoma" w:cs="Tahoma"/>
          <w:sz w:val="20"/>
          <w:szCs w:val="20"/>
        </w:rPr>
        <w:t xml:space="preserve">Zhotoviteľ je povinný bezodkladne informovať Objednávateľa o každom prípadnom omeškaní, či iných skutočnostiach, ktoré by mohli ohroziť riadne vykonanie Diela v Termíne, najmä, nie však výlučne, o vzniku Prekážky. Akékoľvek náklady, ktoré vzniknú Zhotoviteľovi v dôsledku omeškania </w:t>
      </w:r>
      <w:r w:rsidR="00FD6E4F" w:rsidRPr="00905A9A">
        <w:rPr>
          <w:rFonts w:ascii="Tahoma" w:hAnsi="Tahoma" w:cs="Tahoma"/>
          <w:sz w:val="20"/>
          <w:szCs w:val="20"/>
        </w:rPr>
        <w:t xml:space="preserve">Zhotoviteľa alebo v dôsledku vzniku Prekážky s plnením ktoréhokoľvek míľnika v Termíne podľa bodu </w:t>
      </w:r>
      <w:r w:rsidR="00FD6E4F" w:rsidRPr="00A273F6">
        <w:rPr>
          <w:rFonts w:ascii="Tahoma" w:hAnsi="Tahoma" w:cs="Tahoma"/>
          <w:sz w:val="20"/>
          <w:szCs w:val="20"/>
        </w:rPr>
        <w:t>4.1</w:t>
      </w:r>
      <w:r w:rsidR="00FD6E4F" w:rsidRPr="00905A9A">
        <w:rPr>
          <w:rFonts w:ascii="Tahoma" w:hAnsi="Tahoma" w:cs="Tahoma"/>
          <w:sz w:val="20"/>
          <w:szCs w:val="20"/>
        </w:rPr>
        <w:t>, znáša</w:t>
      </w:r>
      <w:r w:rsidR="00FD6E4F" w:rsidRPr="008C19A3">
        <w:rPr>
          <w:rFonts w:ascii="Tahoma" w:hAnsi="Tahoma" w:cs="Tahoma"/>
          <w:sz w:val="20"/>
          <w:szCs w:val="20"/>
        </w:rPr>
        <w:t xml:space="preserve"> Zhotoviteľ </w:t>
      </w:r>
      <w:r w:rsidR="00F36356" w:rsidRPr="008C19A3">
        <w:rPr>
          <w:rFonts w:ascii="Tahoma" w:hAnsi="Tahoma" w:cs="Tahoma"/>
          <w:sz w:val="20"/>
          <w:szCs w:val="20"/>
        </w:rPr>
        <w:t xml:space="preserve">(vrátane nákladov na tým spôsobené prestoje) </w:t>
      </w:r>
      <w:r w:rsidR="00FD6E4F" w:rsidRPr="008C19A3">
        <w:rPr>
          <w:rFonts w:ascii="Tahoma" w:hAnsi="Tahoma" w:cs="Tahoma"/>
          <w:sz w:val="20"/>
          <w:szCs w:val="20"/>
        </w:rPr>
        <w:t xml:space="preserve">a tieto nie sú dôvodom na zvýšenie </w:t>
      </w:r>
      <w:r w:rsidR="00F92DB6" w:rsidRPr="008C19A3">
        <w:rPr>
          <w:rFonts w:ascii="Tahoma" w:hAnsi="Tahoma" w:cs="Tahoma"/>
          <w:sz w:val="20"/>
          <w:szCs w:val="20"/>
        </w:rPr>
        <w:t>ceny za Dielo</w:t>
      </w:r>
      <w:r w:rsidR="00FD6E4F" w:rsidRPr="008C19A3">
        <w:rPr>
          <w:rFonts w:ascii="Tahoma" w:hAnsi="Tahoma" w:cs="Tahoma"/>
          <w:sz w:val="20"/>
          <w:szCs w:val="20"/>
        </w:rPr>
        <w:t>.</w:t>
      </w:r>
      <w:r w:rsidR="00F36356" w:rsidRPr="008C19A3">
        <w:rPr>
          <w:rFonts w:ascii="Tahoma" w:hAnsi="Tahoma" w:cs="Tahoma"/>
          <w:sz w:val="20"/>
          <w:szCs w:val="20"/>
        </w:rPr>
        <w:t xml:space="preserve"> </w:t>
      </w:r>
      <w:r w:rsidR="00FE0130" w:rsidRPr="008C19A3">
        <w:rPr>
          <w:rFonts w:ascii="Tahoma" w:hAnsi="Tahoma" w:cs="Tahoma"/>
          <w:sz w:val="20"/>
          <w:szCs w:val="20"/>
        </w:rPr>
        <w:t xml:space="preserve">Akékoľvek iné predĺženia Termínov </w:t>
      </w:r>
      <w:r w:rsidR="00B73D32" w:rsidRPr="008C19A3">
        <w:rPr>
          <w:rFonts w:ascii="Tahoma" w:hAnsi="Tahoma" w:cs="Tahoma"/>
          <w:sz w:val="20"/>
          <w:szCs w:val="20"/>
        </w:rPr>
        <w:t xml:space="preserve">z dôvodov iných ako </w:t>
      </w:r>
      <w:r w:rsidR="00EE0DD4" w:rsidRPr="008C19A3">
        <w:rPr>
          <w:rFonts w:ascii="Tahoma" w:hAnsi="Tahoma" w:cs="Tahoma"/>
          <w:sz w:val="20"/>
          <w:szCs w:val="20"/>
        </w:rPr>
        <w:t>podľa tohto bodu</w:t>
      </w:r>
      <w:r w:rsidR="00B73D32" w:rsidRPr="008C19A3">
        <w:rPr>
          <w:rFonts w:ascii="Tahoma" w:hAnsi="Tahoma" w:cs="Tahoma"/>
          <w:sz w:val="20"/>
          <w:szCs w:val="20"/>
        </w:rPr>
        <w:t xml:space="preserve"> </w:t>
      </w:r>
      <w:r w:rsidR="003D2C7F" w:rsidRPr="008C19A3">
        <w:rPr>
          <w:rFonts w:ascii="Tahoma" w:hAnsi="Tahoma" w:cs="Tahoma"/>
          <w:sz w:val="20"/>
          <w:szCs w:val="20"/>
        </w:rPr>
        <w:t xml:space="preserve">4.3 </w:t>
      </w:r>
      <w:r w:rsidR="00FE0130" w:rsidRPr="008C19A3">
        <w:rPr>
          <w:rFonts w:ascii="Tahoma" w:hAnsi="Tahoma" w:cs="Tahoma"/>
          <w:sz w:val="20"/>
          <w:szCs w:val="20"/>
        </w:rPr>
        <w:t>nie sú prípustné bez uzatvorenia dodatku k Zmluve.</w:t>
      </w:r>
      <w:r w:rsidR="00EE0DD4" w:rsidRPr="008C19A3">
        <w:rPr>
          <w:rFonts w:ascii="Tahoma" w:hAnsi="Tahoma" w:cs="Tahoma"/>
          <w:sz w:val="20"/>
          <w:szCs w:val="20"/>
        </w:rPr>
        <w:t xml:space="preserve"> </w:t>
      </w:r>
    </w:p>
    <w:p w14:paraId="10013FB6" w14:textId="629A95F5" w:rsidR="006F6209" w:rsidRPr="008C19A3" w:rsidRDefault="00E477E0" w:rsidP="00434240">
      <w:pPr>
        <w:ind w:left="1134" w:hanging="425"/>
        <w:jc w:val="both"/>
        <w:rPr>
          <w:rFonts w:ascii="Tahoma" w:hAnsi="Tahoma" w:cs="Tahoma"/>
          <w:sz w:val="20"/>
          <w:szCs w:val="20"/>
        </w:rPr>
      </w:pPr>
      <w:r w:rsidRPr="008C19A3">
        <w:rPr>
          <w:rFonts w:ascii="Tahoma" w:hAnsi="Tahoma" w:cs="Tahoma"/>
          <w:sz w:val="20"/>
          <w:szCs w:val="20"/>
        </w:rPr>
        <w:lastRenderedPageBreak/>
        <w:t>(b)</w:t>
      </w:r>
      <w:r w:rsidRPr="008C19A3">
        <w:rPr>
          <w:rFonts w:ascii="Tahoma" w:hAnsi="Tahoma" w:cs="Tahoma"/>
          <w:sz w:val="20"/>
          <w:szCs w:val="20"/>
        </w:rPr>
        <w:tab/>
      </w:r>
      <w:r w:rsidR="007B2F00" w:rsidRPr="008C19A3">
        <w:rPr>
          <w:rFonts w:ascii="Tahoma" w:hAnsi="Tahoma" w:cs="Tahoma"/>
          <w:sz w:val="20"/>
          <w:szCs w:val="20"/>
        </w:rPr>
        <w:t>A</w:t>
      </w:r>
      <w:r w:rsidR="00B869A1" w:rsidRPr="008C19A3">
        <w:rPr>
          <w:rFonts w:ascii="Tahoma" w:hAnsi="Tahoma" w:cs="Tahoma"/>
          <w:sz w:val="20"/>
          <w:szCs w:val="20"/>
        </w:rPr>
        <w:t xml:space="preserve">k sa mešká s dosiahnutím ktoréhokoľvek z Termínov (splnením míľnika) z dôvodu: </w:t>
      </w:r>
    </w:p>
    <w:p w14:paraId="4A42A955" w14:textId="5F77B450" w:rsidR="006F6209" w:rsidRPr="008C19A3" w:rsidRDefault="006F6209" w:rsidP="00434240">
      <w:pPr>
        <w:ind w:left="1560" w:hanging="425"/>
        <w:jc w:val="both"/>
        <w:rPr>
          <w:rFonts w:ascii="Tahoma" w:hAnsi="Tahoma" w:cs="Tahoma"/>
          <w:sz w:val="20"/>
          <w:szCs w:val="20"/>
        </w:rPr>
      </w:pPr>
      <w:r w:rsidRPr="008C19A3">
        <w:rPr>
          <w:rFonts w:ascii="Tahoma" w:hAnsi="Tahoma" w:cs="Tahoma"/>
          <w:sz w:val="20"/>
          <w:szCs w:val="20"/>
        </w:rPr>
        <w:t>(</w:t>
      </w:r>
      <w:r w:rsidR="00E477E0" w:rsidRPr="008C19A3">
        <w:rPr>
          <w:rFonts w:ascii="Tahoma" w:hAnsi="Tahoma" w:cs="Tahoma"/>
          <w:sz w:val="20"/>
          <w:szCs w:val="20"/>
        </w:rPr>
        <w:t>i</w:t>
      </w:r>
      <w:r w:rsidRPr="008C19A3">
        <w:rPr>
          <w:rFonts w:ascii="Tahoma" w:hAnsi="Tahoma" w:cs="Tahoma"/>
          <w:sz w:val="20"/>
          <w:szCs w:val="20"/>
        </w:rPr>
        <w:t>)</w:t>
      </w:r>
      <w:r w:rsidR="007778EA" w:rsidRPr="008C19A3">
        <w:rPr>
          <w:rFonts w:ascii="Tahoma" w:hAnsi="Tahoma" w:cs="Tahoma"/>
          <w:sz w:val="20"/>
          <w:szCs w:val="20"/>
        </w:rPr>
        <w:tab/>
      </w:r>
      <w:r w:rsidR="00852B50" w:rsidRPr="008C19A3">
        <w:rPr>
          <w:rFonts w:ascii="Tahoma" w:hAnsi="Tahoma" w:cs="Tahoma"/>
          <w:sz w:val="20"/>
          <w:szCs w:val="20"/>
        </w:rPr>
        <w:t>vzniku Prekážk</w:t>
      </w:r>
      <w:r w:rsidR="00181916" w:rsidRPr="008C19A3">
        <w:rPr>
          <w:rFonts w:ascii="Tahoma" w:hAnsi="Tahoma" w:cs="Tahoma"/>
          <w:sz w:val="20"/>
          <w:szCs w:val="20"/>
        </w:rPr>
        <w:t>y</w:t>
      </w:r>
      <w:r w:rsidRPr="008C19A3">
        <w:rPr>
          <w:rFonts w:ascii="Tahoma" w:hAnsi="Tahoma" w:cs="Tahoma"/>
          <w:sz w:val="20"/>
          <w:szCs w:val="20"/>
        </w:rPr>
        <w:t>;</w:t>
      </w:r>
      <w:r w:rsidR="00B6078E" w:rsidRPr="008C19A3">
        <w:rPr>
          <w:rFonts w:ascii="Tahoma" w:hAnsi="Tahoma" w:cs="Tahoma"/>
          <w:sz w:val="20"/>
          <w:szCs w:val="20"/>
        </w:rPr>
        <w:t xml:space="preserve"> </w:t>
      </w:r>
      <w:r w:rsidRPr="008C19A3">
        <w:rPr>
          <w:rFonts w:ascii="Tahoma" w:hAnsi="Tahoma" w:cs="Tahoma"/>
          <w:sz w:val="20"/>
          <w:szCs w:val="20"/>
        </w:rPr>
        <w:t>a/</w:t>
      </w:r>
      <w:r w:rsidR="00852B50" w:rsidRPr="008C19A3">
        <w:rPr>
          <w:rFonts w:ascii="Tahoma" w:hAnsi="Tahoma" w:cs="Tahoma"/>
          <w:sz w:val="20"/>
          <w:szCs w:val="20"/>
        </w:rPr>
        <w:t xml:space="preserve">alebo </w:t>
      </w:r>
    </w:p>
    <w:p w14:paraId="2A3E993E" w14:textId="09AD3E8E" w:rsidR="004A38F6" w:rsidRPr="008C19A3" w:rsidRDefault="006F6209" w:rsidP="00E477E0">
      <w:pPr>
        <w:ind w:left="1560" w:hanging="425"/>
        <w:jc w:val="both"/>
        <w:rPr>
          <w:rFonts w:ascii="Tahoma" w:hAnsi="Tahoma" w:cs="Tahoma"/>
          <w:sz w:val="20"/>
          <w:szCs w:val="20"/>
        </w:rPr>
      </w:pPr>
      <w:r w:rsidRPr="008C19A3">
        <w:rPr>
          <w:rFonts w:ascii="Tahoma" w:hAnsi="Tahoma" w:cs="Tahoma"/>
          <w:sz w:val="20"/>
          <w:szCs w:val="20"/>
        </w:rPr>
        <w:t>(</w:t>
      </w:r>
      <w:r w:rsidR="00E477E0" w:rsidRPr="008C19A3">
        <w:rPr>
          <w:rFonts w:ascii="Tahoma" w:hAnsi="Tahoma" w:cs="Tahoma"/>
          <w:sz w:val="20"/>
          <w:szCs w:val="20"/>
        </w:rPr>
        <w:t>ii</w:t>
      </w:r>
      <w:r w:rsidRPr="008C19A3">
        <w:rPr>
          <w:rFonts w:ascii="Tahoma" w:hAnsi="Tahoma" w:cs="Tahoma"/>
          <w:sz w:val="20"/>
          <w:szCs w:val="20"/>
        </w:rPr>
        <w:t>)</w:t>
      </w:r>
      <w:r w:rsidR="007778EA" w:rsidRPr="008C19A3">
        <w:rPr>
          <w:rFonts w:ascii="Tahoma" w:hAnsi="Tahoma" w:cs="Tahoma"/>
          <w:sz w:val="20"/>
          <w:szCs w:val="20"/>
        </w:rPr>
        <w:tab/>
      </w:r>
      <w:r w:rsidR="00852B50" w:rsidRPr="008C19A3">
        <w:rPr>
          <w:rFonts w:ascii="Tahoma" w:hAnsi="Tahoma" w:cs="Tahoma"/>
          <w:sz w:val="20"/>
          <w:szCs w:val="20"/>
        </w:rPr>
        <w:t>omeškania Objednávateľa</w:t>
      </w:r>
      <w:r w:rsidR="000B0B3E" w:rsidRPr="008C19A3">
        <w:rPr>
          <w:rFonts w:ascii="Tahoma" w:hAnsi="Tahoma" w:cs="Tahoma"/>
          <w:sz w:val="20"/>
          <w:szCs w:val="20"/>
        </w:rPr>
        <w:t xml:space="preserve"> </w:t>
      </w:r>
      <w:r w:rsidR="00C62DB4" w:rsidRPr="008C19A3">
        <w:rPr>
          <w:rFonts w:ascii="Tahoma" w:hAnsi="Tahoma" w:cs="Tahoma"/>
          <w:sz w:val="20"/>
          <w:szCs w:val="20"/>
        </w:rPr>
        <w:t xml:space="preserve">s poskytnutím súčinnosti </w:t>
      </w:r>
      <w:r w:rsidR="000B0B3E" w:rsidRPr="008C19A3">
        <w:rPr>
          <w:rFonts w:ascii="Tahoma" w:hAnsi="Tahoma" w:cs="Tahoma"/>
          <w:sz w:val="20"/>
          <w:szCs w:val="20"/>
        </w:rPr>
        <w:t>nespôsoben</w:t>
      </w:r>
      <w:r w:rsidR="00020A32" w:rsidRPr="008C19A3">
        <w:rPr>
          <w:rFonts w:ascii="Tahoma" w:hAnsi="Tahoma" w:cs="Tahoma"/>
          <w:sz w:val="20"/>
          <w:szCs w:val="20"/>
        </w:rPr>
        <w:t>ého</w:t>
      </w:r>
      <w:r w:rsidR="000B0B3E" w:rsidRPr="008C19A3">
        <w:rPr>
          <w:rFonts w:ascii="Tahoma" w:hAnsi="Tahoma" w:cs="Tahoma"/>
          <w:sz w:val="20"/>
          <w:szCs w:val="20"/>
        </w:rPr>
        <w:t xml:space="preserve"> ani </w:t>
      </w:r>
      <w:r w:rsidR="003A3827" w:rsidRPr="008C19A3">
        <w:rPr>
          <w:rFonts w:ascii="Tahoma" w:hAnsi="Tahoma" w:cs="Tahoma"/>
          <w:sz w:val="20"/>
          <w:szCs w:val="20"/>
        </w:rPr>
        <w:t>s</w:t>
      </w:r>
      <w:r w:rsidR="000B0B3E" w:rsidRPr="008C19A3">
        <w:rPr>
          <w:rFonts w:ascii="Tahoma" w:hAnsi="Tahoma" w:cs="Tahoma"/>
          <w:sz w:val="20"/>
          <w:szCs w:val="20"/>
        </w:rPr>
        <w:t>časti porušením povinností Zhotoviteľa</w:t>
      </w:r>
      <w:r w:rsidR="00852B50" w:rsidRPr="008C19A3">
        <w:rPr>
          <w:rFonts w:ascii="Tahoma" w:hAnsi="Tahoma" w:cs="Tahoma"/>
          <w:sz w:val="20"/>
          <w:szCs w:val="20"/>
        </w:rPr>
        <w:t>,</w:t>
      </w:r>
      <w:r w:rsidRPr="008C19A3">
        <w:rPr>
          <w:rFonts w:ascii="Tahoma" w:hAnsi="Tahoma" w:cs="Tahoma"/>
          <w:sz w:val="20"/>
          <w:szCs w:val="20"/>
        </w:rPr>
        <w:t xml:space="preserve"> na ktoré Zhotoviteľ Objednávateľa riadne vopred upozornil</w:t>
      </w:r>
      <w:r w:rsidR="00960D7E" w:rsidRPr="008C19A3">
        <w:rPr>
          <w:rFonts w:ascii="Tahoma" w:hAnsi="Tahoma" w:cs="Tahoma"/>
          <w:sz w:val="20"/>
          <w:szCs w:val="20"/>
        </w:rPr>
        <w:t xml:space="preserve"> (vrátane výslovného uvedenia povinnosti, s ktorou </w:t>
      </w:r>
      <w:r w:rsidR="00292E3A" w:rsidRPr="008C19A3">
        <w:rPr>
          <w:rFonts w:ascii="Tahoma" w:hAnsi="Tahoma" w:cs="Tahoma"/>
          <w:sz w:val="20"/>
          <w:szCs w:val="20"/>
        </w:rPr>
        <w:t xml:space="preserve">má byť </w:t>
      </w:r>
      <w:r w:rsidR="00960D7E" w:rsidRPr="008C19A3">
        <w:rPr>
          <w:rFonts w:ascii="Tahoma" w:hAnsi="Tahoma" w:cs="Tahoma"/>
          <w:sz w:val="20"/>
          <w:szCs w:val="20"/>
        </w:rPr>
        <w:t>Objednávateľ v omeškaní)</w:t>
      </w:r>
      <w:r w:rsidRPr="008C19A3">
        <w:rPr>
          <w:rFonts w:ascii="Tahoma" w:hAnsi="Tahoma" w:cs="Tahoma"/>
          <w:sz w:val="20"/>
          <w:szCs w:val="20"/>
        </w:rPr>
        <w:t xml:space="preserve"> a vyzval ho na nápravu, pričom Objednávateľ takéto omeškanie preukázateľne bezodkladne, najneskôr </w:t>
      </w:r>
      <w:r w:rsidRPr="008C19A3">
        <w:rPr>
          <w:rFonts w:ascii="Tahoma" w:hAnsi="Tahoma"/>
          <w:sz w:val="20"/>
        </w:rPr>
        <w:t xml:space="preserve">do </w:t>
      </w:r>
      <w:r w:rsidR="00AD3476" w:rsidRPr="008C19A3">
        <w:rPr>
          <w:rFonts w:ascii="Tahoma" w:hAnsi="Tahoma"/>
          <w:sz w:val="20"/>
        </w:rPr>
        <w:t>10</w:t>
      </w:r>
      <w:r w:rsidRPr="008C19A3">
        <w:rPr>
          <w:rFonts w:ascii="Tahoma" w:hAnsi="Tahoma"/>
          <w:sz w:val="20"/>
        </w:rPr>
        <w:t xml:space="preserve"> pracovných dní</w:t>
      </w:r>
      <w:r w:rsidRPr="008C19A3">
        <w:rPr>
          <w:rFonts w:ascii="Tahoma" w:hAnsi="Tahoma" w:cs="Tahoma"/>
          <w:sz w:val="20"/>
          <w:szCs w:val="20"/>
        </w:rPr>
        <w:t>, neodstránil</w:t>
      </w:r>
      <w:r w:rsidR="0033349A" w:rsidRPr="008C19A3">
        <w:rPr>
          <w:rFonts w:ascii="Tahoma" w:hAnsi="Tahoma" w:cs="Tahoma"/>
          <w:sz w:val="20"/>
          <w:szCs w:val="20"/>
        </w:rPr>
        <w:t>,</w:t>
      </w:r>
      <w:r w:rsidRPr="008C19A3">
        <w:rPr>
          <w:rFonts w:ascii="Tahoma" w:hAnsi="Tahoma" w:cs="Tahoma"/>
          <w:sz w:val="20"/>
          <w:szCs w:val="20"/>
        </w:rPr>
        <w:t xml:space="preserve"> resp. Zhotoviteľa bezodkladne, najneskôr </w:t>
      </w:r>
      <w:r w:rsidRPr="008C19A3">
        <w:rPr>
          <w:rFonts w:ascii="Tahoma" w:hAnsi="Tahoma"/>
          <w:sz w:val="20"/>
        </w:rPr>
        <w:t xml:space="preserve">do </w:t>
      </w:r>
      <w:r w:rsidR="00AD3476" w:rsidRPr="008C19A3">
        <w:rPr>
          <w:rFonts w:ascii="Tahoma" w:hAnsi="Tahoma"/>
          <w:sz w:val="20"/>
        </w:rPr>
        <w:t>10</w:t>
      </w:r>
      <w:r w:rsidRPr="008C19A3">
        <w:rPr>
          <w:rFonts w:ascii="Tahoma" w:hAnsi="Tahoma"/>
          <w:sz w:val="20"/>
        </w:rPr>
        <w:t xml:space="preserve"> pracovných dní</w:t>
      </w:r>
      <w:r w:rsidRPr="008C19A3">
        <w:rPr>
          <w:rFonts w:ascii="Tahoma" w:hAnsi="Tahoma" w:cs="Tahoma"/>
          <w:sz w:val="20"/>
          <w:szCs w:val="20"/>
        </w:rPr>
        <w:t>, písomne nevyrozumel o tom, že nemá za to, že je v</w:t>
      </w:r>
      <w:r w:rsidR="007B2F00" w:rsidRPr="008C19A3">
        <w:rPr>
          <w:rFonts w:ascii="Tahoma" w:hAnsi="Tahoma" w:cs="Tahoma"/>
          <w:sz w:val="20"/>
          <w:szCs w:val="20"/>
        </w:rPr>
        <w:t> </w:t>
      </w:r>
      <w:r w:rsidRPr="008C19A3">
        <w:rPr>
          <w:rFonts w:ascii="Tahoma" w:hAnsi="Tahoma" w:cs="Tahoma"/>
          <w:sz w:val="20"/>
          <w:szCs w:val="20"/>
        </w:rPr>
        <w:t>omeškaní</w:t>
      </w:r>
      <w:r w:rsidR="007B2F00" w:rsidRPr="008C19A3">
        <w:rPr>
          <w:rFonts w:ascii="Tahoma" w:hAnsi="Tahoma" w:cs="Tahoma"/>
          <w:sz w:val="20"/>
          <w:szCs w:val="20"/>
        </w:rPr>
        <w:t>;</w:t>
      </w:r>
    </w:p>
    <w:p w14:paraId="533DFB46" w14:textId="4C0689CE" w:rsidR="0015230B" w:rsidRPr="008C19A3" w:rsidRDefault="0015230B">
      <w:pPr>
        <w:ind w:left="1135"/>
        <w:jc w:val="both"/>
        <w:rPr>
          <w:rFonts w:ascii="Tahoma" w:hAnsi="Tahoma" w:cs="Tahoma"/>
          <w:sz w:val="20"/>
          <w:szCs w:val="20"/>
        </w:rPr>
      </w:pPr>
      <w:r w:rsidRPr="008C19A3">
        <w:rPr>
          <w:rFonts w:ascii="Tahoma" w:hAnsi="Tahoma" w:cs="Tahoma"/>
          <w:sz w:val="20"/>
          <w:szCs w:val="20"/>
        </w:rPr>
        <w:t>rozumie</w:t>
      </w:r>
      <w:r w:rsidR="00F92DB6" w:rsidRPr="008C19A3">
        <w:rPr>
          <w:rFonts w:ascii="Tahoma" w:hAnsi="Tahoma" w:cs="Tahoma"/>
          <w:sz w:val="20"/>
          <w:szCs w:val="20"/>
        </w:rPr>
        <w:t xml:space="preserve"> sa</w:t>
      </w:r>
      <w:r w:rsidRPr="008C19A3">
        <w:rPr>
          <w:rFonts w:ascii="Tahoma" w:hAnsi="Tahoma" w:cs="Tahoma"/>
          <w:sz w:val="20"/>
          <w:szCs w:val="20"/>
        </w:rPr>
        <w:t>, že Zhotoviteľ nie je v omeškaní, a preto sa pri prípadnom určovaní dĺžky trvania omeškania Zhotoviteľa nebude prihliadať v danom prípade na dni, počas ktorých trvala Prekážka alebo trvalo omeškanie Objednávateľa podľa tohto</w:t>
      </w:r>
      <w:r w:rsidR="007B2F00" w:rsidRPr="008C19A3">
        <w:rPr>
          <w:rFonts w:ascii="Tahoma" w:hAnsi="Tahoma" w:cs="Tahoma"/>
          <w:sz w:val="20"/>
          <w:szCs w:val="20"/>
        </w:rPr>
        <w:t xml:space="preserve"> písmena tohto</w:t>
      </w:r>
      <w:r w:rsidRPr="008C19A3">
        <w:rPr>
          <w:rFonts w:ascii="Tahoma" w:hAnsi="Tahoma" w:cs="Tahoma"/>
          <w:sz w:val="20"/>
          <w:szCs w:val="20"/>
        </w:rPr>
        <w:t xml:space="preserve"> bodu a príslušný Termín (vrátane nasledujúcich Termínov) sa o počet dní, počas ktorých trvala Prekážka alebo trvalo omeškanie Objednávateľa podľa tohto bodu predĺži; toto nie je </w:t>
      </w:r>
      <w:r w:rsidR="00672F20" w:rsidRPr="008C19A3">
        <w:rPr>
          <w:rFonts w:ascii="Tahoma" w:hAnsi="Tahoma" w:cs="Tahoma"/>
          <w:sz w:val="20"/>
          <w:szCs w:val="20"/>
        </w:rPr>
        <w:t>p</w:t>
      </w:r>
      <w:r w:rsidRPr="008C19A3">
        <w:rPr>
          <w:rFonts w:ascii="Tahoma" w:hAnsi="Tahoma" w:cs="Tahoma"/>
          <w:sz w:val="20"/>
          <w:szCs w:val="20"/>
        </w:rPr>
        <w:t>otrebné medzi Zmluvnými stranami upraviť osobitným dodatkom k</w:t>
      </w:r>
      <w:r w:rsidR="00831307" w:rsidRPr="008C19A3">
        <w:rPr>
          <w:rFonts w:ascii="Tahoma" w:hAnsi="Tahoma" w:cs="Tahoma"/>
          <w:sz w:val="20"/>
          <w:szCs w:val="20"/>
        </w:rPr>
        <w:t> </w:t>
      </w:r>
      <w:r w:rsidRPr="008C19A3">
        <w:rPr>
          <w:rFonts w:ascii="Tahoma" w:hAnsi="Tahoma" w:cs="Tahoma"/>
          <w:sz w:val="20"/>
          <w:szCs w:val="20"/>
        </w:rPr>
        <w:t>Zmluve</w:t>
      </w:r>
      <w:r w:rsidR="003A3827" w:rsidRPr="008C19A3">
        <w:rPr>
          <w:rFonts w:ascii="Tahoma" w:hAnsi="Tahoma" w:cs="Tahoma"/>
          <w:sz w:val="20"/>
          <w:szCs w:val="20"/>
        </w:rPr>
        <w:t>.</w:t>
      </w:r>
    </w:p>
    <w:p w14:paraId="5310F6E2" w14:textId="77B45BB9" w:rsidR="00A60714" w:rsidRPr="008C19A3" w:rsidRDefault="00BB1E60" w:rsidP="00BB1E60">
      <w:pPr>
        <w:ind w:left="709" w:hanging="709"/>
        <w:jc w:val="both"/>
        <w:rPr>
          <w:rFonts w:ascii="Tahoma" w:hAnsi="Tahoma" w:cs="Tahoma"/>
          <w:b/>
          <w:bCs/>
          <w:sz w:val="20"/>
          <w:szCs w:val="20"/>
        </w:rPr>
      </w:pPr>
      <w:r w:rsidRPr="008C19A3">
        <w:rPr>
          <w:rFonts w:ascii="Tahoma" w:hAnsi="Tahoma"/>
          <w:b/>
          <w:sz w:val="20"/>
        </w:rPr>
        <w:t>4.</w:t>
      </w:r>
      <w:r w:rsidR="00A60714" w:rsidRPr="008C19A3">
        <w:rPr>
          <w:rFonts w:ascii="Tahoma" w:hAnsi="Tahoma" w:cs="Tahoma"/>
          <w:b/>
          <w:bCs/>
          <w:sz w:val="20"/>
          <w:szCs w:val="20"/>
        </w:rPr>
        <w:t>4</w:t>
      </w:r>
      <w:r w:rsidRPr="008C19A3">
        <w:rPr>
          <w:rFonts w:ascii="Tahoma" w:hAnsi="Tahoma" w:cs="Tahoma"/>
          <w:b/>
          <w:bCs/>
          <w:sz w:val="20"/>
          <w:szCs w:val="20"/>
        </w:rPr>
        <w:tab/>
      </w:r>
      <w:r w:rsidR="00A60714" w:rsidRPr="008C19A3">
        <w:rPr>
          <w:rFonts w:ascii="Tahoma" w:hAnsi="Tahoma" w:cs="Tahoma"/>
          <w:b/>
          <w:bCs/>
          <w:sz w:val="20"/>
          <w:szCs w:val="20"/>
        </w:rPr>
        <w:t>Náklady na prestoje</w:t>
      </w:r>
      <w:r w:rsidR="00DC57F5" w:rsidRPr="008C19A3">
        <w:rPr>
          <w:rFonts w:ascii="Tahoma" w:hAnsi="Tahoma" w:cs="Tahoma"/>
          <w:b/>
          <w:bCs/>
          <w:sz w:val="20"/>
          <w:szCs w:val="20"/>
        </w:rPr>
        <w:t xml:space="preserve"> vyvolané omeškaním Objednávateľa</w:t>
      </w:r>
    </w:p>
    <w:p w14:paraId="6BDF927D" w14:textId="0F7A64A6" w:rsidR="00C061D0" w:rsidRPr="008C19A3" w:rsidRDefault="00C061D0" w:rsidP="003D0EA8">
      <w:pPr>
        <w:ind w:left="709" w:hanging="1"/>
        <w:jc w:val="both"/>
        <w:rPr>
          <w:rFonts w:ascii="Tahoma" w:hAnsi="Tahoma" w:cs="Tahoma"/>
          <w:sz w:val="20"/>
          <w:szCs w:val="20"/>
        </w:rPr>
      </w:pPr>
      <w:r w:rsidRPr="008C19A3">
        <w:rPr>
          <w:rFonts w:ascii="Tahoma" w:hAnsi="Tahoma" w:cs="Tahoma"/>
          <w:sz w:val="20"/>
          <w:szCs w:val="20"/>
        </w:rPr>
        <w:t xml:space="preserve">Ak </w:t>
      </w:r>
      <w:r w:rsidR="009E5172" w:rsidRPr="008C19A3">
        <w:rPr>
          <w:rFonts w:ascii="Tahoma" w:hAnsi="Tahoma" w:cs="Tahoma"/>
          <w:sz w:val="20"/>
          <w:szCs w:val="20"/>
        </w:rPr>
        <w:t xml:space="preserve">dôjde k omeškaniu </w:t>
      </w:r>
      <w:r w:rsidR="00960D7E" w:rsidRPr="008C19A3">
        <w:rPr>
          <w:rFonts w:ascii="Tahoma" w:hAnsi="Tahoma" w:cs="Tahoma"/>
          <w:sz w:val="20"/>
          <w:szCs w:val="20"/>
        </w:rPr>
        <w:t xml:space="preserve">Objednávateľa podľa bodu </w:t>
      </w:r>
      <w:r w:rsidR="00960D7E" w:rsidRPr="00A273F6">
        <w:rPr>
          <w:rFonts w:ascii="Tahoma" w:hAnsi="Tahoma" w:cs="Tahoma"/>
          <w:sz w:val="20"/>
          <w:szCs w:val="20"/>
        </w:rPr>
        <w:t>4.</w:t>
      </w:r>
      <w:r w:rsidR="000D7693" w:rsidRPr="00A273F6">
        <w:rPr>
          <w:rFonts w:ascii="Tahoma" w:hAnsi="Tahoma" w:cs="Tahoma"/>
          <w:sz w:val="20"/>
          <w:szCs w:val="20"/>
        </w:rPr>
        <w:t xml:space="preserve">3 </w:t>
      </w:r>
      <w:r w:rsidR="00960D7E" w:rsidRPr="00A273F6">
        <w:rPr>
          <w:rFonts w:ascii="Tahoma" w:hAnsi="Tahoma" w:cs="Tahoma"/>
          <w:sz w:val="20"/>
          <w:szCs w:val="20"/>
        </w:rPr>
        <w:t xml:space="preserve">písm. b) </w:t>
      </w:r>
      <w:proofErr w:type="spellStart"/>
      <w:r w:rsidR="00CF1423" w:rsidRPr="00A273F6">
        <w:rPr>
          <w:rFonts w:ascii="Tahoma" w:hAnsi="Tahoma" w:cs="Tahoma"/>
          <w:sz w:val="20"/>
          <w:szCs w:val="20"/>
        </w:rPr>
        <w:t>podbod</w:t>
      </w:r>
      <w:proofErr w:type="spellEnd"/>
      <w:r w:rsidR="00CF1423" w:rsidRPr="00A273F6">
        <w:rPr>
          <w:rFonts w:ascii="Tahoma" w:hAnsi="Tahoma" w:cs="Tahoma"/>
          <w:sz w:val="20"/>
          <w:szCs w:val="20"/>
        </w:rPr>
        <w:t xml:space="preserve"> (ii)</w:t>
      </w:r>
      <w:r w:rsidR="00CF1423" w:rsidRPr="00905A9A">
        <w:rPr>
          <w:rFonts w:ascii="Tahoma" w:hAnsi="Tahoma" w:cs="Tahoma"/>
          <w:sz w:val="20"/>
          <w:szCs w:val="20"/>
        </w:rPr>
        <w:t xml:space="preserve"> </w:t>
      </w:r>
      <w:r w:rsidR="00960D7E" w:rsidRPr="00905A9A">
        <w:rPr>
          <w:rFonts w:ascii="Tahoma" w:hAnsi="Tahoma" w:cs="Tahoma"/>
          <w:sz w:val="20"/>
          <w:szCs w:val="20"/>
        </w:rPr>
        <w:t xml:space="preserve">a Zhotoviteľ opakovane upozornil a vyzval Objednávateľa na nápravu spôsobom podľa bodu </w:t>
      </w:r>
      <w:r w:rsidR="00960D7E" w:rsidRPr="00A273F6">
        <w:rPr>
          <w:rFonts w:ascii="Tahoma" w:hAnsi="Tahoma" w:cs="Tahoma"/>
          <w:sz w:val="20"/>
          <w:szCs w:val="20"/>
        </w:rPr>
        <w:t>4.</w:t>
      </w:r>
      <w:r w:rsidR="000D7693" w:rsidRPr="00A273F6">
        <w:rPr>
          <w:rFonts w:ascii="Tahoma" w:hAnsi="Tahoma" w:cs="Tahoma"/>
          <w:sz w:val="20"/>
          <w:szCs w:val="20"/>
        </w:rPr>
        <w:t xml:space="preserve">3 </w:t>
      </w:r>
      <w:r w:rsidR="00960D7E" w:rsidRPr="00A273F6">
        <w:rPr>
          <w:rFonts w:ascii="Tahoma" w:hAnsi="Tahoma" w:cs="Tahoma"/>
          <w:sz w:val="20"/>
          <w:szCs w:val="20"/>
        </w:rPr>
        <w:t>písm. b)</w:t>
      </w:r>
      <w:r w:rsidR="00CF1423" w:rsidRPr="00905A9A">
        <w:rPr>
          <w:rFonts w:ascii="Tahoma" w:hAnsi="Tahoma" w:cs="Tahoma"/>
          <w:sz w:val="20"/>
          <w:szCs w:val="20"/>
        </w:rPr>
        <w:t xml:space="preserve"> </w:t>
      </w:r>
      <w:proofErr w:type="spellStart"/>
      <w:r w:rsidR="00CF1423" w:rsidRPr="00A273F6">
        <w:rPr>
          <w:rFonts w:ascii="Tahoma" w:hAnsi="Tahoma" w:cs="Tahoma"/>
          <w:sz w:val="20"/>
          <w:szCs w:val="20"/>
        </w:rPr>
        <w:t>podbod</w:t>
      </w:r>
      <w:proofErr w:type="spellEnd"/>
      <w:r w:rsidR="00CF1423" w:rsidRPr="00A273F6">
        <w:rPr>
          <w:rFonts w:ascii="Tahoma" w:hAnsi="Tahoma" w:cs="Tahoma"/>
          <w:sz w:val="20"/>
          <w:szCs w:val="20"/>
        </w:rPr>
        <w:t xml:space="preserve"> (ii)</w:t>
      </w:r>
      <w:r w:rsidRPr="00905A9A">
        <w:rPr>
          <w:rFonts w:ascii="Tahoma" w:hAnsi="Tahoma" w:cs="Tahoma"/>
          <w:sz w:val="20"/>
          <w:szCs w:val="20"/>
        </w:rPr>
        <w:t xml:space="preserve">, ak </w:t>
      </w:r>
      <w:r w:rsidR="00960D7E" w:rsidRPr="00905A9A">
        <w:rPr>
          <w:rFonts w:ascii="Tahoma" w:hAnsi="Tahoma" w:cs="Tahoma"/>
          <w:sz w:val="20"/>
          <w:szCs w:val="20"/>
        </w:rPr>
        <w:t>takéto omeškanie Objednávateľa</w:t>
      </w:r>
      <w:r w:rsidRPr="00905A9A">
        <w:rPr>
          <w:rFonts w:ascii="Tahoma" w:hAnsi="Tahoma" w:cs="Tahoma"/>
          <w:sz w:val="20"/>
          <w:szCs w:val="20"/>
        </w:rPr>
        <w:t xml:space="preserve"> </w:t>
      </w:r>
      <w:r w:rsidRPr="00905A9A">
        <w:rPr>
          <w:rFonts w:ascii="Tahoma" w:hAnsi="Tahoma"/>
          <w:sz w:val="20"/>
        </w:rPr>
        <w:t>trv</w:t>
      </w:r>
      <w:r w:rsidR="00960D7E" w:rsidRPr="00905A9A">
        <w:rPr>
          <w:rFonts w:ascii="Tahoma" w:hAnsi="Tahoma"/>
          <w:sz w:val="20"/>
        </w:rPr>
        <w:t xml:space="preserve">á </w:t>
      </w:r>
      <w:r w:rsidRPr="00905A9A">
        <w:rPr>
          <w:rFonts w:ascii="Tahoma" w:hAnsi="Tahoma"/>
          <w:sz w:val="20"/>
        </w:rPr>
        <w:t xml:space="preserve">viac ako </w:t>
      </w:r>
      <w:r w:rsidR="00960D7E" w:rsidRPr="00905A9A">
        <w:rPr>
          <w:rFonts w:ascii="Tahoma" w:hAnsi="Tahoma"/>
          <w:sz w:val="20"/>
        </w:rPr>
        <w:t>30</w:t>
      </w:r>
      <w:r w:rsidRPr="00905A9A">
        <w:rPr>
          <w:rFonts w:ascii="Tahoma" w:hAnsi="Tahoma"/>
          <w:sz w:val="20"/>
        </w:rPr>
        <w:t xml:space="preserve"> za sebou idúcich dní</w:t>
      </w:r>
      <w:r w:rsidRPr="00905A9A">
        <w:rPr>
          <w:rFonts w:ascii="Tahoma" w:hAnsi="Tahoma" w:cs="Tahoma"/>
          <w:sz w:val="20"/>
          <w:szCs w:val="20"/>
        </w:rPr>
        <w:t>, má Zhotoviteľ nárok na náhradu preukázaných, dôvodných a bezprostredne súvisiacich nákladov, ktoré mu v súvislosti s</w:t>
      </w:r>
      <w:r w:rsidR="00B25FD5" w:rsidRPr="00905A9A">
        <w:rPr>
          <w:rFonts w:ascii="Tahoma" w:hAnsi="Tahoma" w:cs="Tahoma"/>
          <w:sz w:val="20"/>
          <w:szCs w:val="20"/>
        </w:rPr>
        <w:t xml:space="preserve"> takýmto </w:t>
      </w:r>
      <w:r w:rsidRPr="00905A9A">
        <w:rPr>
          <w:rFonts w:ascii="Tahoma" w:hAnsi="Tahoma" w:cs="Tahoma"/>
          <w:sz w:val="20"/>
          <w:szCs w:val="20"/>
        </w:rPr>
        <w:t>omeškaním</w:t>
      </w:r>
      <w:r w:rsidRPr="008C19A3">
        <w:rPr>
          <w:rFonts w:ascii="Tahoma" w:hAnsi="Tahoma" w:cs="Tahoma"/>
          <w:sz w:val="20"/>
          <w:szCs w:val="20"/>
        </w:rPr>
        <w:t xml:space="preserve"> Objednávateľa vznikli; Zhotoviteľ je takéto náklady povinný vyčísliť, vyúčtovať a uplatniť voči Objednávateľovi najneskôr </w:t>
      </w:r>
      <w:r w:rsidRPr="008C19A3">
        <w:rPr>
          <w:rFonts w:ascii="Tahoma" w:hAnsi="Tahoma"/>
          <w:sz w:val="20"/>
        </w:rPr>
        <w:t>do 30 dní</w:t>
      </w:r>
      <w:r w:rsidRPr="008C19A3">
        <w:rPr>
          <w:rFonts w:ascii="Tahoma" w:hAnsi="Tahoma" w:cs="Tahoma"/>
          <w:sz w:val="20"/>
          <w:szCs w:val="20"/>
        </w:rPr>
        <w:t xml:space="preserve"> </w:t>
      </w:r>
      <w:r w:rsidR="00960D7E" w:rsidRPr="008C19A3">
        <w:rPr>
          <w:rFonts w:ascii="Tahoma" w:hAnsi="Tahoma" w:cs="Tahoma"/>
          <w:sz w:val="20"/>
          <w:szCs w:val="20"/>
        </w:rPr>
        <w:t xml:space="preserve">odo dňa </w:t>
      </w:r>
      <w:r w:rsidRPr="008C19A3">
        <w:rPr>
          <w:rFonts w:ascii="Tahoma" w:hAnsi="Tahoma" w:cs="Tahoma"/>
          <w:sz w:val="20"/>
          <w:szCs w:val="20"/>
        </w:rPr>
        <w:t>vzniku</w:t>
      </w:r>
      <w:r w:rsidR="00960D7E" w:rsidRPr="008C19A3">
        <w:rPr>
          <w:rFonts w:ascii="Tahoma" w:hAnsi="Tahoma" w:cs="Tahoma"/>
          <w:sz w:val="20"/>
          <w:szCs w:val="20"/>
        </w:rPr>
        <w:t xml:space="preserve"> nároku Zhotoviteľa podľa tohto bodu</w:t>
      </w:r>
      <w:r w:rsidRPr="008C19A3">
        <w:rPr>
          <w:rFonts w:ascii="Tahoma" w:hAnsi="Tahoma" w:cs="Tahoma"/>
          <w:sz w:val="20"/>
          <w:szCs w:val="20"/>
        </w:rPr>
        <w:t xml:space="preserve">, inak </w:t>
      </w:r>
      <w:r w:rsidR="00B25FD5" w:rsidRPr="008C19A3">
        <w:rPr>
          <w:rFonts w:ascii="Tahoma" w:hAnsi="Tahoma" w:cs="Tahoma"/>
          <w:sz w:val="20"/>
          <w:szCs w:val="20"/>
        </w:rPr>
        <w:t xml:space="preserve">povinnosť </w:t>
      </w:r>
      <w:r w:rsidRPr="008C19A3">
        <w:rPr>
          <w:rFonts w:ascii="Tahoma" w:hAnsi="Tahoma" w:cs="Tahoma"/>
          <w:sz w:val="20"/>
          <w:szCs w:val="20"/>
        </w:rPr>
        <w:t>Objednávateľ</w:t>
      </w:r>
      <w:r w:rsidR="00B25FD5" w:rsidRPr="008C19A3">
        <w:rPr>
          <w:rFonts w:ascii="Tahoma" w:hAnsi="Tahoma" w:cs="Tahoma"/>
          <w:sz w:val="20"/>
          <w:szCs w:val="20"/>
        </w:rPr>
        <w:t xml:space="preserve">a </w:t>
      </w:r>
      <w:r w:rsidR="00F350B2" w:rsidRPr="008C19A3">
        <w:rPr>
          <w:rFonts w:ascii="Tahoma" w:hAnsi="Tahoma" w:cs="Tahoma"/>
          <w:sz w:val="20"/>
          <w:szCs w:val="20"/>
        </w:rPr>
        <w:t xml:space="preserve">uhradiť </w:t>
      </w:r>
      <w:r w:rsidR="00B25FD5" w:rsidRPr="008C19A3">
        <w:rPr>
          <w:rFonts w:ascii="Tahoma" w:hAnsi="Tahoma" w:cs="Tahoma"/>
          <w:sz w:val="20"/>
          <w:szCs w:val="20"/>
        </w:rPr>
        <w:t xml:space="preserve">takéto náklady </w:t>
      </w:r>
      <w:r w:rsidR="00F350B2" w:rsidRPr="008C19A3">
        <w:rPr>
          <w:rFonts w:ascii="Tahoma" w:hAnsi="Tahoma" w:cs="Tahoma"/>
          <w:sz w:val="20"/>
          <w:szCs w:val="20"/>
        </w:rPr>
        <w:t>Zhotoviteľovi</w:t>
      </w:r>
      <w:r w:rsidR="00B25FD5" w:rsidRPr="008C19A3">
        <w:rPr>
          <w:rFonts w:ascii="Tahoma" w:hAnsi="Tahoma" w:cs="Tahoma"/>
          <w:sz w:val="20"/>
          <w:szCs w:val="20"/>
        </w:rPr>
        <w:t xml:space="preserve"> zaniká.</w:t>
      </w:r>
      <w:r w:rsidR="00CF1423" w:rsidRPr="008C19A3">
        <w:rPr>
          <w:rFonts w:ascii="Tahoma" w:hAnsi="Tahoma" w:cs="Tahoma"/>
          <w:sz w:val="20"/>
          <w:szCs w:val="20"/>
        </w:rPr>
        <w:t xml:space="preserve"> Zmluvné strany sa dohodli, že akákoľvek ďalšia zodpovednosť Objednávateľa za omeškanie s poskytnutím súčinnosti je týmto vylúčená.</w:t>
      </w:r>
    </w:p>
    <w:p w14:paraId="527FBF97" w14:textId="4533979C" w:rsidR="00734F50" w:rsidRPr="008C19A3" w:rsidRDefault="00292E3A" w:rsidP="00BB1E60">
      <w:pPr>
        <w:ind w:left="709" w:hanging="709"/>
        <w:jc w:val="both"/>
        <w:rPr>
          <w:rFonts w:ascii="Tahoma" w:hAnsi="Tahoma" w:cs="Tahoma"/>
          <w:b/>
          <w:bCs/>
          <w:sz w:val="20"/>
          <w:szCs w:val="20"/>
        </w:rPr>
      </w:pPr>
      <w:r w:rsidRPr="008C19A3">
        <w:rPr>
          <w:rFonts w:ascii="Tahoma" w:hAnsi="Tahoma" w:cs="Tahoma"/>
          <w:b/>
          <w:bCs/>
          <w:sz w:val="20"/>
          <w:szCs w:val="20"/>
        </w:rPr>
        <w:t>4.</w:t>
      </w:r>
      <w:r w:rsidR="00A60714" w:rsidRPr="008C19A3">
        <w:rPr>
          <w:rFonts w:ascii="Tahoma" w:hAnsi="Tahoma" w:cs="Tahoma"/>
          <w:b/>
          <w:bCs/>
          <w:sz w:val="20"/>
          <w:szCs w:val="20"/>
        </w:rPr>
        <w:t>5</w:t>
      </w:r>
      <w:r w:rsidRPr="008C19A3">
        <w:rPr>
          <w:rFonts w:ascii="Tahoma" w:hAnsi="Tahoma" w:cs="Tahoma"/>
          <w:b/>
          <w:bCs/>
          <w:sz w:val="20"/>
          <w:szCs w:val="20"/>
        </w:rPr>
        <w:tab/>
      </w:r>
      <w:r w:rsidR="00734F50" w:rsidRPr="008C19A3">
        <w:rPr>
          <w:rFonts w:ascii="Tahoma" w:hAnsi="Tahoma" w:cs="Tahoma"/>
          <w:b/>
          <w:bCs/>
          <w:sz w:val="20"/>
          <w:szCs w:val="20"/>
        </w:rPr>
        <w:t>Prerušenie Vykonávania Diela</w:t>
      </w:r>
    </w:p>
    <w:p w14:paraId="08C21D60" w14:textId="7009102F" w:rsidR="00292E3A" w:rsidRPr="008C19A3" w:rsidRDefault="00292E3A" w:rsidP="00CE4F89">
      <w:pPr>
        <w:ind w:left="709" w:hanging="1"/>
        <w:jc w:val="both"/>
        <w:rPr>
          <w:rFonts w:ascii="Tahoma" w:hAnsi="Tahoma" w:cs="Tahoma"/>
          <w:sz w:val="20"/>
          <w:szCs w:val="20"/>
        </w:rPr>
      </w:pPr>
      <w:r w:rsidRPr="008C19A3">
        <w:rPr>
          <w:rFonts w:ascii="Tahoma" w:hAnsi="Tahoma" w:cs="Tahoma"/>
          <w:sz w:val="20"/>
          <w:szCs w:val="20"/>
        </w:rPr>
        <w:t xml:space="preserve">Zhotoviteľ nie je oprávnený prerušiť Vykonávanie Diela bez predchádzajúceho súhlasu Objednávateľa. Ak </w:t>
      </w:r>
      <w:r w:rsidR="00C72F8C" w:rsidRPr="008C19A3">
        <w:rPr>
          <w:rFonts w:ascii="Tahoma" w:hAnsi="Tahoma" w:cs="Tahoma"/>
          <w:sz w:val="20"/>
          <w:szCs w:val="20"/>
        </w:rPr>
        <w:t>sa zistí Prekážka</w:t>
      </w:r>
      <w:r w:rsidR="000D7693" w:rsidRPr="008C19A3">
        <w:rPr>
          <w:rFonts w:ascii="Tahoma" w:hAnsi="Tahoma" w:cs="Tahoma"/>
          <w:sz w:val="20"/>
          <w:szCs w:val="20"/>
        </w:rPr>
        <w:t xml:space="preserve"> alebo nastane omeškanie Objednávateľa podľa </w:t>
      </w:r>
      <w:r w:rsidR="000D7693" w:rsidRPr="00905A9A">
        <w:rPr>
          <w:rFonts w:ascii="Tahoma" w:hAnsi="Tahoma" w:cs="Tahoma"/>
          <w:sz w:val="20"/>
          <w:szCs w:val="20"/>
        </w:rPr>
        <w:t>bodu 4</w:t>
      </w:r>
      <w:r w:rsidR="000D7693" w:rsidRPr="00A273F6">
        <w:rPr>
          <w:rFonts w:ascii="Tahoma" w:hAnsi="Tahoma" w:cs="Tahoma"/>
          <w:sz w:val="20"/>
          <w:szCs w:val="20"/>
        </w:rPr>
        <w:t>.3 písm. b)</w:t>
      </w:r>
      <w:r w:rsidR="00CF1423" w:rsidRPr="00905A9A">
        <w:rPr>
          <w:rFonts w:ascii="Tahoma" w:hAnsi="Tahoma" w:cs="Tahoma"/>
          <w:sz w:val="20"/>
          <w:szCs w:val="20"/>
        </w:rPr>
        <w:t xml:space="preserve"> </w:t>
      </w:r>
      <w:proofErr w:type="spellStart"/>
      <w:r w:rsidR="00CF1423" w:rsidRPr="00A273F6">
        <w:rPr>
          <w:rFonts w:ascii="Tahoma" w:hAnsi="Tahoma" w:cs="Tahoma"/>
          <w:sz w:val="20"/>
          <w:szCs w:val="20"/>
        </w:rPr>
        <w:t>podbod</w:t>
      </w:r>
      <w:proofErr w:type="spellEnd"/>
      <w:r w:rsidR="00CF1423" w:rsidRPr="00A273F6">
        <w:rPr>
          <w:rFonts w:ascii="Tahoma" w:hAnsi="Tahoma" w:cs="Tahoma"/>
          <w:sz w:val="20"/>
          <w:szCs w:val="20"/>
        </w:rPr>
        <w:t xml:space="preserve"> (ii)</w:t>
      </w:r>
      <w:r w:rsidR="00C72F8C" w:rsidRPr="00905A9A">
        <w:rPr>
          <w:rFonts w:ascii="Tahoma" w:hAnsi="Tahoma" w:cs="Tahoma"/>
          <w:sz w:val="20"/>
          <w:szCs w:val="20"/>
        </w:rPr>
        <w:t xml:space="preserve">, Zhotoviteľ je povinný </w:t>
      </w:r>
      <w:r w:rsidR="005770D9" w:rsidRPr="00905A9A">
        <w:rPr>
          <w:rFonts w:ascii="Tahoma" w:hAnsi="Tahoma" w:cs="Tahoma"/>
          <w:sz w:val="20"/>
          <w:szCs w:val="20"/>
        </w:rPr>
        <w:t>vždy</w:t>
      </w:r>
      <w:r w:rsidR="00C72F8C" w:rsidRPr="00905A9A">
        <w:rPr>
          <w:rFonts w:ascii="Tahoma" w:hAnsi="Tahoma" w:cs="Tahoma"/>
          <w:sz w:val="20"/>
          <w:szCs w:val="20"/>
        </w:rPr>
        <w:t xml:space="preserve"> </w:t>
      </w:r>
      <w:r w:rsidR="005770D9" w:rsidRPr="00905A9A">
        <w:rPr>
          <w:rFonts w:ascii="Tahoma" w:hAnsi="Tahoma" w:cs="Tahoma"/>
          <w:sz w:val="20"/>
          <w:szCs w:val="20"/>
        </w:rPr>
        <w:t xml:space="preserve">pokračovať v prácach na Diele </w:t>
      </w:r>
      <w:r w:rsidR="000D7693" w:rsidRPr="00905A9A">
        <w:rPr>
          <w:rFonts w:ascii="Tahoma" w:hAnsi="Tahoma" w:cs="Tahoma"/>
          <w:sz w:val="20"/>
          <w:szCs w:val="20"/>
        </w:rPr>
        <w:t>bezprostredne</w:t>
      </w:r>
      <w:r w:rsidR="000D7693" w:rsidRPr="008C19A3">
        <w:rPr>
          <w:rFonts w:ascii="Tahoma" w:hAnsi="Tahoma" w:cs="Tahoma"/>
          <w:sz w:val="20"/>
          <w:szCs w:val="20"/>
        </w:rPr>
        <w:t xml:space="preserve"> </w:t>
      </w:r>
      <w:r w:rsidR="005770D9" w:rsidRPr="008C19A3">
        <w:rPr>
          <w:rFonts w:ascii="Tahoma" w:hAnsi="Tahoma" w:cs="Tahoma"/>
          <w:sz w:val="20"/>
          <w:szCs w:val="20"/>
        </w:rPr>
        <w:t>nedotknutých Prekážkou</w:t>
      </w:r>
      <w:r w:rsidR="000D7693" w:rsidRPr="008C19A3">
        <w:rPr>
          <w:rFonts w:ascii="Tahoma" w:hAnsi="Tahoma" w:cs="Tahoma"/>
          <w:sz w:val="20"/>
          <w:szCs w:val="20"/>
        </w:rPr>
        <w:t xml:space="preserve"> resp. omeškaním Objednávateľa</w:t>
      </w:r>
      <w:r w:rsidR="005770D9" w:rsidRPr="008C19A3">
        <w:rPr>
          <w:rFonts w:ascii="Tahoma" w:hAnsi="Tahoma" w:cs="Tahoma"/>
          <w:sz w:val="20"/>
          <w:szCs w:val="20"/>
        </w:rPr>
        <w:t xml:space="preserve">, ibaže by sa Zmluvné strany výslovne </w:t>
      </w:r>
      <w:r w:rsidR="00F83E3D" w:rsidRPr="008C19A3">
        <w:rPr>
          <w:rFonts w:ascii="Tahoma" w:hAnsi="Tahoma" w:cs="Tahoma"/>
          <w:sz w:val="20"/>
          <w:szCs w:val="20"/>
        </w:rPr>
        <w:t xml:space="preserve">osobitne </w:t>
      </w:r>
      <w:r w:rsidR="00F92DB6" w:rsidRPr="008C19A3">
        <w:rPr>
          <w:rFonts w:ascii="Tahoma" w:hAnsi="Tahoma" w:cs="Tahoma"/>
          <w:sz w:val="20"/>
          <w:szCs w:val="20"/>
        </w:rPr>
        <w:t xml:space="preserve">písomne </w:t>
      </w:r>
      <w:r w:rsidR="005770D9" w:rsidRPr="008C19A3">
        <w:rPr>
          <w:rFonts w:ascii="Tahoma" w:hAnsi="Tahoma" w:cs="Tahoma"/>
          <w:sz w:val="20"/>
          <w:szCs w:val="20"/>
        </w:rPr>
        <w:t>dohodli inak.</w:t>
      </w:r>
    </w:p>
    <w:bookmarkEnd w:id="7"/>
    <w:p w14:paraId="21C38A04" w14:textId="772E483D" w:rsidR="00A24D9E" w:rsidRPr="008C19A3" w:rsidRDefault="00A24D9E" w:rsidP="003D0EA8">
      <w:pPr>
        <w:ind w:left="1134" w:hanging="426"/>
        <w:jc w:val="both"/>
        <w:rPr>
          <w:rFonts w:ascii="Tahoma" w:hAnsi="Tahoma" w:cs="Tahoma"/>
          <w:sz w:val="20"/>
          <w:szCs w:val="20"/>
        </w:rPr>
      </w:pPr>
    </w:p>
    <w:p w14:paraId="62F59180" w14:textId="6B0B6EBE" w:rsidR="0098077D" w:rsidRPr="008C19A3" w:rsidRDefault="00CC327B" w:rsidP="00050C3D">
      <w:pPr>
        <w:jc w:val="both"/>
        <w:rPr>
          <w:rFonts w:ascii="Tahoma" w:hAnsi="Tahoma" w:cs="Tahoma"/>
          <w:b/>
          <w:bCs/>
          <w:caps/>
          <w:sz w:val="20"/>
          <w:szCs w:val="20"/>
        </w:rPr>
      </w:pPr>
      <w:r w:rsidRPr="008C19A3">
        <w:rPr>
          <w:rFonts w:ascii="Tahoma" w:hAnsi="Tahoma" w:cs="Tahoma"/>
          <w:b/>
          <w:bCs/>
          <w:sz w:val="20"/>
          <w:szCs w:val="20"/>
        </w:rPr>
        <w:t>5</w:t>
      </w:r>
      <w:r w:rsidR="0098077D" w:rsidRPr="008C19A3">
        <w:rPr>
          <w:rFonts w:ascii="Tahoma" w:hAnsi="Tahoma" w:cs="Tahoma"/>
          <w:b/>
          <w:bCs/>
          <w:sz w:val="20"/>
          <w:szCs w:val="20"/>
        </w:rPr>
        <w:tab/>
      </w:r>
      <w:r w:rsidR="0071323D" w:rsidRPr="008C19A3">
        <w:rPr>
          <w:rFonts w:ascii="Tahoma" w:hAnsi="Tahoma" w:cs="Tahoma"/>
          <w:b/>
          <w:bCs/>
          <w:caps/>
          <w:sz w:val="20"/>
          <w:szCs w:val="20"/>
        </w:rPr>
        <w:t>VYKON</w:t>
      </w:r>
      <w:r w:rsidR="003862DF" w:rsidRPr="008C19A3">
        <w:rPr>
          <w:rFonts w:ascii="Tahoma" w:hAnsi="Tahoma" w:cs="Tahoma"/>
          <w:b/>
          <w:bCs/>
          <w:caps/>
          <w:sz w:val="20"/>
          <w:szCs w:val="20"/>
        </w:rPr>
        <w:t xml:space="preserve">ÁVANIE </w:t>
      </w:r>
      <w:r w:rsidR="0071323D" w:rsidRPr="008C19A3">
        <w:rPr>
          <w:rFonts w:ascii="Tahoma" w:hAnsi="Tahoma" w:cs="Tahoma"/>
          <w:b/>
          <w:bCs/>
          <w:caps/>
          <w:sz w:val="20"/>
          <w:szCs w:val="20"/>
        </w:rPr>
        <w:t>DIELA</w:t>
      </w:r>
    </w:p>
    <w:p w14:paraId="633F4553" w14:textId="187BF664" w:rsidR="00E37E81" w:rsidRPr="008C19A3" w:rsidRDefault="00CC327B" w:rsidP="00CC327B">
      <w:pPr>
        <w:jc w:val="both"/>
        <w:rPr>
          <w:rFonts w:ascii="Tahoma" w:hAnsi="Tahoma" w:cs="Tahoma"/>
          <w:b/>
          <w:bCs/>
          <w:sz w:val="20"/>
          <w:szCs w:val="20"/>
        </w:rPr>
      </w:pPr>
      <w:r w:rsidRPr="008C19A3">
        <w:rPr>
          <w:rFonts w:ascii="Tahoma" w:hAnsi="Tahoma" w:cs="Tahoma"/>
          <w:b/>
          <w:bCs/>
          <w:sz w:val="20"/>
          <w:szCs w:val="20"/>
        </w:rPr>
        <w:t>5.</w:t>
      </w:r>
      <w:r w:rsidR="00495796" w:rsidRPr="008C19A3">
        <w:rPr>
          <w:rFonts w:ascii="Tahoma" w:hAnsi="Tahoma" w:cs="Tahoma"/>
          <w:b/>
          <w:bCs/>
          <w:sz w:val="20"/>
          <w:szCs w:val="20"/>
        </w:rPr>
        <w:t>1</w:t>
      </w:r>
      <w:r w:rsidRPr="008C19A3">
        <w:rPr>
          <w:rFonts w:ascii="Tahoma" w:hAnsi="Tahoma" w:cs="Tahoma"/>
          <w:b/>
          <w:bCs/>
          <w:sz w:val="20"/>
          <w:szCs w:val="20"/>
        </w:rPr>
        <w:tab/>
      </w:r>
      <w:r w:rsidR="00E37E81" w:rsidRPr="008C19A3">
        <w:rPr>
          <w:rFonts w:ascii="Tahoma" w:hAnsi="Tahoma" w:cs="Tahoma"/>
          <w:b/>
          <w:bCs/>
          <w:sz w:val="20"/>
          <w:szCs w:val="20"/>
        </w:rPr>
        <w:t>Vykonávanie Diela</w:t>
      </w:r>
    </w:p>
    <w:p w14:paraId="0E84DF02" w14:textId="119392A0" w:rsidR="00E37E81" w:rsidRPr="008C19A3" w:rsidRDefault="00E37E81" w:rsidP="00E37E81">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Vykonávanie Diela sa bude uskutočňovať na mieste adresy sídla </w:t>
      </w:r>
      <w:r w:rsidR="00A433BD" w:rsidRPr="008C19A3">
        <w:rPr>
          <w:rFonts w:ascii="Tahoma" w:hAnsi="Tahoma" w:cs="Tahoma"/>
          <w:sz w:val="20"/>
          <w:szCs w:val="20"/>
        </w:rPr>
        <w:t>Objednávateľa</w:t>
      </w:r>
      <w:r w:rsidRPr="008C19A3">
        <w:rPr>
          <w:rFonts w:ascii="Tahoma" w:hAnsi="Tahoma" w:cs="Tahoma"/>
          <w:sz w:val="20"/>
          <w:szCs w:val="20"/>
        </w:rPr>
        <w:t>, ak z jednotlivých úkonov</w:t>
      </w:r>
      <w:r w:rsidR="002E58E8" w:rsidRPr="008C19A3">
        <w:rPr>
          <w:rFonts w:ascii="Tahoma" w:hAnsi="Tahoma" w:cs="Tahoma"/>
          <w:sz w:val="20"/>
          <w:szCs w:val="20"/>
        </w:rPr>
        <w:t xml:space="preserve"> podľa </w:t>
      </w:r>
      <w:r w:rsidR="00CF1423" w:rsidRPr="008C19A3">
        <w:rPr>
          <w:rFonts w:ascii="Tahoma" w:hAnsi="Tahoma" w:cs="Tahoma"/>
          <w:sz w:val="20"/>
          <w:szCs w:val="20"/>
        </w:rPr>
        <w:t xml:space="preserve">Harmonogramu </w:t>
      </w:r>
      <w:r w:rsidRPr="008C19A3">
        <w:rPr>
          <w:rFonts w:ascii="Tahoma" w:hAnsi="Tahoma" w:cs="Tahoma"/>
          <w:sz w:val="20"/>
          <w:szCs w:val="20"/>
        </w:rPr>
        <w:t>nevyplýva, že je potrebné ich vykonať na inom mieste</w:t>
      </w:r>
      <w:r w:rsidR="002E58E8" w:rsidRPr="008C19A3">
        <w:rPr>
          <w:rFonts w:ascii="Tahoma" w:hAnsi="Tahoma" w:cs="Tahoma"/>
          <w:sz w:val="20"/>
          <w:szCs w:val="20"/>
        </w:rPr>
        <w:t>. Ak sa na tom Zmluvné strany osobitne dohodnú</w:t>
      </w:r>
      <w:r w:rsidR="00A433BD" w:rsidRPr="008C19A3">
        <w:rPr>
          <w:rFonts w:ascii="Tahoma" w:hAnsi="Tahoma" w:cs="Tahoma"/>
          <w:sz w:val="20"/>
          <w:szCs w:val="20"/>
        </w:rPr>
        <w:t xml:space="preserve">, </w:t>
      </w:r>
      <w:r w:rsidR="002E58E8" w:rsidRPr="008C19A3">
        <w:rPr>
          <w:rFonts w:ascii="Tahoma" w:hAnsi="Tahoma" w:cs="Tahoma"/>
          <w:sz w:val="20"/>
          <w:szCs w:val="20"/>
        </w:rPr>
        <w:t>možno</w:t>
      </w:r>
      <w:r w:rsidR="00A433BD" w:rsidRPr="008C19A3">
        <w:rPr>
          <w:rFonts w:ascii="Tahoma" w:hAnsi="Tahoma" w:cs="Tahoma"/>
          <w:sz w:val="20"/>
          <w:szCs w:val="20"/>
        </w:rPr>
        <w:t xml:space="preserve"> Vykonávanie Diela alebo niektorú z jeho etáp podľa </w:t>
      </w:r>
      <w:r w:rsidR="00A93835" w:rsidRPr="008C19A3">
        <w:rPr>
          <w:rFonts w:ascii="Tahoma" w:hAnsi="Tahoma" w:cs="Tahoma"/>
          <w:sz w:val="20"/>
          <w:szCs w:val="20"/>
        </w:rPr>
        <w:t>H</w:t>
      </w:r>
      <w:r w:rsidR="00A433BD" w:rsidRPr="008C19A3">
        <w:rPr>
          <w:rFonts w:ascii="Tahoma" w:hAnsi="Tahoma" w:cs="Tahoma"/>
          <w:sz w:val="20"/>
          <w:szCs w:val="20"/>
        </w:rPr>
        <w:t>armonogramu uskutočňovať aj na diaľku.</w:t>
      </w:r>
    </w:p>
    <w:p w14:paraId="1A6C0F32" w14:textId="656CC77C" w:rsidR="00E37E81" w:rsidRPr="00905A9A" w:rsidRDefault="00E37E81"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tab/>
      </w:r>
      <w:r w:rsidRPr="008C19A3">
        <w:rPr>
          <w:rFonts w:ascii="Tahoma" w:hAnsi="Tahoma" w:cs="Tahoma"/>
          <w:sz w:val="20"/>
          <w:szCs w:val="20"/>
        </w:rPr>
        <w:t>Pri Vykonávaní Diela bude Zhotoviteľ postupovať samostatne, pričom je oprávnený</w:t>
      </w:r>
      <w:r w:rsidR="0002047B" w:rsidRPr="008C19A3">
        <w:rPr>
          <w:rFonts w:ascii="Tahoma" w:hAnsi="Tahoma" w:cs="Tahoma"/>
          <w:sz w:val="20"/>
          <w:szCs w:val="20"/>
        </w:rPr>
        <w:t xml:space="preserve">, </w:t>
      </w:r>
      <w:r w:rsidRPr="008C19A3">
        <w:rPr>
          <w:rFonts w:ascii="Tahoma" w:hAnsi="Tahoma" w:cs="Tahoma"/>
          <w:sz w:val="20"/>
          <w:szCs w:val="20"/>
        </w:rPr>
        <w:t xml:space="preserve">za podmienok podľa </w:t>
      </w:r>
      <w:r w:rsidRPr="00A273F6">
        <w:rPr>
          <w:rFonts w:ascii="Tahoma" w:hAnsi="Tahoma" w:cs="Tahoma"/>
          <w:sz w:val="20"/>
          <w:szCs w:val="20"/>
        </w:rPr>
        <w:t xml:space="preserve">bodu </w:t>
      </w:r>
      <w:r w:rsidR="00DF51F4" w:rsidRPr="00A273F6">
        <w:rPr>
          <w:rFonts w:ascii="Tahoma" w:hAnsi="Tahoma" w:cs="Tahoma"/>
          <w:sz w:val="20"/>
          <w:szCs w:val="20"/>
        </w:rPr>
        <w:t>1</w:t>
      </w:r>
      <w:r w:rsidR="00A93835" w:rsidRPr="00A273F6">
        <w:rPr>
          <w:rFonts w:ascii="Tahoma" w:hAnsi="Tahoma" w:cs="Tahoma"/>
          <w:sz w:val="20"/>
          <w:szCs w:val="20"/>
        </w:rPr>
        <w:t>1</w:t>
      </w:r>
      <w:r w:rsidR="0057288B" w:rsidRPr="00A273F6">
        <w:rPr>
          <w:rFonts w:ascii="Tahoma" w:hAnsi="Tahoma" w:cs="Tahoma"/>
          <w:sz w:val="20"/>
          <w:szCs w:val="20"/>
        </w:rPr>
        <w:t>,</w:t>
      </w:r>
      <w:r w:rsidRPr="00905A9A">
        <w:rPr>
          <w:rFonts w:ascii="Tahoma" w:hAnsi="Tahoma" w:cs="Tahoma"/>
          <w:sz w:val="20"/>
          <w:szCs w:val="20"/>
        </w:rPr>
        <w:t xml:space="preserve"> využiť na niektoré plnenia subdodávateľov. </w:t>
      </w:r>
    </w:p>
    <w:p w14:paraId="3E8F9EDF" w14:textId="3F9A69BB" w:rsidR="00E37E81" w:rsidRPr="008C19A3" w:rsidRDefault="00E37E81" w:rsidP="00E37E81">
      <w:pPr>
        <w:widowControl/>
        <w:tabs>
          <w:tab w:val="left" w:pos="1134"/>
        </w:tabs>
        <w:autoSpaceDE/>
        <w:autoSpaceDN/>
        <w:ind w:left="1134" w:hanging="425"/>
        <w:contextualSpacing/>
        <w:jc w:val="both"/>
        <w:rPr>
          <w:rFonts w:ascii="Tahoma" w:hAnsi="Tahoma" w:cs="Tahoma"/>
          <w:sz w:val="20"/>
          <w:szCs w:val="20"/>
        </w:rPr>
      </w:pPr>
      <w:r w:rsidRPr="00905A9A">
        <w:rPr>
          <w:rFonts w:ascii="Tahoma" w:hAnsi="Tahoma" w:cs="Tahoma"/>
          <w:sz w:val="20"/>
          <w:szCs w:val="20"/>
        </w:rPr>
        <w:t>(c)</w:t>
      </w:r>
      <w:r w:rsidRPr="00905A9A">
        <w:rPr>
          <w:rFonts w:ascii="Tahoma" w:hAnsi="Tahoma" w:cs="Tahoma"/>
          <w:sz w:val="20"/>
          <w:szCs w:val="20"/>
        </w:rPr>
        <w:tab/>
        <w:t xml:space="preserve">Dielo Zhotoviteľ vykoná v súlade s pokynmi Objednávateľa, ako sú ďalej upravené v bode </w:t>
      </w:r>
      <w:r w:rsidRPr="00A273F6">
        <w:rPr>
          <w:rFonts w:ascii="Tahoma" w:hAnsi="Tahoma" w:cs="Tahoma"/>
          <w:sz w:val="20"/>
          <w:szCs w:val="20"/>
        </w:rPr>
        <w:t>5</w:t>
      </w:r>
      <w:r w:rsidR="00350AB5" w:rsidRPr="00A273F6">
        <w:rPr>
          <w:rFonts w:ascii="Tahoma" w:hAnsi="Tahoma" w:cs="Tahoma"/>
          <w:sz w:val="20"/>
          <w:szCs w:val="20"/>
        </w:rPr>
        <w:t>.</w:t>
      </w:r>
      <w:r w:rsidR="00EA23B3" w:rsidRPr="00A273F6">
        <w:rPr>
          <w:rFonts w:ascii="Tahoma" w:hAnsi="Tahoma" w:cs="Tahoma"/>
          <w:sz w:val="20"/>
          <w:szCs w:val="20"/>
        </w:rPr>
        <w:t>5</w:t>
      </w:r>
      <w:r w:rsidRPr="00905A9A">
        <w:rPr>
          <w:rFonts w:ascii="Tahoma" w:hAnsi="Tahoma" w:cs="Tahoma"/>
          <w:sz w:val="20"/>
          <w:szCs w:val="20"/>
        </w:rPr>
        <w:t xml:space="preserve">. Zhotoviteľ vykoná </w:t>
      </w:r>
      <w:r w:rsidR="000326A9">
        <w:rPr>
          <w:rFonts w:ascii="Tahoma" w:hAnsi="Tahoma" w:cs="Tahoma"/>
          <w:sz w:val="20"/>
          <w:szCs w:val="20"/>
        </w:rPr>
        <w:t>D</w:t>
      </w:r>
      <w:r w:rsidRPr="00905A9A">
        <w:rPr>
          <w:rFonts w:ascii="Tahoma" w:hAnsi="Tahoma" w:cs="Tahoma"/>
          <w:sz w:val="20"/>
          <w:szCs w:val="20"/>
        </w:rPr>
        <w:t xml:space="preserve">ielo podľa Podkladov v súlade s bodom </w:t>
      </w:r>
      <w:r w:rsidR="00EA23B3" w:rsidRPr="00A273F6">
        <w:rPr>
          <w:rFonts w:ascii="Tahoma" w:hAnsi="Tahoma" w:cs="Tahoma"/>
          <w:sz w:val="20"/>
          <w:szCs w:val="20"/>
        </w:rPr>
        <w:t>5.3</w:t>
      </w:r>
      <w:r w:rsidR="00434061" w:rsidRPr="00905A9A">
        <w:rPr>
          <w:rFonts w:ascii="Tahoma" w:hAnsi="Tahoma" w:cs="Tahoma"/>
          <w:sz w:val="20"/>
          <w:szCs w:val="20"/>
        </w:rPr>
        <w:t xml:space="preserve"> a v súlade s pripomienkami Objednávateľa všade tam, kde Zmluva </w:t>
      </w:r>
      <w:r w:rsidR="0085031A" w:rsidRPr="00905A9A">
        <w:rPr>
          <w:rFonts w:ascii="Tahoma" w:hAnsi="Tahoma" w:cs="Tahoma"/>
          <w:sz w:val="20"/>
          <w:szCs w:val="20"/>
        </w:rPr>
        <w:t>Objednávateľovi umožňuje uplatňova</w:t>
      </w:r>
      <w:r w:rsidR="00941CE8" w:rsidRPr="00905A9A">
        <w:rPr>
          <w:rFonts w:ascii="Tahoma" w:hAnsi="Tahoma" w:cs="Tahoma"/>
          <w:sz w:val="20"/>
          <w:szCs w:val="20"/>
        </w:rPr>
        <w:t>nie</w:t>
      </w:r>
      <w:r w:rsidR="0085031A" w:rsidRPr="00905A9A">
        <w:rPr>
          <w:rFonts w:ascii="Tahoma" w:hAnsi="Tahoma" w:cs="Tahoma"/>
          <w:sz w:val="20"/>
          <w:szCs w:val="20"/>
        </w:rPr>
        <w:t xml:space="preserve"> pripomien</w:t>
      </w:r>
      <w:r w:rsidR="00941CE8" w:rsidRPr="00905A9A">
        <w:rPr>
          <w:rFonts w:ascii="Tahoma" w:hAnsi="Tahoma" w:cs="Tahoma"/>
          <w:sz w:val="20"/>
          <w:szCs w:val="20"/>
        </w:rPr>
        <w:t>o</w:t>
      </w:r>
      <w:r w:rsidR="0085031A" w:rsidRPr="00905A9A">
        <w:rPr>
          <w:rFonts w:ascii="Tahoma" w:hAnsi="Tahoma" w:cs="Tahoma"/>
          <w:sz w:val="20"/>
          <w:szCs w:val="20"/>
        </w:rPr>
        <w:t>k</w:t>
      </w:r>
      <w:r w:rsidRPr="00905A9A">
        <w:rPr>
          <w:rFonts w:ascii="Tahoma" w:hAnsi="Tahoma"/>
          <w:sz w:val="20"/>
        </w:rPr>
        <w:t>.</w:t>
      </w:r>
    </w:p>
    <w:p w14:paraId="740057C1" w14:textId="5FF9B0F4" w:rsidR="00E37E81" w:rsidRPr="008C19A3" w:rsidRDefault="00E37E81"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r>
      <w:r w:rsidR="007C78D8" w:rsidRPr="008C19A3">
        <w:rPr>
          <w:rFonts w:ascii="Tahoma" w:hAnsi="Tahoma" w:cs="Tahoma"/>
          <w:sz w:val="20"/>
          <w:szCs w:val="20"/>
        </w:rPr>
        <w:t xml:space="preserve">Vykonávanie Diela sa uskutoční a </w:t>
      </w:r>
      <w:r w:rsidRPr="008C19A3">
        <w:rPr>
          <w:rFonts w:ascii="Tahoma" w:hAnsi="Tahoma" w:cs="Tahoma"/>
          <w:sz w:val="20"/>
          <w:szCs w:val="20"/>
        </w:rPr>
        <w:t>Dielo bude vykonané</w:t>
      </w:r>
      <w:r w:rsidR="007C78D8" w:rsidRPr="008C19A3">
        <w:rPr>
          <w:rFonts w:ascii="Tahoma" w:hAnsi="Tahoma" w:cs="Tahoma"/>
          <w:sz w:val="20"/>
          <w:szCs w:val="20"/>
        </w:rPr>
        <w:t xml:space="preserve"> </w:t>
      </w:r>
      <w:r w:rsidRPr="008C19A3">
        <w:rPr>
          <w:rFonts w:ascii="Tahoma" w:hAnsi="Tahoma" w:cs="Tahoma"/>
          <w:sz w:val="20"/>
          <w:szCs w:val="20"/>
        </w:rPr>
        <w:t>v slovenskom jazyku.</w:t>
      </w:r>
    </w:p>
    <w:p w14:paraId="26CEA336" w14:textId="4DBE978C" w:rsidR="00E37E81" w:rsidRPr="008C19A3" w:rsidRDefault="00E37E81"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t xml:space="preserve">Objednávateľ na účely vykonania Diela nie je povinný pre Zhotoviteľa obstarať žiadne </w:t>
      </w:r>
      <w:r w:rsidR="00BB1E60" w:rsidRPr="008C19A3">
        <w:rPr>
          <w:rFonts w:ascii="Tahoma" w:hAnsi="Tahoma" w:cs="Tahoma"/>
          <w:sz w:val="20"/>
          <w:szCs w:val="20"/>
        </w:rPr>
        <w:t>počítačové programy</w:t>
      </w:r>
      <w:r w:rsidR="00EF19E6" w:rsidRPr="008C19A3">
        <w:rPr>
          <w:rFonts w:ascii="Tahoma" w:hAnsi="Tahoma" w:cs="Tahoma"/>
          <w:sz w:val="20"/>
          <w:szCs w:val="20"/>
        </w:rPr>
        <w:t xml:space="preserve"> (softvéry)</w:t>
      </w:r>
      <w:r w:rsidR="00BB1E60" w:rsidRPr="008C19A3">
        <w:rPr>
          <w:rFonts w:ascii="Tahoma" w:hAnsi="Tahoma" w:cs="Tahoma"/>
          <w:sz w:val="20"/>
          <w:szCs w:val="20"/>
        </w:rPr>
        <w:t>,</w:t>
      </w:r>
      <w:r w:rsidR="00EF19E6" w:rsidRPr="008C19A3">
        <w:rPr>
          <w:rFonts w:ascii="Tahoma" w:hAnsi="Tahoma" w:cs="Tahoma"/>
          <w:sz w:val="20"/>
          <w:szCs w:val="20"/>
        </w:rPr>
        <w:t xml:space="preserve"> práva k dizajnu,</w:t>
      </w:r>
      <w:r w:rsidR="00BB1E60" w:rsidRPr="008C19A3">
        <w:rPr>
          <w:rFonts w:ascii="Tahoma" w:hAnsi="Tahoma" w:cs="Tahoma"/>
          <w:sz w:val="20"/>
          <w:szCs w:val="20"/>
        </w:rPr>
        <w:t xml:space="preserve"> </w:t>
      </w:r>
      <w:r w:rsidRPr="008C19A3">
        <w:rPr>
          <w:rFonts w:ascii="Tahoma" w:hAnsi="Tahoma" w:cs="Tahoma"/>
          <w:sz w:val="20"/>
          <w:szCs w:val="20"/>
        </w:rPr>
        <w:t>materiály</w:t>
      </w:r>
      <w:r w:rsidR="00F379AE" w:rsidRPr="008C19A3">
        <w:rPr>
          <w:rFonts w:ascii="Tahoma" w:hAnsi="Tahoma" w:cs="Tahoma"/>
          <w:sz w:val="20"/>
          <w:szCs w:val="20"/>
        </w:rPr>
        <w:t>, technológ</w:t>
      </w:r>
      <w:r w:rsidR="005C69A4" w:rsidRPr="008C19A3">
        <w:rPr>
          <w:rFonts w:ascii="Tahoma" w:hAnsi="Tahoma" w:cs="Tahoma"/>
          <w:sz w:val="20"/>
          <w:szCs w:val="20"/>
        </w:rPr>
        <w:t xml:space="preserve">ie, </w:t>
      </w:r>
      <w:r w:rsidRPr="008C19A3">
        <w:rPr>
          <w:rFonts w:ascii="Tahoma" w:hAnsi="Tahoma" w:cs="Tahoma"/>
          <w:sz w:val="20"/>
          <w:szCs w:val="20"/>
        </w:rPr>
        <w:t>ani iné veci</w:t>
      </w:r>
      <w:r w:rsidR="00EF19E6" w:rsidRPr="008C19A3">
        <w:rPr>
          <w:rFonts w:ascii="Tahoma" w:hAnsi="Tahoma" w:cs="Tahoma"/>
          <w:sz w:val="20"/>
          <w:szCs w:val="20"/>
        </w:rPr>
        <w:t xml:space="preserve"> alebo práva</w:t>
      </w:r>
      <w:r w:rsidRPr="008C19A3">
        <w:rPr>
          <w:rFonts w:ascii="Tahoma" w:hAnsi="Tahoma" w:cs="Tahoma"/>
          <w:sz w:val="20"/>
          <w:szCs w:val="20"/>
        </w:rPr>
        <w:t>.</w:t>
      </w:r>
      <w:r w:rsidR="004A5FC7" w:rsidRPr="008C19A3">
        <w:rPr>
          <w:rFonts w:ascii="Tahoma" w:hAnsi="Tahoma" w:cs="Tahoma"/>
          <w:sz w:val="20"/>
          <w:szCs w:val="20"/>
        </w:rPr>
        <w:t xml:space="preserve"> </w:t>
      </w:r>
    </w:p>
    <w:p w14:paraId="3FB9945B" w14:textId="45926D88" w:rsidR="00A433BD" w:rsidRPr="008C19A3" w:rsidRDefault="00A433BD"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t xml:space="preserve">Objednávateľ je počas Vykonávania Diela povinný poskytnúť </w:t>
      </w:r>
      <w:r w:rsidR="008F462E" w:rsidRPr="008C19A3">
        <w:rPr>
          <w:rFonts w:ascii="Tahoma" w:hAnsi="Tahoma" w:cs="Tahoma"/>
          <w:sz w:val="20"/>
          <w:szCs w:val="20"/>
        </w:rPr>
        <w:t xml:space="preserve">bez zbytočného odkladu </w:t>
      </w:r>
      <w:r w:rsidRPr="008C19A3">
        <w:rPr>
          <w:rFonts w:ascii="Tahoma" w:hAnsi="Tahoma" w:cs="Tahoma"/>
          <w:sz w:val="20"/>
          <w:szCs w:val="20"/>
        </w:rPr>
        <w:t>Zhotoviteľovi súčinnosť spočívajúcu:</w:t>
      </w:r>
    </w:p>
    <w:p w14:paraId="32FB9447" w14:textId="60DF274B" w:rsidR="00A433BD" w:rsidRPr="008C19A3" w:rsidRDefault="00A433BD" w:rsidP="00A433BD">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v zabezpečení konzultácií s Objednávateľom vo veciach týkajúcich sa organizačnej štruktúry Objednávateľa, procesné</w:t>
      </w:r>
      <w:r w:rsidR="009C6556" w:rsidRPr="008C19A3">
        <w:rPr>
          <w:rFonts w:ascii="Tahoma" w:hAnsi="Tahoma" w:cs="Tahoma"/>
          <w:sz w:val="20"/>
          <w:szCs w:val="20"/>
        </w:rPr>
        <w:t>ho</w:t>
      </w:r>
      <w:r w:rsidRPr="008C19A3">
        <w:rPr>
          <w:rFonts w:ascii="Tahoma" w:hAnsi="Tahoma" w:cs="Tahoma"/>
          <w:sz w:val="20"/>
          <w:szCs w:val="20"/>
        </w:rPr>
        <w:t xml:space="preserve"> riadeni</w:t>
      </w:r>
      <w:r w:rsidR="009C6556" w:rsidRPr="008C19A3">
        <w:rPr>
          <w:rFonts w:ascii="Tahoma" w:hAnsi="Tahoma" w:cs="Tahoma"/>
          <w:sz w:val="20"/>
          <w:szCs w:val="20"/>
        </w:rPr>
        <w:t>a</w:t>
      </w:r>
      <w:r w:rsidRPr="008C19A3">
        <w:rPr>
          <w:rFonts w:ascii="Tahoma" w:hAnsi="Tahoma" w:cs="Tahoma"/>
          <w:sz w:val="20"/>
          <w:szCs w:val="20"/>
        </w:rPr>
        <w:t xml:space="preserve"> a vnútorný</w:t>
      </w:r>
      <w:r w:rsidR="009C6556" w:rsidRPr="008C19A3">
        <w:rPr>
          <w:rFonts w:ascii="Tahoma" w:hAnsi="Tahoma" w:cs="Tahoma"/>
          <w:sz w:val="20"/>
          <w:szCs w:val="20"/>
        </w:rPr>
        <w:t>ch</w:t>
      </w:r>
      <w:r w:rsidRPr="008C19A3">
        <w:rPr>
          <w:rFonts w:ascii="Tahoma" w:hAnsi="Tahoma" w:cs="Tahoma"/>
          <w:sz w:val="20"/>
          <w:szCs w:val="20"/>
        </w:rPr>
        <w:t xml:space="preserve"> predpiso</w:t>
      </w:r>
      <w:r w:rsidR="009C6556" w:rsidRPr="008C19A3">
        <w:rPr>
          <w:rFonts w:ascii="Tahoma" w:hAnsi="Tahoma" w:cs="Tahoma"/>
          <w:sz w:val="20"/>
          <w:szCs w:val="20"/>
        </w:rPr>
        <w:t>v</w:t>
      </w:r>
      <w:r w:rsidRPr="008C19A3">
        <w:rPr>
          <w:rFonts w:ascii="Tahoma" w:hAnsi="Tahoma" w:cs="Tahoma"/>
          <w:sz w:val="20"/>
          <w:szCs w:val="20"/>
        </w:rPr>
        <w:t xml:space="preserve">  Objednávateľa;</w:t>
      </w:r>
    </w:p>
    <w:p w14:paraId="4B26E4E5" w14:textId="6BF3453B" w:rsidR="00A433BD" w:rsidRPr="008C19A3" w:rsidRDefault="00A433BD" w:rsidP="00A433BD">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8F462E" w:rsidRPr="008C19A3">
        <w:rPr>
          <w:rFonts w:ascii="Tahoma" w:hAnsi="Tahoma" w:cs="Tahoma"/>
          <w:sz w:val="20"/>
          <w:szCs w:val="20"/>
        </w:rPr>
        <w:t xml:space="preserve">v </w:t>
      </w:r>
      <w:r w:rsidRPr="008C19A3">
        <w:rPr>
          <w:rFonts w:ascii="Tahoma" w:hAnsi="Tahoma" w:cs="Tahoma"/>
          <w:sz w:val="20"/>
          <w:szCs w:val="20"/>
        </w:rPr>
        <w:t>sprístupnení, pri dodržaní bezpečnostných</w:t>
      </w:r>
      <w:r w:rsidR="00136A33" w:rsidRPr="008C19A3">
        <w:rPr>
          <w:rFonts w:ascii="Tahoma" w:hAnsi="Tahoma" w:cs="Tahoma"/>
          <w:sz w:val="20"/>
          <w:szCs w:val="20"/>
        </w:rPr>
        <w:t xml:space="preserve"> </w:t>
      </w:r>
      <w:r w:rsidRPr="008C19A3">
        <w:rPr>
          <w:rFonts w:ascii="Tahoma" w:hAnsi="Tahoma" w:cs="Tahoma"/>
          <w:sz w:val="20"/>
          <w:szCs w:val="20"/>
        </w:rPr>
        <w:t xml:space="preserve">a ďalších </w:t>
      </w:r>
      <w:r w:rsidR="004A5FC7" w:rsidRPr="008C19A3">
        <w:rPr>
          <w:rFonts w:ascii="Tahoma" w:hAnsi="Tahoma" w:cs="Tahoma"/>
          <w:sz w:val="20"/>
          <w:szCs w:val="20"/>
        </w:rPr>
        <w:t xml:space="preserve">vnútorných </w:t>
      </w:r>
      <w:r w:rsidRPr="008C19A3">
        <w:rPr>
          <w:rFonts w:ascii="Tahoma" w:hAnsi="Tahoma" w:cs="Tahoma"/>
          <w:sz w:val="20"/>
          <w:szCs w:val="20"/>
        </w:rPr>
        <w:t>predpisov Objednávateľa, technick</w:t>
      </w:r>
      <w:r w:rsidR="004A5FC7" w:rsidRPr="008C19A3">
        <w:rPr>
          <w:rFonts w:ascii="Tahoma" w:hAnsi="Tahoma" w:cs="Tahoma"/>
          <w:sz w:val="20"/>
          <w:szCs w:val="20"/>
        </w:rPr>
        <w:t>ej</w:t>
      </w:r>
      <w:r w:rsidRPr="008C19A3">
        <w:rPr>
          <w:rFonts w:ascii="Tahoma" w:hAnsi="Tahoma" w:cs="Tahoma"/>
          <w:sz w:val="20"/>
          <w:szCs w:val="20"/>
        </w:rPr>
        <w:t>, komunikačn</w:t>
      </w:r>
      <w:r w:rsidR="004A5FC7" w:rsidRPr="008C19A3">
        <w:rPr>
          <w:rFonts w:ascii="Tahoma" w:hAnsi="Tahoma" w:cs="Tahoma"/>
          <w:sz w:val="20"/>
          <w:szCs w:val="20"/>
        </w:rPr>
        <w:t>ej</w:t>
      </w:r>
      <w:r w:rsidRPr="008C19A3">
        <w:rPr>
          <w:rFonts w:ascii="Tahoma" w:hAnsi="Tahoma" w:cs="Tahoma"/>
          <w:sz w:val="20"/>
          <w:szCs w:val="20"/>
        </w:rPr>
        <w:t xml:space="preserve"> a systémov</w:t>
      </w:r>
      <w:r w:rsidR="004A5FC7" w:rsidRPr="008C19A3">
        <w:rPr>
          <w:rFonts w:ascii="Tahoma" w:hAnsi="Tahoma" w:cs="Tahoma"/>
          <w:sz w:val="20"/>
          <w:szCs w:val="20"/>
        </w:rPr>
        <w:t>ej</w:t>
      </w:r>
      <w:r w:rsidRPr="008C19A3">
        <w:rPr>
          <w:rFonts w:ascii="Tahoma" w:hAnsi="Tahoma" w:cs="Tahoma"/>
          <w:sz w:val="20"/>
          <w:szCs w:val="20"/>
        </w:rPr>
        <w:t xml:space="preserve"> infraštruktúr</w:t>
      </w:r>
      <w:r w:rsidR="004A5FC7" w:rsidRPr="008C19A3">
        <w:rPr>
          <w:rFonts w:ascii="Tahoma" w:hAnsi="Tahoma" w:cs="Tahoma"/>
          <w:sz w:val="20"/>
          <w:szCs w:val="20"/>
        </w:rPr>
        <w:t>y</w:t>
      </w:r>
      <w:r w:rsidRPr="008C19A3">
        <w:rPr>
          <w:rFonts w:ascii="Tahoma" w:hAnsi="Tahoma" w:cs="Tahoma"/>
          <w:sz w:val="20"/>
          <w:szCs w:val="20"/>
        </w:rPr>
        <w:t xml:space="preserve"> potrebn</w:t>
      </w:r>
      <w:r w:rsidR="004A5FC7" w:rsidRPr="008C19A3">
        <w:rPr>
          <w:rFonts w:ascii="Tahoma" w:hAnsi="Tahoma" w:cs="Tahoma"/>
          <w:sz w:val="20"/>
          <w:szCs w:val="20"/>
        </w:rPr>
        <w:t xml:space="preserve">ej na </w:t>
      </w:r>
      <w:r w:rsidRPr="008C19A3">
        <w:rPr>
          <w:rFonts w:ascii="Tahoma" w:hAnsi="Tahoma" w:cs="Tahoma"/>
          <w:sz w:val="20"/>
          <w:szCs w:val="20"/>
        </w:rPr>
        <w:t xml:space="preserve">riadne vykonanie Diela, podľa potreby </w:t>
      </w:r>
      <w:r w:rsidR="008F462E" w:rsidRPr="008C19A3">
        <w:rPr>
          <w:rFonts w:ascii="Tahoma" w:hAnsi="Tahoma" w:cs="Tahoma"/>
          <w:sz w:val="20"/>
          <w:szCs w:val="20"/>
        </w:rPr>
        <w:t xml:space="preserve">aj </w:t>
      </w:r>
      <w:r w:rsidR="009C6556" w:rsidRPr="008C19A3">
        <w:rPr>
          <w:rFonts w:ascii="Tahoma" w:hAnsi="Tahoma" w:cs="Tahoma"/>
          <w:sz w:val="20"/>
          <w:szCs w:val="20"/>
        </w:rPr>
        <w:t xml:space="preserve">vo forme </w:t>
      </w:r>
      <w:r w:rsidRPr="008C19A3">
        <w:rPr>
          <w:rFonts w:ascii="Tahoma" w:hAnsi="Tahoma" w:cs="Tahoma"/>
          <w:sz w:val="20"/>
          <w:szCs w:val="20"/>
        </w:rPr>
        <w:t xml:space="preserve">vzdialeného prístupu </w:t>
      </w:r>
      <w:r w:rsidR="004A5FC7" w:rsidRPr="008C19A3">
        <w:rPr>
          <w:rFonts w:ascii="Tahoma" w:hAnsi="Tahoma" w:cs="Tahoma"/>
          <w:sz w:val="20"/>
          <w:szCs w:val="20"/>
        </w:rPr>
        <w:t xml:space="preserve">prostredníctvom vopred </w:t>
      </w:r>
      <w:r w:rsidRPr="008C19A3">
        <w:rPr>
          <w:rFonts w:ascii="Tahoma" w:hAnsi="Tahoma" w:cs="Tahoma"/>
          <w:sz w:val="20"/>
          <w:szCs w:val="20"/>
        </w:rPr>
        <w:t>dohodnut</w:t>
      </w:r>
      <w:r w:rsidR="004A5FC7" w:rsidRPr="008C19A3">
        <w:rPr>
          <w:rFonts w:ascii="Tahoma" w:hAnsi="Tahoma" w:cs="Tahoma"/>
          <w:sz w:val="20"/>
          <w:szCs w:val="20"/>
        </w:rPr>
        <w:t>ej</w:t>
      </w:r>
      <w:r w:rsidRPr="008C19A3">
        <w:rPr>
          <w:rFonts w:ascii="Tahoma" w:hAnsi="Tahoma" w:cs="Tahoma"/>
          <w:sz w:val="20"/>
          <w:szCs w:val="20"/>
        </w:rPr>
        <w:t xml:space="preserve"> technológi</w:t>
      </w:r>
      <w:r w:rsidR="004A5FC7" w:rsidRPr="008C19A3">
        <w:rPr>
          <w:rFonts w:ascii="Tahoma" w:hAnsi="Tahoma" w:cs="Tahoma"/>
          <w:sz w:val="20"/>
          <w:szCs w:val="20"/>
        </w:rPr>
        <w:t>e</w:t>
      </w:r>
      <w:r w:rsidR="008F462E" w:rsidRPr="008C19A3">
        <w:rPr>
          <w:rFonts w:ascii="Tahoma" w:hAnsi="Tahoma" w:cs="Tahoma"/>
          <w:sz w:val="20"/>
          <w:szCs w:val="20"/>
        </w:rPr>
        <w:t>;</w:t>
      </w:r>
    </w:p>
    <w:p w14:paraId="6B7A4FD9" w14:textId="192DC534" w:rsidR="00136A33" w:rsidRPr="008C19A3" w:rsidRDefault="008F462E" w:rsidP="00136A33">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(iii</w:t>
      </w:r>
      <w:r w:rsidR="00A433BD" w:rsidRPr="008C19A3">
        <w:rPr>
          <w:rFonts w:ascii="Tahoma" w:hAnsi="Tahoma" w:cs="Tahoma"/>
          <w:sz w:val="20"/>
          <w:szCs w:val="20"/>
        </w:rPr>
        <w:t>)</w:t>
      </w:r>
      <w:r w:rsidR="00A433BD" w:rsidRPr="008C19A3">
        <w:rPr>
          <w:rFonts w:ascii="Tahoma" w:hAnsi="Tahoma" w:cs="Tahoma"/>
          <w:sz w:val="20"/>
          <w:szCs w:val="20"/>
        </w:rPr>
        <w:tab/>
      </w:r>
      <w:r w:rsidR="00136A33" w:rsidRPr="008C19A3">
        <w:rPr>
          <w:rFonts w:ascii="Tahoma" w:hAnsi="Tahoma" w:cs="Tahoma"/>
          <w:sz w:val="20"/>
          <w:szCs w:val="20"/>
        </w:rPr>
        <w:t xml:space="preserve">v oboznámení Zhotoviteľa so svojimi vnútornými predpismi, ktoré upravujú jeho bezpečnostné opatrenia a notifikačné povinnosti kybernetickej bezpečnosti podľa </w:t>
      </w:r>
      <w:r w:rsidR="00136A33" w:rsidRPr="008C19A3">
        <w:rPr>
          <w:rFonts w:ascii="Tahoma" w:hAnsi="Tahoma" w:cs="Tahoma"/>
          <w:sz w:val="20"/>
          <w:szCs w:val="20"/>
        </w:rPr>
        <w:lastRenderedPageBreak/>
        <w:t>Zákona o KB a Vyhlášky NBÚ alebo akýmikoľvek ďalšími vn</w:t>
      </w:r>
      <w:r w:rsidR="008C4077" w:rsidRPr="008C19A3">
        <w:rPr>
          <w:rFonts w:ascii="Tahoma" w:hAnsi="Tahoma" w:cs="Tahoma"/>
          <w:sz w:val="20"/>
          <w:szCs w:val="20"/>
        </w:rPr>
        <w:t>ú</w:t>
      </w:r>
      <w:r w:rsidR="00136A33" w:rsidRPr="008C19A3">
        <w:rPr>
          <w:rFonts w:ascii="Tahoma" w:hAnsi="Tahoma" w:cs="Tahoma"/>
          <w:sz w:val="20"/>
          <w:szCs w:val="20"/>
        </w:rPr>
        <w:t xml:space="preserve">tornými predpismi </w:t>
      </w:r>
      <w:r w:rsidR="00A93835" w:rsidRPr="008C19A3">
        <w:rPr>
          <w:rFonts w:ascii="Tahoma" w:hAnsi="Tahoma" w:cs="Tahoma"/>
          <w:sz w:val="20"/>
          <w:szCs w:val="20"/>
        </w:rPr>
        <w:t xml:space="preserve">Objednávateľa alebo Organizácií </w:t>
      </w:r>
      <w:r w:rsidR="00136A33" w:rsidRPr="008C19A3">
        <w:rPr>
          <w:rFonts w:ascii="Tahoma" w:hAnsi="Tahoma" w:cs="Tahoma"/>
          <w:sz w:val="20"/>
          <w:szCs w:val="20"/>
        </w:rPr>
        <w:t xml:space="preserve">relevantnými pre riadne a včasné vykonanie Diela a v bezodkladnej notifikácii </w:t>
      </w:r>
      <w:r w:rsidR="008C4077" w:rsidRPr="008C19A3">
        <w:rPr>
          <w:rFonts w:ascii="Tahoma" w:hAnsi="Tahoma" w:cs="Tahoma"/>
          <w:sz w:val="20"/>
          <w:szCs w:val="20"/>
        </w:rPr>
        <w:t xml:space="preserve">o zmene </w:t>
      </w:r>
      <w:r w:rsidR="00136A33" w:rsidRPr="008C19A3">
        <w:rPr>
          <w:rFonts w:ascii="Tahoma" w:hAnsi="Tahoma" w:cs="Tahoma"/>
          <w:sz w:val="20"/>
          <w:szCs w:val="20"/>
        </w:rPr>
        <w:t>vnútorných predpisov Objednávateľa, ktoré upravujú bezpečnostné opatrenia a notifikačné povinnosti na úseku kybernetickej bezpečnosti</w:t>
      </w:r>
      <w:r w:rsidR="008C4077" w:rsidRPr="008C19A3">
        <w:rPr>
          <w:rFonts w:ascii="Tahoma" w:hAnsi="Tahoma" w:cs="Tahoma"/>
          <w:sz w:val="20"/>
          <w:szCs w:val="20"/>
        </w:rPr>
        <w:t>;</w:t>
      </w:r>
    </w:p>
    <w:p w14:paraId="6CEAC33F" w14:textId="502B9ADD" w:rsidR="008F462E" w:rsidRPr="008C19A3" w:rsidRDefault="00136A33" w:rsidP="008F462E">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008F462E" w:rsidRPr="008C19A3">
        <w:rPr>
          <w:rFonts w:ascii="Tahoma" w:hAnsi="Tahoma" w:cs="Tahoma"/>
          <w:sz w:val="20"/>
          <w:szCs w:val="20"/>
        </w:rPr>
        <w:t xml:space="preserve">v informovaní Zhotoviteľa o všetkých okolnostiach, ktoré majú podstatný význam pre vykonanie a odovzdanie Diela, ak nie sú uvedené alebo inak nevyplývajú zo Zmluvy, </w:t>
      </w:r>
      <w:r w:rsidR="00CE21F4" w:rsidRPr="008C19A3">
        <w:rPr>
          <w:rFonts w:ascii="Tahoma" w:hAnsi="Tahoma" w:cs="Tahoma"/>
          <w:sz w:val="20"/>
          <w:szCs w:val="20"/>
        </w:rPr>
        <w:t xml:space="preserve">z </w:t>
      </w:r>
      <w:r w:rsidR="008F462E" w:rsidRPr="008C19A3">
        <w:rPr>
          <w:rFonts w:ascii="Tahoma" w:hAnsi="Tahoma" w:cs="Tahoma"/>
          <w:sz w:val="20"/>
          <w:szCs w:val="20"/>
        </w:rPr>
        <w:t>okolností jej uzatvorenia alebo nie sú inak všeobecne známe;</w:t>
      </w:r>
    </w:p>
    <w:p w14:paraId="21897797" w14:textId="0FD74F57" w:rsidR="00A433BD" w:rsidRPr="008C19A3" w:rsidRDefault="008F462E" w:rsidP="00A433BD">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(v</w:t>
      </w:r>
      <w:r w:rsidR="00A433BD" w:rsidRPr="008C19A3">
        <w:rPr>
          <w:rFonts w:ascii="Tahoma" w:hAnsi="Tahoma" w:cs="Tahoma"/>
          <w:sz w:val="20"/>
          <w:szCs w:val="20"/>
        </w:rPr>
        <w:t>)</w:t>
      </w:r>
      <w:r w:rsidR="00A433BD" w:rsidRPr="008C19A3">
        <w:rPr>
          <w:rFonts w:ascii="Tahoma" w:hAnsi="Tahoma" w:cs="Tahoma"/>
          <w:sz w:val="20"/>
          <w:szCs w:val="20"/>
        </w:rPr>
        <w:tab/>
        <w:t>v</w:t>
      </w:r>
      <w:r w:rsidRPr="008C19A3">
        <w:rPr>
          <w:rFonts w:ascii="Tahoma" w:hAnsi="Tahoma" w:cs="Tahoma"/>
          <w:sz w:val="20"/>
          <w:szCs w:val="20"/>
        </w:rPr>
        <w:t xml:space="preserve"> realizácii ďalších </w:t>
      </w:r>
      <w:r w:rsidR="00A433BD" w:rsidRPr="008C19A3">
        <w:rPr>
          <w:rFonts w:ascii="Tahoma" w:hAnsi="Tahoma" w:cs="Tahoma"/>
          <w:sz w:val="20"/>
          <w:szCs w:val="20"/>
        </w:rPr>
        <w:t>úkon</w:t>
      </w:r>
      <w:r w:rsidRPr="008C19A3">
        <w:rPr>
          <w:rFonts w:ascii="Tahoma" w:hAnsi="Tahoma" w:cs="Tahoma"/>
          <w:sz w:val="20"/>
          <w:szCs w:val="20"/>
        </w:rPr>
        <w:t>ov</w:t>
      </w:r>
      <w:r w:rsidR="00A433BD" w:rsidRPr="008C19A3">
        <w:rPr>
          <w:rFonts w:ascii="Tahoma" w:hAnsi="Tahoma" w:cs="Tahoma"/>
          <w:sz w:val="20"/>
          <w:szCs w:val="20"/>
        </w:rPr>
        <w:t xml:space="preserve">, ktoré je možné od </w:t>
      </w:r>
      <w:r w:rsidR="004A5FC7" w:rsidRPr="008C19A3">
        <w:rPr>
          <w:rFonts w:ascii="Tahoma" w:hAnsi="Tahoma" w:cs="Tahoma"/>
          <w:sz w:val="20"/>
          <w:szCs w:val="20"/>
        </w:rPr>
        <w:t>Objednávateľa</w:t>
      </w:r>
      <w:r w:rsidR="00A433BD" w:rsidRPr="008C19A3">
        <w:rPr>
          <w:rFonts w:ascii="Tahoma" w:hAnsi="Tahoma" w:cs="Tahoma"/>
          <w:sz w:val="20"/>
          <w:szCs w:val="20"/>
        </w:rPr>
        <w:t xml:space="preserve"> spravodlivo požadovať pri poskytovaní </w:t>
      </w:r>
      <w:r w:rsidRPr="008C19A3">
        <w:rPr>
          <w:rFonts w:ascii="Tahoma" w:hAnsi="Tahoma" w:cs="Tahoma"/>
          <w:sz w:val="20"/>
          <w:szCs w:val="20"/>
        </w:rPr>
        <w:t>s</w:t>
      </w:r>
      <w:r w:rsidR="00A433BD" w:rsidRPr="008C19A3">
        <w:rPr>
          <w:rFonts w:ascii="Tahoma" w:hAnsi="Tahoma" w:cs="Tahoma"/>
          <w:sz w:val="20"/>
          <w:szCs w:val="20"/>
        </w:rPr>
        <w:t>účinnosti Zhotoviteľovi</w:t>
      </w:r>
      <w:r w:rsidRPr="008C19A3">
        <w:rPr>
          <w:rFonts w:ascii="Tahoma" w:hAnsi="Tahoma" w:cs="Tahoma"/>
          <w:sz w:val="20"/>
          <w:szCs w:val="20"/>
        </w:rPr>
        <w:t xml:space="preserve"> nevyhnutnej pre riadne a včasné vykonanie Diela.</w:t>
      </w:r>
      <w:r w:rsidR="00A433BD" w:rsidRPr="008C19A3">
        <w:rPr>
          <w:rFonts w:ascii="Tahoma" w:hAnsi="Tahoma" w:cs="Tahoma"/>
          <w:sz w:val="20"/>
          <w:szCs w:val="20"/>
        </w:rPr>
        <w:t xml:space="preserve"> </w:t>
      </w:r>
    </w:p>
    <w:p w14:paraId="5BCCA116" w14:textId="470077CE" w:rsidR="003127D5" w:rsidRPr="008C19A3" w:rsidRDefault="003127D5" w:rsidP="00A35381">
      <w:pPr>
        <w:widowControl/>
        <w:tabs>
          <w:tab w:val="left" w:pos="1134"/>
        </w:tabs>
        <w:autoSpaceDE/>
        <w:autoSpaceDN/>
        <w:ind w:left="1134" w:firstLine="1"/>
        <w:contextualSpacing/>
        <w:jc w:val="both"/>
        <w:rPr>
          <w:rFonts w:ascii="Tahoma" w:hAnsi="Tahoma" w:cs="Tahoma"/>
          <w:sz w:val="20"/>
          <w:szCs w:val="20"/>
        </w:rPr>
      </w:pPr>
      <w:r w:rsidRPr="008C19A3">
        <w:rPr>
          <w:rFonts w:ascii="Tahoma" w:hAnsi="Tahoma" w:cs="Tahoma"/>
          <w:sz w:val="20"/>
          <w:szCs w:val="20"/>
        </w:rPr>
        <w:t>Ak v Zmluve nie je osobitne uvedené inak</w:t>
      </w:r>
      <w:r w:rsidR="00CF1423" w:rsidRPr="008C19A3">
        <w:rPr>
          <w:rFonts w:ascii="Tahoma" w:hAnsi="Tahoma" w:cs="Tahoma"/>
          <w:sz w:val="20"/>
          <w:szCs w:val="20"/>
        </w:rPr>
        <w:t xml:space="preserve"> alebo ak sa Zmluvné osobitne nedohodnú inak</w:t>
      </w:r>
      <w:r w:rsidRPr="008C19A3">
        <w:rPr>
          <w:rFonts w:ascii="Tahoma" w:hAnsi="Tahoma" w:cs="Tahoma"/>
          <w:sz w:val="20"/>
          <w:szCs w:val="20"/>
        </w:rPr>
        <w:t>, súčinnosť poskytne Objednávateľ spravidla do 5 dní.</w:t>
      </w:r>
    </w:p>
    <w:p w14:paraId="2199E6B6" w14:textId="153460E5" w:rsidR="0085031A" w:rsidRPr="008C19A3" w:rsidRDefault="0085031A" w:rsidP="00CE4F89">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(g)</w:t>
      </w:r>
      <w:r w:rsidRPr="008C19A3">
        <w:rPr>
          <w:rFonts w:ascii="Tahoma" w:hAnsi="Tahoma" w:cs="Tahoma"/>
          <w:sz w:val="20"/>
          <w:szCs w:val="20"/>
        </w:rPr>
        <w:tab/>
      </w:r>
      <w:r w:rsidRPr="008C19A3">
        <w:rPr>
          <w:rFonts w:ascii="Tahoma" w:hAnsi="Tahoma"/>
          <w:b/>
          <w:sz w:val="20"/>
        </w:rPr>
        <w:t>Nebezpečenstvo škody</w:t>
      </w:r>
      <w:r w:rsidRPr="008C19A3">
        <w:rPr>
          <w:rFonts w:ascii="Tahoma" w:hAnsi="Tahoma" w:cs="Tahoma"/>
          <w:sz w:val="20"/>
          <w:szCs w:val="20"/>
        </w:rPr>
        <w:t xml:space="preserve"> na Diele a všetkých jeho častiach znáša Zhotoviteľ až do dňa dodania Diela Objednávateľovi</w:t>
      </w:r>
      <w:r w:rsidR="00CC2913" w:rsidRPr="008C19A3">
        <w:rPr>
          <w:rFonts w:ascii="Tahoma" w:hAnsi="Tahoma" w:cs="Tahoma"/>
          <w:sz w:val="20"/>
          <w:szCs w:val="20"/>
        </w:rPr>
        <w:t xml:space="preserve"> v zmysle bodu </w:t>
      </w:r>
      <w:r w:rsidR="00CC2913" w:rsidRPr="00A273F6">
        <w:rPr>
          <w:rFonts w:ascii="Tahoma" w:hAnsi="Tahoma" w:cs="Tahoma"/>
          <w:sz w:val="20"/>
          <w:szCs w:val="20"/>
        </w:rPr>
        <w:t>6.3 písm. c)</w:t>
      </w:r>
      <w:r w:rsidRPr="00905A9A">
        <w:rPr>
          <w:rFonts w:ascii="Tahoma" w:hAnsi="Tahoma" w:cs="Tahoma"/>
          <w:sz w:val="20"/>
          <w:szCs w:val="20"/>
        </w:rPr>
        <w:t xml:space="preserve">. Zhotoviteľ do toho času znáša zodpovednosť za poškodenie, stratu alebo zničenie Diela resp. ktorejkoľvek jeho časti. Dodaním Diela </w:t>
      </w:r>
      <w:r w:rsidR="00A64C90" w:rsidRPr="00905A9A">
        <w:rPr>
          <w:rFonts w:ascii="Tahoma" w:hAnsi="Tahoma" w:cs="Tahoma"/>
          <w:sz w:val="20"/>
          <w:szCs w:val="20"/>
        </w:rPr>
        <w:t xml:space="preserve">v zmysle bodu </w:t>
      </w:r>
      <w:r w:rsidR="00A64C90" w:rsidRPr="00A273F6">
        <w:rPr>
          <w:rFonts w:ascii="Tahoma" w:hAnsi="Tahoma" w:cs="Tahoma"/>
          <w:sz w:val="20"/>
          <w:szCs w:val="20"/>
        </w:rPr>
        <w:t>6.3 písm. c)</w:t>
      </w:r>
      <w:r w:rsidR="00A64C90" w:rsidRPr="008C19A3">
        <w:rPr>
          <w:rFonts w:ascii="Tahoma" w:hAnsi="Tahoma" w:cs="Tahoma"/>
          <w:sz w:val="20"/>
          <w:szCs w:val="20"/>
        </w:rPr>
        <w:t xml:space="preserve"> </w:t>
      </w:r>
      <w:r w:rsidRPr="008C19A3">
        <w:rPr>
          <w:rFonts w:ascii="Tahoma" w:hAnsi="Tahoma" w:cs="Tahoma"/>
          <w:sz w:val="20"/>
          <w:szCs w:val="20"/>
        </w:rPr>
        <w:t xml:space="preserve">prechádza </w:t>
      </w:r>
      <w:r w:rsidRPr="008C19A3">
        <w:rPr>
          <w:rFonts w:ascii="Tahoma" w:hAnsi="Tahoma" w:cs="Tahoma"/>
          <w:b/>
          <w:bCs/>
          <w:sz w:val="20"/>
          <w:szCs w:val="20"/>
        </w:rPr>
        <w:t>vlastnícke právo</w:t>
      </w:r>
      <w:r w:rsidRPr="008C19A3">
        <w:rPr>
          <w:rFonts w:ascii="Tahoma" w:hAnsi="Tahoma" w:cs="Tahoma"/>
          <w:sz w:val="20"/>
          <w:szCs w:val="20"/>
        </w:rPr>
        <w:t xml:space="preserve"> k</w:t>
      </w:r>
      <w:r w:rsidR="00865462" w:rsidRPr="008C19A3">
        <w:rPr>
          <w:rFonts w:ascii="Tahoma" w:hAnsi="Tahoma" w:cs="Tahoma"/>
          <w:sz w:val="20"/>
          <w:szCs w:val="20"/>
        </w:rPr>
        <w:t> </w:t>
      </w:r>
      <w:r w:rsidRPr="008C19A3">
        <w:rPr>
          <w:rFonts w:ascii="Tahoma" w:hAnsi="Tahoma" w:cs="Tahoma"/>
          <w:sz w:val="20"/>
          <w:szCs w:val="20"/>
        </w:rPr>
        <w:t>Dielu</w:t>
      </w:r>
      <w:r w:rsidR="00046562" w:rsidRPr="008C19A3">
        <w:rPr>
          <w:rFonts w:ascii="Tahoma" w:hAnsi="Tahoma" w:cs="Tahoma"/>
          <w:sz w:val="20"/>
          <w:szCs w:val="20"/>
        </w:rPr>
        <w:t xml:space="preserve"> </w:t>
      </w:r>
      <w:r w:rsidRPr="008C19A3">
        <w:rPr>
          <w:rFonts w:ascii="Tahoma" w:hAnsi="Tahoma" w:cs="Tahoma"/>
          <w:sz w:val="20"/>
          <w:szCs w:val="20"/>
        </w:rPr>
        <w:t>zo Zhotoviteľa na Objednávateľa.</w:t>
      </w:r>
    </w:p>
    <w:p w14:paraId="0F942196" w14:textId="4401BC82" w:rsidR="00CC327B" w:rsidRPr="008C19A3" w:rsidRDefault="00E37E81" w:rsidP="008F462E">
      <w:pPr>
        <w:widowControl/>
        <w:tabs>
          <w:tab w:val="left" w:pos="709"/>
        </w:tabs>
        <w:autoSpaceDE/>
        <w:autoSpaceDN/>
        <w:ind w:left="709" w:hanging="851"/>
        <w:contextualSpacing/>
        <w:jc w:val="both"/>
        <w:rPr>
          <w:rFonts w:ascii="Tahoma" w:hAnsi="Tahoma" w:cs="Tahoma"/>
          <w:b/>
          <w:bCs/>
          <w:sz w:val="20"/>
          <w:szCs w:val="20"/>
        </w:rPr>
      </w:pPr>
      <w:r w:rsidRPr="008C19A3">
        <w:rPr>
          <w:rFonts w:ascii="Tahoma" w:hAnsi="Tahoma" w:cs="Tahoma"/>
          <w:b/>
          <w:bCs/>
          <w:sz w:val="20"/>
          <w:szCs w:val="20"/>
        </w:rPr>
        <w:t>5.</w:t>
      </w:r>
      <w:r w:rsidR="00495796" w:rsidRPr="008C19A3">
        <w:rPr>
          <w:rFonts w:ascii="Tahoma" w:hAnsi="Tahoma" w:cs="Tahoma"/>
          <w:b/>
          <w:bCs/>
          <w:sz w:val="20"/>
          <w:szCs w:val="20"/>
        </w:rPr>
        <w:t>2</w:t>
      </w:r>
      <w:r w:rsidRPr="008C19A3">
        <w:rPr>
          <w:rFonts w:ascii="Tahoma" w:hAnsi="Tahoma" w:cs="Tahoma"/>
          <w:b/>
          <w:bCs/>
          <w:sz w:val="20"/>
          <w:szCs w:val="20"/>
        </w:rPr>
        <w:tab/>
      </w:r>
      <w:r w:rsidR="00CC327B" w:rsidRPr="008C19A3">
        <w:rPr>
          <w:rFonts w:ascii="Tahoma" w:hAnsi="Tahoma" w:cs="Tahoma"/>
          <w:b/>
          <w:bCs/>
          <w:sz w:val="20"/>
          <w:szCs w:val="20"/>
        </w:rPr>
        <w:t>Odborná starostlivosť</w:t>
      </w:r>
      <w:r w:rsidR="003850D1" w:rsidRPr="008C19A3">
        <w:rPr>
          <w:rFonts w:ascii="Tahoma" w:hAnsi="Tahoma" w:cs="Tahoma"/>
          <w:b/>
          <w:bCs/>
          <w:sz w:val="20"/>
          <w:szCs w:val="20"/>
        </w:rPr>
        <w:t xml:space="preserve"> a</w:t>
      </w:r>
      <w:r w:rsidR="008F462E" w:rsidRPr="008C19A3">
        <w:rPr>
          <w:rFonts w:ascii="Tahoma" w:hAnsi="Tahoma" w:cs="Tahoma"/>
          <w:b/>
          <w:bCs/>
          <w:sz w:val="20"/>
          <w:szCs w:val="20"/>
        </w:rPr>
        <w:t xml:space="preserve"> všeobecné </w:t>
      </w:r>
      <w:r w:rsidR="003850D1" w:rsidRPr="008C19A3">
        <w:rPr>
          <w:rFonts w:ascii="Tahoma" w:hAnsi="Tahoma" w:cs="Tahoma"/>
          <w:b/>
          <w:bCs/>
          <w:sz w:val="20"/>
          <w:szCs w:val="20"/>
        </w:rPr>
        <w:t>požiadavky na Dielo</w:t>
      </w:r>
    </w:p>
    <w:p w14:paraId="104EBB59" w14:textId="68AACF2F" w:rsidR="004D7D92" w:rsidRPr="008C19A3" w:rsidRDefault="00CC327B" w:rsidP="004D7D92">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3F3986" w:rsidRPr="008C19A3">
        <w:rPr>
          <w:rFonts w:ascii="Tahoma" w:hAnsi="Tahoma" w:cs="Tahoma"/>
          <w:sz w:val="20"/>
          <w:szCs w:val="20"/>
        </w:rPr>
        <w:t xml:space="preserve">Zhotoviteľ </w:t>
      </w:r>
      <w:r w:rsidR="00E37E81" w:rsidRPr="008C19A3">
        <w:rPr>
          <w:rFonts w:ascii="Tahoma" w:hAnsi="Tahoma" w:cs="Tahoma"/>
          <w:sz w:val="20"/>
          <w:szCs w:val="20"/>
        </w:rPr>
        <w:t xml:space="preserve">s odbornou starostlivosťou </w:t>
      </w:r>
      <w:r w:rsidR="003F3986" w:rsidRPr="008C19A3">
        <w:rPr>
          <w:rFonts w:ascii="Tahoma" w:hAnsi="Tahoma" w:cs="Tahoma"/>
          <w:sz w:val="20"/>
          <w:szCs w:val="20"/>
        </w:rPr>
        <w:t>vykoná Dielo</w:t>
      </w:r>
      <w:r w:rsidR="006C6EDC" w:rsidRPr="008C19A3">
        <w:rPr>
          <w:rFonts w:ascii="Tahoma" w:hAnsi="Tahoma" w:cs="Tahoma"/>
          <w:sz w:val="20"/>
          <w:szCs w:val="20"/>
        </w:rPr>
        <w:t xml:space="preserve"> </w:t>
      </w:r>
      <w:r w:rsidR="003F3986" w:rsidRPr="008C19A3">
        <w:rPr>
          <w:rFonts w:ascii="Tahoma" w:hAnsi="Tahoma" w:cs="Tahoma"/>
          <w:sz w:val="20"/>
          <w:szCs w:val="20"/>
        </w:rPr>
        <w:t>tak, aby sa Vykonávani</w:t>
      </w:r>
      <w:r w:rsidR="00C42D7A" w:rsidRPr="008C19A3">
        <w:rPr>
          <w:rFonts w:ascii="Tahoma" w:hAnsi="Tahoma" w:cs="Tahoma"/>
          <w:sz w:val="20"/>
          <w:szCs w:val="20"/>
        </w:rPr>
        <w:t>e</w:t>
      </w:r>
      <w:r w:rsidR="003F3986" w:rsidRPr="008C19A3">
        <w:rPr>
          <w:rFonts w:ascii="Tahoma" w:hAnsi="Tahoma" w:cs="Tahoma"/>
          <w:sz w:val="20"/>
          <w:szCs w:val="20"/>
        </w:rPr>
        <w:t xml:space="preserve"> Diela uskutočnil</w:t>
      </w:r>
      <w:r w:rsidR="00C42D7A" w:rsidRPr="008C19A3">
        <w:rPr>
          <w:rFonts w:ascii="Tahoma" w:hAnsi="Tahoma" w:cs="Tahoma"/>
          <w:sz w:val="20"/>
          <w:szCs w:val="20"/>
        </w:rPr>
        <w:t>o</w:t>
      </w:r>
      <w:r w:rsidR="003F3986" w:rsidRPr="008C19A3">
        <w:rPr>
          <w:rFonts w:ascii="Tahoma" w:hAnsi="Tahoma" w:cs="Tahoma"/>
          <w:sz w:val="20"/>
          <w:szCs w:val="20"/>
        </w:rPr>
        <w:t xml:space="preserve"> v súlade s aplikovateľnými všeobecne záväznými právnymi predpismi účinnými na území Slovenskej republiky, technickými normami</w:t>
      </w:r>
      <w:r w:rsidR="004E0C34" w:rsidRPr="008C19A3">
        <w:rPr>
          <w:rFonts w:ascii="Tahoma" w:hAnsi="Tahoma" w:cs="Tahoma"/>
          <w:sz w:val="20"/>
          <w:szCs w:val="20"/>
        </w:rPr>
        <w:t xml:space="preserve"> (STN</w:t>
      </w:r>
      <w:r w:rsidR="00C85A58" w:rsidRPr="008C19A3">
        <w:rPr>
          <w:rFonts w:ascii="Tahoma" w:hAnsi="Tahoma" w:cs="Tahoma"/>
          <w:sz w:val="20"/>
          <w:szCs w:val="20"/>
        </w:rPr>
        <w:t> </w:t>
      </w:r>
      <w:r w:rsidR="004E0C34" w:rsidRPr="008C19A3">
        <w:rPr>
          <w:rFonts w:ascii="Tahoma" w:hAnsi="Tahoma" w:cs="Tahoma"/>
          <w:sz w:val="20"/>
          <w:szCs w:val="20"/>
        </w:rPr>
        <w:t>a ETN)</w:t>
      </w:r>
      <w:r w:rsidR="00BC20AC" w:rsidRPr="008C19A3">
        <w:rPr>
          <w:rFonts w:ascii="Tahoma" w:hAnsi="Tahoma" w:cs="Tahoma"/>
          <w:sz w:val="20"/>
          <w:szCs w:val="20"/>
        </w:rPr>
        <w:t>, najmä</w:t>
      </w:r>
      <w:r w:rsidR="00CE21F4" w:rsidRPr="008C19A3">
        <w:rPr>
          <w:rFonts w:ascii="Tahoma" w:hAnsi="Tahoma" w:cs="Tahoma"/>
          <w:sz w:val="20"/>
          <w:szCs w:val="20"/>
        </w:rPr>
        <w:t>,</w:t>
      </w:r>
      <w:r w:rsidR="009440AB" w:rsidRPr="008C19A3">
        <w:rPr>
          <w:rFonts w:ascii="Tahoma" w:hAnsi="Tahoma" w:cs="Tahoma"/>
          <w:sz w:val="20"/>
          <w:szCs w:val="20"/>
        </w:rPr>
        <w:t xml:space="preserve"> nie však výlučne</w:t>
      </w:r>
      <w:r w:rsidR="00CE21F4" w:rsidRPr="008C19A3">
        <w:rPr>
          <w:rFonts w:ascii="Tahoma" w:hAnsi="Tahoma" w:cs="Tahoma"/>
          <w:sz w:val="20"/>
          <w:szCs w:val="20"/>
        </w:rPr>
        <w:t>,</w:t>
      </w:r>
      <w:r w:rsidR="00BC20AC" w:rsidRPr="008C19A3">
        <w:rPr>
          <w:rFonts w:ascii="Tahoma" w:hAnsi="Tahoma" w:cs="Tahoma"/>
          <w:sz w:val="20"/>
          <w:szCs w:val="20"/>
        </w:rPr>
        <w:t xml:space="preserve"> </w:t>
      </w:r>
      <w:r w:rsidR="000A43D0" w:rsidRPr="008C19A3">
        <w:rPr>
          <w:rFonts w:ascii="Tahoma" w:hAnsi="Tahoma" w:cs="Tahoma"/>
          <w:sz w:val="20"/>
          <w:szCs w:val="20"/>
        </w:rPr>
        <w:t xml:space="preserve">STN ISO/IEC 27001:2014, </w:t>
      </w:r>
      <w:r w:rsidR="005F5FDC" w:rsidRPr="008C19A3">
        <w:rPr>
          <w:rFonts w:ascii="Tahoma" w:hAnsi="Tahoma" w:cs="Tahoma"/>
          <w:sz w:val="20"/>
          <w:szCs w:val="20"/>
        </w:rPr>
        <w:t>STN ISO/IEC 20000-1:2018</w:t>
      </w:r>
      <w:r w:rsidR="00A05126" w:rsidRPr="008C19A3">
        <w:rPr>
          <w:rFonts w:ascii="Tahoma" w:hAnsi="Tahoma" w:cs="Tahoma"/>
          <w:sz w:val="20"/>
          <w:szCs w:val="20"/>
        </w:rPr>
        <w:t xml:space="preserve"> STN ISO/IEC 25010:2011</w:t>
      </w:r>
      <w:r w:rsidR="00B13C1A" w:rsidRPr="008C19A3">
        <w:rPr>
          <w:rFonts w:ascii="Tahoma" w:hAnsi="Tahoma" w:cs="Tahoma"/>
          <w:sz w:val="20"/>
          <w:szCs w:val="20"/>
        </w:rPr>
        <w:t>, EN ISO 9001:2015</w:t>
      </w:r>
      <w:r w:rsidR="00E26C0A" w:rsidRPr="008C19A3">
        <w:rPr>
          <w:rFonts w:ascii="Tahoma" w:hAnsi="Tahoma" w:cs="Tahoma"/>
          <w:sz w:val="20"/>
          <w:szCs w:val="20"/>
        </w:rPr>
        <w:t>, EN ISO/IEC 27002:2017</w:t>
      </w:r>
      <w:r w:rsidR="00AA5F26" w:rsidRPr="008C19A3">
        <w:rPr>
          <w:rFonts w:ascii="Tahoma" w:hAnsi="Tahoma" w:cs="Tahoma"/>
          <w:sz w:val="20"/>
          <w:szCs w:val="20"/>
        </w:rPr>
        <w:t>, EN ISO 15408-1:2009</w:t>
      </w:r>
      <w:r w:rsidR="004A5FC7" w:rsidRPr="008C19A3">
        <w:rPr>
          <w:rFonts w:ascii="Tahoma" w:hAnsi="Tahoma" w:cs="Tahoma"/>
          <w:sz w:val="20"/>
          <w:szCs w:val="20"/>
        </w:rPr>
        <w:t>, ako</w:t>
      </w:r>
      <w:r w:rsidR="004E0C34" w:rsidRPr="008C19A3">
        <w:rPr>
          <w:rFonts w:ascii="Tahoma" w:hAnsi="Tahoma" w:cs="Tahoma"/>
          <w:sz w:val="20"/>
          <w:szCs w:val="20"/>
        </w:rPr>
        <w:t xml:space="preserve"> a</w:t>
      </w:r>
      <w:r w:rsidR="00F64581" w:rsidRPr="008C19A3">
        <w:rPr>
          <w:rFonts w:ascii="Tahoma" w:hAnsi="Tahoma" w:cs="Tahoma"/>
          <w:sz w:val="20"/>
          <w:szCs w:val="20"/>
        </w:rPr>
        <w:t>j</w:t>
      </w:r>
      <w:r w:rsidR="004E0C34" w:rsidRPr="008C19A3">
        <w:rPr>
          <w:rFonts w:ascii="Tahoma" w:hAnsi="Tahoma" w:cs="Tahoma"/>
          <w:sz w:val="20"/>
          <w:szCs w:val="20"/>
        </w:rPr>
        <w:t> príslušnými technickými predpismi</w:t>
      </w:r>
      <w:r w:rsidR="004D7D92" w:rsidRPr="008C19A3">
        <w:rPr>
          <w:rFonts w:ascii="Tahoma" w:hAnsi="Tahoma" w:cs="Tahoma"/>
          <w:sz w:val="20"/>
          <w:szCs w:val="20"/>
        </w:rPr>
        <w:t xml:space="preserve">/podmienkami </w:t>
      </w:r>
      <w:r w:rsidR="0061690A" w:rsidRPr="008C19A3">
        <w:rPr>
          <w:rFonts w:ascii="Tahoma" w:hAnsi="Tahoma" w:cs="Tahoma"/>
          <w:sz w:val="20"/>
          <w:szCs w:val="20"/>
        </w:rPr>
        <w:t xml:space="preserve">a </w:t>
      </w:r>
      <w:r w:rsidR="003F3986" w:rsidRPr="008C19A3">
        <w:rPr>
          <w:rFonts w:ascii="Tahoma" w:hAnsi="Tahoma" w:cs="Tahoma"/>
          <w:sz w:val="20"/>
          <w:szCs w:val="20"/>
        </w:rPr>
        <w:t xml:space="preserve">štandardmi </w:t>
      </w:r>
      <w:r w:rsidR="004D7D92" w:rsidRPr="008C19A3">
        <w:rPr>
          <w:rFonts w:ascii="Tahoma" w:hAnsi="Tahoma" w:cs="Tahoma"/>
          <w:sz w:val="20"/>
          <w:szCs w:val="20"/>
        </w:rPr>
        <w:t xml:space="preserve">súvisiacimi s predmetom </w:t>
      </w:r>
      <w:r w:rsidR="00F64581" w:rsidRPr="008C19A3">
        <w:rPr>
          <w:rFonts w:ascii="Tahoma" w:hAnsi="Tahoma" w:cs="Tahoma"/>
          <w:sz w:val="20"/>
          <w:szCs w:val="20"/>
        </w:rPr>
        <w:t xml:space="preserve">Diela, </w:t>
      </w:r>
      <w:r w:rsidR="0061690A" w:rsidRPr="008C19A3">
        <w:rPr>
          <w:rFonts w:ascii="Tahoma" w:hAnsi="Tahoma" w:cs="Tahoma"/>
          <w:sz w:val="20"/>
          <w:szCs w:val="20"/>
        </w:rPr>
        <w:t xml:space="preserve">účinnými v čase </w:t>
      </w:r>
      <w:r w:rsidR="005B3312" w:rsidRPr="008C19A3">
        <w:rPr>
          <w:rFonts w:ascii="Tahoma" w:hAnsi="Tahoma" w:cs="Tahoma"/>
          <w:sz w:val="20"/>
          <w:szCs w:val="20"/>
        </w:rPr>
        <w:t>V</w:t>
      </w:r>
      <w:r w:rsidR="0061690A" w:rsidRPr="008C19A3">
        <w:rPr>
          <w:rFonts w:ascii="Tahoma" w:hAnsi="Tahoma" w:cs="Tahoma"/>
          <w:sz w:val="20"/>
          <w:szCs w:val="20"/>
        </w:rPr>
        <w:t>ykon</w:t>
      </w:r>
      <w:r w:rsidR="005B3312" w:rsidRPr="008C19A3">
        <w:rPr>
          <w:rFonts w:ascii="Tahoma" w:hAnsi="Tahoma" w:cs="Tahoma"/>
          <w:sz w:val="20"/>
          <w:szCs w:val="20"/>
        </w:rPr>
        <w:t>áv</w:t>
      </w:r>
      <w:r w:rsidR="0061690A" w:rsidRPr="008C19A3">
        <w:rPr>
          <w:rFonts w:ascii="Tahoma" w:hAnsi="Tahoma" w:cs="Tahoma"/>
          <w:sz w:val="20"/>
          <w:szCs w:val="20"/>
        </w:rPr>
        <w:t xml:space="preserve">ania </w:t>
      </w:r>
      <w:r w:rsidR="00F64581" w:rsidRPr="008C19A3">
        <w:rPr>
          <w:rFonts w:ascii="Tahoma" w:hAnsi="Tahoma" w:cs="Tahoma"/>
          <w:sz w:val="20"/>
          <w:szCs w:val="20"/>
        </w:rPr>
        <w:t>Diela</w:t>
      </w:r>
      <w:r w:rsidR="00393473" w:rsidRPr="008C19A3">
        <w:rPr>
          <w:rFonts w:ascii="Tahoma" w:hAnsi="Tahoma" w:cs="Tahoma"/>
          <w:sz w:val="20"/>
          <w:szCs w:val="20"/>
        </w:rPr>
        <w:t xml:space="preserve">, najmä, nie však výlučne, v súlade so </w:t>
      </w:r>
      <w:r w:rsidR="00EF19E6" w:rsidRPr="008C19A3">
        <w:rPr>
          <w:rFonts w:ascii="Tahoma" w:hAnsi="Tahoma" w:cs="Tahoma"/>
          <w:sz w:val="20"/>
          <w:szCs w:val="20"/>
        </w:rPr>
        <w:t xml:space="preserve">Zákonom o ITVS </w:t>
      </w:r>
      <w:r w:rsidR="00393473" w:rsidRPr="008C19A3">
        <w:rPr>
          <w:rFonts w:ascii="Tahoma" w:hAnsi="Tahoma" w:cs="Tahoma"/>
          <w:sz w:val="20"/>
          <w:szCs w:val="20"/>
        </w:rPr>
        <w:t xml:space="preserve">Vyhláškou </w:t>
      </w:r>
      <w:r w:rsidR="00EF19E6" w:rsidRPr="008C19A3">
        <w:rPr>
          <w:rFonts w:ascii="Tahoma" w:hAnsi="Tahoma" w:cs="Tahoma"/>
          <w:sz w:val="20"/>
          <w:szCs w:val="20"/>
        </w:rPr>
        <w:t xml:space="preserve">o </w:t>
      </w:r>
      <w:r w:rsidR="00F350B2" w:rsidRPr="008C19A3">
        <w:rPr>
          <w:rFonts w:ascii="Tahoma" w:hAnsi="Tahoma" w:cs="Tahoma"/>
          <w:sz w:val="20"/>
          <w:szCs w:val="20"/>
        </w:rPr>
        <w:t>štandardoch</w:t>
      </w:r>
      <w:r w:rsidR="00393473" w:rsidRPr="008C19A3">
        <w:rPr>
          <w:rFonts w:ascii="Tahoma" w:hAnsi="Tahoma" w:cs="Tahoma"/>
          <w:sz w:val="20"/>
          <w:szCs w:val="20"/>
        </w:rPr>
        <w:t>,</w:t>
      </w:r>
      <w:r w:rsidR="004A5FC7" w:rsidRPr="008C19A3">
        <w:rPr>
          <w:rFonts w:ascii="Tahoma" w:hAnsi="Tahoma" w:cs="Tahoma"/>
          <w:sz w:val="20"/>
          <w:szCs w:val="20"/>
        </w:rPr>
        <w:t xml:space="preserve"> Vyhláškou o ITVS, Zákonom o KB, </w:t>
      </w:r>
      <w:r w:rsidR="002A1E75" w:rsidRPr="008C19A3">
        <w:rPr>
          <w:rFonts w:ascii="Tahoma" w:hAnsi="Tahoma" w:cs="Tahoma"/>
          <w:sz w:val="20"/>
          <w:szCs w:val="20"/>
        </w:rPr>
        <w:t xml:space="preserve">Vyhláškou NBÚ, </w:t>
      </w:r>
      <w:r w:rsidR="005C031D" w:rsidRPr="008C19A3">
        <w:rPr>
          <w:rFonts w:ascii="Tahoma" w:hAnsi="Tahoma" w:cs="Tahoma"/>
          <w:sz w:val="20"/>
          <w:szCs w:val="20"/>
        </w:rPr>
        <w:t xml:space="preserve"> ako aj </w:t>
      </w:r>
      <w:r w:rsidR="00937936" w:rsidRPr="008C19A3">
        <w:rPr>
          <w:rFonts w:ascii="Tahoma" w:hAnsi="Tahoma" w:cs="Tahoma"/>
          <w:sz w:val="20"/>
          <w:szCs w:val="20"/>
        </w:rPr>
        <w:t>Metodikou pre systematické zabezpečenie organizácií verejnej správy v oblasti informačnej bezpečnosti</w:t>
      </w:r>
      <w:r w:rsidR="00F04FDF" w:rsidRPr="008C19A3">
        <w:rPr>
          <w:rFonts w:ascii="Tahoma" w:hAnsi="Tahoma" w:cs="Tahoma"/>
          <w:sz w:val="20"/>
          <w:szCs w:val="20"/>
        </w:rPr>
        <w:t xml:space="preserve"> dostupnou na: </w:t>
      </w:r>
      <w:hyperlink r:id="rId12" w:history="1">
        <w:r w:rsidR="00F04FDF" w:rsidRPr="008C19A3">
          <w:rPr>
            <w:rStyle w:val="Hypertextovprepojenie"/>
            <w:rFonts w:ascii="Tahoma" w:hAnsi="Tahoma" w:cs="Tahoma"/>
            <w:sz w:val="20"/>
            <w:szCs w:val="20"/>
          </w:rPr>
          <w:t>https://www.csirt.gov.sk/wp-content/uploads/2021/08/MetodikaZabezpeceniaIKT_v2.1.pdf</w:t>
        </w:r>
      </w:hyperlink>
      <w:r w:rsidR="00317EAC" w:rsidRPr="008C19A3">
        <w:rPr>
          <w:rStyle w:val="Hypertextovprepojenie"/>
          <w:rFonts w:ascii="Tahoma" w:hAnsi="Tahoma" w:cs="Tahoma"/>
          <w:sz w:val="20"/>
          <w:szCs w:val="20"/>
        </w:rPr>
        <w:t>,</w:t>
      </w:r>
      <w:r w:rsidR="00F04FDF" w:rsidRPr="008C19A3">
        <w:rPr>
          <w:rFonts w:ascii="Tahoma" w:hAnsi="Tahoma" w:cs="Tahoma"/>
          <w:sz w:val="20"/>
          <w:szCs w:val="20"/>
        </w:rPr>
        <w:t xml:space="preserve"> </w:t>
      </w:r>
      <w:r w:rsidR="004A5FC7" w:rsidRPr="008C19A3">
        <w:rPr>
          <w:rFonts w:ascii="Tahoma" w:hAnsi="Tahoma" w:cs="Tahoma"/>
          <w:sz w:val="20"/>
          <w:szCs w:val="20"/>
        </w:rPr>
        <w:t xml:space="preserve">a to tak, </w:t>
      </w:r>
      <w:r w:rsidR="00393473" w:rsidRPr="008C19A3">
        <w:rPr>
          <w:rFonts w:ascii="Tahoma" w:hAnsi="Tahoma" w:cs="Tahoma"/>
          <w:sz w:val="20"/>
          <w:szCs w:val="20"/>
        </w:rPr>
        <w:t xml:space="preserve"> </w:t>
      </w:r>
      <w:r w:rsidR="00F64581" w:rsidRPr="008C19A3">
        <w:rPr>
          <w:rFonts w:ascii="Tahoma" w:hAnsi="Tahoma" w:cs="Tahoma"/>
          <w:sz w:val="20"/>
          <w:szCs w:val="20"/>
        </w:rPr>
        <w:t xml:space="preserve">aby </w:t>
      </w:r>
      <w:r w:rsidR="003F3986" w:rsidRPr="008C19A3">
        <w:rPr>
          <w:rFonts w:ascii="Tahoma" w:hAnsi="Tahoma" w:cs="Tahoma"/>
          <w:sz w:val="20"/>
          <w:szCs w:val="20"/>
        </w:rPr>
        <w:t xml:space="preserve">takúto požiadavku na súlad s predpismi a štandardami </w:t>
      </w:r>
      <w:r w:rsidR="00393473" w:rsidRPr="008C19A3">
        <w:rPr>
          <w:rFonts w:ascii="Tahoma" w:hAnsi="Tahoma" w:cs="Tahoma"/>
          <w:sz w:val="20"/>
          <w:szCs w:val="20"/>
        </w:rPr>
        <w:t xml:space="preserve">v celom rozsahu </w:t>
      </w:r>
      <w:r w:rsidR="003F3986" w:rsidRPr="008C19A3">
        <w:rPr>
          <w:rFonts w:ascii="Tahoma" w:hAnsi="Tahoma" w:cs="Tahoma"/>
          <w:sz w:val="20"/>
          <w:szCs w:val="20"/>
        </w:rPr>
        <w:t>spĺňalo aj vykonané Dielo</w:t>
      </w:r>
      <w:r w:rsidR="005B3312" w:rsidRPr="008C19A3">
        <w:rPr>
          <w:rFonts w:ascii="Tahoma" w:hAnsi="Tahoma" w:cs="Tahoma"/>
          <w:sz w:val="20"/>
          <w:szCs w:val="20"/>
        </w:rPr>
        <w:t xml:space="preserve"> ku dňu </w:t>
      </w:r>
      <w:r w:rsidR="009E5172" w:rsidRPr="008C19A3">
        <w:rPr>
          <w:rFonts w:ascii="Tahoma" w:hAnsi="Tahoma" w:cs="Tahoma"/>
          <w:sz w:val="20"/>
          <w:szCs w:val="20"/>
        </w:rPr>
        <w:t>jeho dodania</w:t>
      </w:r>
      <w:r w:rsidR="003F3986" w:rsidRPr="008C19A3">
        <w:rPr>
          <w:rFonts w:ascii="Tahoma" w:hAnsi="Tahoma" w:cs="Tahoma"/>
          <w:sz w:val="20"/>
          <w:szCs w:val="20"/>
        </w:rPr>
        <w:t xml:space="preserve">. Dielo </w:t>
      </w:r>
      <w:r w:rsidR="00F64581" w:rsidRPr="008C19A3">
        <w:rPr>
          <w:rFonts w:ascii="Tahoma" w:hAnsi="Tahoma" w:cs="Tahoma"/>
          <w:sz w:val="20"/>
          <w:szCs w:val="20"/>
        </w:rPr>
        <w:t>musí</w:t>
      </w:r>
      <w:r w:rsidR="003F3986" w:rsidRPr="008C19A3">
        <w:rPr>
          <w:rFonts w:ascii="Tahoma" w:hAnsi="Tahoma" w:cs="Tahoma"/>
          <w:sz w:val="20"/>
          <w:szCs w:val="20"/>
        </w:rPr>
        <w:t xml:space="preserve"> zohľadňovať akékoľvek a všetky normatívne požiadavky na jeho predmet, a to aj v prípade, ak niektorú z normatívnych požiadaviek táto Zmluva výslovne neuvádza.</w:t>
      </w:r>
      <w:r w:rsidR="004D7D92" w:rsidRPr="008C19A3">
        <w:rPr>
          <w:rFonts w:ascii="Tahoma" w:hAnsi="Tahoma" w:cs="Tahoma"/>
          <w:sz w:val="20"/>
          <w:szCs w:val="20"/>
        </w:rPr>
        <w:t xml:space="preserve"> </w:t>
      </w:r>
    </w:p>
    <w:p w14:paraId="18E07788" w14:textId="7D13DABF" w:rsidR="003850D1" w:rsidRPr="008C19A3" w:rsidRDefault="0061690A" w:rsidP="00C01711">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C01711" w:rsidRPr="008C19A3">
        <w:rPr>
          <w:rFonts w:ascii="Tahoma" w:hAnsi="Tahoma" w:cs="Tahoma"/>
          <w:sz w:val="20"/>
          <w:szCs w:val="20"/>
        </w:rPr>
        <w:t xml:space="preserve">Zhotoviteľ </w:t>
      </w:r>
      <w:r w:rsidR="00221163" w:rsidRPr="008C19A3">
        <w:rPr>
          <w:rFonts w:ascii="Tahoma" w:hAnsi="Tahoma" w:cs="Tahoma"/>
          <w:sz w:val="20"/>
          <w:szCs w:val="20"/>
        </w:rPr>
        <w:t xml:space="preserve">s odbornou starostlivosťou </w:t>
      </w:r>
      <w:r w:rsidR="00FC3EF0" w:rsidRPr="008C19A3">
        <w:rPr>
          <w:rFonts w:ascii="Tahoma" w:hAnsi="Tahoma" w:cs="Tahoma"/>
          <w:sz w:val="20"/>
          <w:szCs w:val="20"/>
        </w:rPr>
        <w:t>Dielo</w:t>
      </w:r>
      <w:r w:rsidR="003850D1" w:rsidRPr="008C19A3">
        <w:rPr>
          <w:rFonts w:ascii="Tahoma" w:hAnsi="Tahoma" w:cs="Tahoma"/>
          <w:sz w:val="20"/>
          <w:szCs w:val="20"/>
        </w:rPr>
        <w:t xml:space="preserve"> navrhne </w:t>
      </w:r>
      <w:r w:rsidR="00221163" w:rsidRPr="008C19A3">
        <w:rPr>
          <w:rFonts w:ascii="Tahoma" w:hAnsi="Tahoma" w:cs="Tahoma"/>
          <w:sz w:val="20"/>
          <w:szCs w:val="20"/>
        </w:rPr>
        <w:t xml:space="preserve">a vykoná </w:t>
      </w:r>
      <w:r w:rsidR="003850D1" w:rsidRPr="008C19A3">
        <w:rPr>
          <w:rFonts w:ascii="Tahoma" w:hAnsi="Tahoma" w:cs="Tahoma"/>
          <w:sz w:val="20"/>
          <w:szCs w:val="20"/>
        </w:rPr>
        <w:t>tak, aby bo</w:t>
      </w:r>
      <w:r w:rsidR="00A71ACC" w:rsidRPr="008C19A3">
        <w:rPr>
          <w:rFonts w:ascii="Tahoma" w:hAnsi="Tahoma" w:cs="Tahoma"/>
          <w:sz w:val="20"/>
          <w:szCs w:val="20"/>
        </w:rPr>
        <w:t>l</w:t>
      </w:r>
      <w:r w:rsidR="00C01711" w:rsidRPr="008C19A3">
        <w:rPr>
          <w:rFonts w:ascii="Tahoma" w:hAnsi="Tahoma" w:cs="Tahoma"/>
          <w:sz w:val="20"/>
          <w:szCs w:val="20"/>
        </w:rPr>
        <w:t>o</w:t>
      </w:r>
      <w:r w:rsidR="003850D1" w:rsidRPr="008C19A3">
        <w:rPr>
          <w:rFonts w:ascii="Tahoma" w:hAnsi="Tahoma" w:cs="Tahoma"/>
          <w:sz w:val="20"/>
          <w:szCs w:val="20"/>
        </w:rPr>
        <w:t xml:space="preserve"> optimálnym technickým aj ekonomickým riešením</w:t>
      </w:r>
      <w:r w:rsidR="00C01711" w:rsidRPr="008C19A3">
        <w:rPr>
          <w:rFonts w:ascii="Tahoma" w:hAnsi="Tahoma" w:cs="Tahoma"/>
          <w:sz w:val="20"/>
          <w:szCs w:val="20"/>
        </w:rPr>
        <w:t xml:space="preserve"> požiadaviek na Dielo podľa </w:t>
      </w:r>
      <w:r w:rsidR="00C01711" w:rsidRPr="00A273F6">
        <w:rPr>
          <w:rFonts w:ascii="Tahoma" w:hAnsi="Tahoma" w:cs="Tahoma"/>
          <w:sz w:val="20"/>
          <w:szCs w:val="20"/>
        </w:rPr>
        <w:t>prílohy č. 1</w:t>
      </w:r>
      <w:r w:rsidR="00C01711" w:rsidRPr="00905A9A">
        <w:rPr>
          <w:rFonts w:ascii="Tahoma" w:hAnsi="Tahoma" w:cs="Tahoma"/>
          <w:sz w:val="20"/>
          <w:szCs w:val="20"/>
        </w:rPr>
        <w:t>.</w:t>
      </w:r>
    </w:p>
    <w:p w14:paraId="5ACB4350" w14:textId="7ADBEDE7" w:rsidR="00A81289" w:rsidRPr="008C19A3" w:rsidRDefault="00F93B40" w:rsidP="00CD78FE">
      <w:pPr>
        <w:ind w:left="1134" w:hanging="425"/>
        <w:jc w:val="both"/>
        <w:rPr>
          <w:rFonts w:ascii="Tahoma" w:hAnsi="Tahoma" w:cs="Tahoma"/>
          <w:sz w:val="20"/>
          <w:szCs w:val="20"/>
        </w:rPr>
      </w:pPr>
      <w:r w:rsidRPr="008C19A3">
        <w:rPr>
          <w:rFonts w:ascii="Tahoma" w:hAnsi="Tahoma" w:cs="Tahoma"/>
          <w:sz w:val="20"/>
          <w:szCs w:val="20"/>
        </w:rPr>
        <w:t>(</w:t>
      </w:r>
      <w:r w:rsidR="00C01711" w:rsidRPr="008C19A3">
        <w:rPr>
          <w:rFonts w:ascii="Tahoma" w:hAnsi="Tahoma" w:cs="Tahoma"/>
          <w:sz w:val="20"/>
          <w:szCs w:val="20"/>
        </w:rPr>
        <w:t>c</w:t>
      </w:r>
      <w:r w:rsidRPr="008C19A3">
        <w:rPr>
          <w:rFonts w:ascii="Tahoma" w:hAnsi="Tahoma" w:cs="Tahoma"/>
          <w:sz w:val="20"/>
          <w:szCs w:val="20"/>
        </w:rPr>
        <w:t>)</w:t>
      </w:r>
      <w:r w:rsidRPr="008C19A3">
        <w:tab/>
      </w:r>
      <w:r w:rsidR="00A81289" w:rsidRPr="008C19A3">
        <w:rPr>
          <w:rFonts w:ascii="Tahoma" w:hAnsi="Tahoma" w:cs="Tahoma"/>
          <w:sz w:val="20"/>
          <w:szCs w:val="20"/>
        </w:rPr>
        <w:t>Pre predídenie akýchkoľvek pochybností, s ohľadom na hospodársky cieľ Objednávateľa podľa bodu 3.1, Zhotoviteľ s odbornou starostlivosťou Dielo navrhne a vykoná tak, aby bolo v súlade s aplikovateľnými právnymi predpismi vo všetkých odvetviach právneho poriadku SR, na ktoré má byť Dielo a ktorákoľvek jeho časť (Modul) užívané</w:t>
      </w:r>
      <w:r w:rsidR="00CF1423" w:rsidRPr="008C19A3">
        <w:rPr>
          <w:rFonts w:ascii="Tahoma" w:hAnsi="Tahoma" w:cs="Tahoma"/>
          <w:sz w:val="20"/>
          <w:szCs w:val="20"/>
        </w:rPr>
        <w:t xml:space="preserve"> počas bežnej práce užívateľov v jednotlivých Moduloch</w:t>
      </w:r>
      <w:r w:rsidR="00A81289" w:rsidRPr="008C19A3">
        <w:rPr>
          <w:rFonts w:ascii="Tahoma" w:hAnsi="Tahoma" w:cs="Tahoma"/>
          <w:sz w:val="20"/>
          <w:szCs w:val="20"/>
        </w:rPr>
        <w:t>. Ak sa počas Vykonávania Diela akokoľvek zmení aplikovateľná legislatíva (hoci len v časti týkajúcej sa vstupov, na základe ktorých budú niektoré procesy v</w:t>
      </w:r>
      <w:r w:rsidR="0052010B" w:rsidRPr="008C19A3">
        <w:rPr>
          <w:rFonts w:ascii="Tahoma" w:hAnsi="Tahoma" w:cs="Tahoma"/>
          <w:sz w:val="20"/>
          <w:szCs w:val="20"/>
        </w:rPr>
        <w:t> Moduloch/Systéme</w:t>
      </w:r>
      <w:r w:rsidR="00A81289" w:rsidRPr="008C19A3">
        <w:rPr>
          <w:rFonts w:ascii="Tahoma" w:hAnsi="Tahoma" w:cs="Tahoma"/>
          <w:sz w:val="20"/>
          <w:szCs w:val="20"/>
        </w:rPr>
        <w:t xml:space="preserve"> prebiehať, napr. vo výške sadzby DPH, dane z príjmu alebo inej dane, minimálnej mzdy, a pod.), Zhotoviteľ je s odbornou starostlivosťou povinný zabezpečiť, aby v okamihu </w:t>
      </w:r>
      <w:r w:rsidR="004A3C22" w:rsidRPr="008C19A3">
        <w:rPr>
          <w:rFonts w:ascii="Tahoma" w:hAnsi="Tahoma" w:cs="Tahoma"/>
          <w:sz w:val="20"/>
          <w:szCs w:val="20"/>
        </w:rPr>
        <w:t>odovzdania</w:t>
      </w:r>
      <w:r w:rsidR="00A81289" w:rsidRPr="008C19A3">
        <w:rPr>
          <w:rFonts w:ascii="Tahoma" w:hAnsi="Tahoma" w:cs="Tahoma"/>
          <w:sz w:val="20"/>
          <w:szCs w:val="20"/>
        </w:rPr>
        <w:t xml:space="preserve"> ktorejkoľvek časti Diela alebo Systému ako celku</w:t>
      </w:r>
      <w:r w:rsidR="004A3C22" w:rsidRPr="008C19A3">
        <w:rPr>
          <w:rFonts w:ascii="Tahoma" w:hAnsi="Tahoma" w:cs="Tahoma"/>
          <w:sz w:val="20"/>
          <w:szCs w:val="20"/>
        </w:rPr>
        <w:t xml:space="preserve"> v zmysle Zmluvy</w:t>
      </w:r>
      <w:r w:rsidR="00A81289" w:rsidRPr="008C19A3">
        <w:rPr>
          <w:rFonts w:ascii="Tahoma" w:hAnsi="Tahoma" w:cs="Tahoma"/>
          <w:sz w:val="20"/>
          <w:szCs w:val="20"/>
        </w:rPr>
        <w:t xml:space="preserve"> Dielo plne zodpovedalo požiadavkám právnych predpisov účinných k príslušnému dňu </w:t>
      </w:r>
      <w:r w:rsidR="004A3C22" w:rsidRPr="008C19A3">
        <w:rPr>
          <w:rFonts w:ascii="Tahoma" w:hAnsi="Tahoma" w:cs="Tahoma"/>
          <w:sz w:val="20"/>
          <w:szCs w:val="20"/>
        </w:rPr>
        <w:t>o</w:t>
      </w:r>
      <w:r w:rsidR="00A81289" w:rsidRPr="008C19A3">
        <w:rPr>
          <w:rFonts w:ascii="Tahoma" w:hAnsi="Tahoma" w:cs="Tahoma"/>
          <w:sz w:val="20"/>
          <w:szCs w:val="20"/>
        </w:rPr>
        <w:t>do</w:t>
      </w:r>
      <w:r w:rsidR="004A3C22" w:rsidRPr="008C19A3">
        <w:rPr>
          <w:rFonts w:ascii="Tahoma" w:hAnsi="Tahoma" w:cs="Tahoma"/>
          <w:sz w:val="20"/>
          <w:szCs w:val="20"/>
        </w:rPr>
        <w:t>vz</w:t>
      </w:r>
      <w:r w:rsidR="00A81289" w:rsidRPr="008C19A3">
        <w:rPr>
          <w:rFonts w:ascii="Tahoma" w:hAnsi="Tahoma" w:cs="Tahoma"/>
          <w:sz w:val="20"/>
          <w:szCs w:val="20"/>
        </w:rPr>
        <w:t xml:space="preserve">dania. </w:t>
      </w:r>
    </w:p>
    <w:p w14:paraId="6CF48142" w14:textId="42A4096B" w:rsidR="00120040" w:rsidRPr="008C19A3" w:rsidRDefault="00A81289" w:rsidP="00CD78FE">
      <w:pPr>
        <w:ind w:left="1134" w:hanging="425"/>
        <w:jc w:val="both"/>
        <w:rPr>
          <w:rFonts w:ascii="Tahoma" w:hAnsi="Tahoma" w:cs="Tahoma"/>
          <w:sz w:val="20"/>
          <w:szCs w:val="20"/>
        </w:rPr>
      </w:pPr>
      <w:r w:rsidRPr="008C19A3">
        <w:rPr>
          <w:rFonts w:ascii="Tahoma" w:hAnsi="Tahoma" w:cs="Tahoma"/>
          <w:sz w:val="20"/>
          <w:szCs w:val="20"/>
        </w:rPr>
        <w:t>(d)</w:t>
      </w:r>
      <w:r w:rsidRPr="008C19A3">
        <w:tab/>
      </w:r>
      <w:r w:rsidR="00120040" w:rsidRPr="008C19A3">
        <w:rPr>
          <w:rFonts w:ascii="Tahoma" w:hAnsi="Tahoma" w:cs="Tahoma"/>
          <w:sz w:val="20"/>
          <w:szCs w:val="20"/>
        </w:rPr>
        <w:t>Zhotoviteľ zabezpečí Vykonávanie Diela a tiež vykoná Diel</w:t>
      </w:r>
      <w:r w:rsidR="00E37E81" w:rsidRPr="008C19A3">
        <w:rPr>
          <w:rFonts w:ascii="Tahoma" w:hAnsi="Tahoma" w:cs="Tahoma"/>
          <w:sz w:val="20"/>
          <w:szCs w:val="20"/>
        </w:rPr>
        <w:t>o</w:t>
      </w:r>
      <w:r w:rsidR="00120040" w:rsidRPr="008C19A3">
        <w:rPr>
          <w:rFonts w:ascii="Tahoma" w:hAnsi="Tahoma" w:cs="Tahoma"/>
          <w:sz w:val="20"/>
          <w:szCs w:val="20"/>
        </w:rPr>
        <w:t xml:space="preserve"> tak, aby sa zabezpečilo, že použitím Diela spôsobom p</w:t>
      </w:r>
      <w:r w:rsidR="00A437B0" w:rsidRPr="008C19A3">
        <w:rPr>
          <w:rFonts w:ascii="Tahoma" w:hAnsi="Tahoma" w:cs="Tahoma"/>
          <w:sz w:val="20"/>
          <w:szCs w:val="20"/>
        </w:rPr>
        <w:t>redvídaným v</w:t>
      </w:r>
      <w:r w:rsidR="00120040" w:rsidRPr="008C19A3">
        <w:rPr>
          <w:rFonts w:ascii="Tahoma" w:hAnsi="Tahoma" w:cs="Tahoma"/>
          <w:sz w:val="20"/>
          <w:szCs w:val="20"/>
        </w:rPr>
        <w:t xml:space="preserve"> </w:t>
      </w:r>
      <w:r w:rsidR="00120040" w:rsidRPr="00905A9A">
        <w:rPr>
          <w:rFonts w:ascii="Tahoma" w:hAnsi="Tahoma" w:cs="Tahoma"/>
          <w:sz w:val="20"/>
          <w:szCs w:val="20"/>
        </w:rPr>
        <w:t>bod</w:t>
      </w:r>
      <w:r w:rsidR="00A437B0" w:rsidRPr="00905A9A">
        <w:rPr>
          <w:rFonts w:ascii="Tahoma" w:hAnsi="Tahoma" w:cs="Tahoma"/>
          <w:sz w:val="20"/>
          <w:szCs w:val="20"/>
        </w:rPr>
        <w:t>e</w:t>
      </w:r>
      <w:r w:rsidR="00120040" w:rsidRPr="00905A9A">
        <w:rPr>
          <w:rFonts w:ascii="Tahoma" w:hAnsi="Tahoma" w:cs="Tahoma"/>
          <w:sz w:val="20"/>
          <w:szCs w:val="20"/>
        </w:rPr>
        <w:t xml:space="preserve"> </w:t>
      </w:r>
      <w:r w:rsidR="00120040" w:rsidRPr="00A273F6">
        <w:rPr>
          <w:rFonts w:ascii="Tahoma" w:hAnsi="Tahoma" w:cs="Tahoma"/>
          <w:sz w:val="20"/>
          <w:szCs w:val="20"/>
        </w:rPr>
        <w:t>3.1</w:t>
      </w:r>
      <w:r w:rsidR="00120040" w:rsidRPr="00905A9A">
        <w:rPr>
          <w:rFonts w:ascii="Tahoma" w:hAnsi="Tahoma" w:cs="Tahoma"/>
          <w:sz w:val="20"/>
          <w:szCs w:val="20"/>
        </w:rPr>
        <w:t xml:space="preserve"> nedôjde ku škodám na majetku a/alebo majetkových právach Objednávateľa alebo tretích osôb; ak by k takýmto škodám malo alebo mohlo na základe odborného posúdenia Zhotoviteľa dôjsť napriek záväzku Zhotoviteľa podľa tejto vety pred bodkočiarkou, pretože Zhotoviteľovi nie sú známe riešenia na ich predídenie, Zhotoviteľ túto skutočnosť Objednávateľovi najneskôr pri </w:t>
      </w:r>
      <w:r w:rsidR="004A3C22" w:rsidRPr="00905A9A">
        <w:rPr>
          <w:rFonts w:ascii="Tahoma" w:hAnsi="Tahoma" w:cs="Tahoma"/>
          <w:sz w:val="20"/>
          <w:szCs w:val="20"/>
        </w:rPr>
        <w:t xml:space="preserve">dodaní </w:t>
      </w:r>
      <w:r w:rsidR="00120040" w:rsidRPr="00905A9A">
        <w:rPr>
          <w:rFonts w:ascii="Tahoma" w:hAnsi="Tahoma" w:cs="Tahoma"/>
          <w:sz w:val="20"/>
          <w:szCs w:val="20"/>
        </w:rPr>
        <w:t>Diela</w:t>
      </w:r>
      <w:r w:rsidR="00B04558" w:rsidRPr="00905A9A">
        <w:rPr>
          <w:rFonts w:ascii="Tahoma" w:hAnsi="Tahoma" w:cs="Tahoma"/>
          <w:sz w:val="20"/>
          <w:szCs w:val="20"/>
        </w:rPr>
        <w:t xml:space="preserve"> </w:t>
      </w:r>
      <w:r w:rsidR="008F462E" w:rsidRPr="00905A9A">
        <w:rPr>
          <w:rFonts w:ascii="Tahoma" w:hAnsi="Tahoma" w:cs="Tahoma"/>
          <w:sz w:val="20"/>
          <w:szCs w:val="20"/>
        </w:rPr>
        <w:t xml:space="preserve">podľa </w:t>
      </w:r>
      <w:r w:rsidR="008F462E" w:rsidRPr="00A273F6">
        <w:rPr>
          <w:rFonts w:ascii="Tahoma" w:hAnsi="Tahoma" w:cs="Tahoma"/>
          <w:sz w:val="20"/>
          <w:szCs w:val="20"/>
        </w:rPr>
        <w:t>bodu 6.</w:t>
      </w:r>
      <w:r w:rsidR="00F92DB6" w:rsidRPr="00A273F6">
        <w:rPr>
          <w:rFonts w:ascii="Tahoma" w:hAnsi="Tahoma" w:cs="Tahoma"/>
          <w:sz w:val="20"/>
          <w:szCs w:val="20"/>
        </w:rPr>
        <w:t xml:space="preserve">3 </w:t>
      </w:r>
      <w:r w:rsidR="00590847" w:rsidRPr="00A273F6">
        <w:rPr>
          <w:rFonts w:ascii="Tahoma" w:hAnsi="Tahoma" w:cs="Tahoma"/>
          <w:sz w:val="20"/>
          <w:szCs w:val="20"/>
        </w:rPr>
        <w:t xml:space="preserve">písm. </w:t>
      </w:r>
      <w:r w:rsidR="00590847" w:rsidRPr="00A273F6" w:rsidDel="008768E4">
        <w:rPr>
          <w:rFonts w:ascii="Tahoma" w:hAnsi="Tahoma" w:cs="Tahoma"/>
          <w:sz w:val="20"/>
          <w:szCs w:val="20"/>
        </w:rPr>
        <w:t>c</w:t>
      </w:r>
      <w:r w:rsidR="00590847" w:rsidRPr="00A273F6">
        <w:rPr>
          <w:rFonts w:ascii="Tahoma" w:hAnsi="Tahoma" w:cs="Tahoma"/>
          <w:sz w:val="20"/>
          <w:szCs w:val="20"/>
        </w:rPr>
        <w:t>)</w:t>
      </w:r>
      <w:r w:rsidR="00377133" w:rsidRPr="008C19A3">
        <w:rPr>
          <w:rFonts w:ascii="Tahoma" w:hAnsi="Tahoma" w:cs="Tahoma"/>
          <w:sz w:val="20"/>
          <w:szCs w:val="20"/>
        </w:rPr>
        <w:t xml:space="preserve"> </w:t>
      </w:r>
      <w:r w:rsidR="00B04558" w:rsidRPr="008C19A3">
        <w:rPr>
          <w:rFonts w:ascii="Tahoma" w:hAnsi="Tahoma" w:cs="Tahoma"/>
          <w:sz w:val="20"/>
          <w:szCs w:val="20"/>
        </w:rPr>
        <w:t>starostlivo zaznačí</w:t>
      </w:r>
      <w:r w:rsidR="008F462E" w:rsidRPr="008C19A3">
        <w:rPr>
          <w:rFonts w:ascii="Tahoma" w:hAnsi="Tahoma" w:cs="Tahoma"/>
          <w:sz w:val="20"/>
          <w:szCs w:val="20"/>
        </w:rPr>
        <w:t xml:space="preserve"> </w:t>
      </w:r>
      <w:r w:rsidR="00C736CF" w:rsidRPr="008C19A3">
        <w:rPr>
          <w:rFonts w:ascii="Tahoma" w:hAnsi="Tahoma" w:cs="Tahoma"/>
          <w:sz w:val="20"/>
          <w:szCs w:val="20"/>
        </w:rPr>
        <w:t xml:space="preserve">na vhodnom mieste </w:t>
      </w:r>
      <w:r w:rsidR="008F462E" w:rsidRPr="008C19A3">
        <w:rPr>
          <w:rFonts w:ascii="Tahoma" w:hAnsi="Tahoma" w:cs="Tahoma"/>
          <w:sz w:val="20"/>
          <w:szCs w:val="20"/>
        </w:rPr>
        <w:t>v</w:t>
      </w:r>
      <w:r w:rsidR="003B3867" w:rsidRPr="008C19A3">
        <w:rPr>
          <w:rFonts w:ascii="Tahoma" w:hAnsi="Tahoma" w:cs="Tahoma"/>
          <w:sz w:val="20"/>
          <w:szCs w:val="20"/>
        </w:rPr>
        <w:t> </w:t>
      </w:r>
      <w:r w:rsidR="008F462E" w:rsidRPr="008C19A3">
        <w:rPr>
          <w:rFonts w:ascii="Tahoma" w:hAnsi="Tahoma" w:cs="Tahoma"/>
          <w:sz w:val="20"/>
          <w:szCs w:val="20"/>
        </w:rPr>
        <w:t>Dokumentácii</w:t>
      </w:r>
      <w:r w:rsidR="003B3867" w:rsidRPr="008C19A3">
        <w:rPr>
          <w:rFonts w:ascii="Tahoma" w:hAnsi="Tahoma" w:cs="Tahoma"/>
          <w:sz w:val="20"/>
          <w:szCs w:val="20"/>
        </w:rPr>
        <w:t xml:space="preserve"> </w:t>
      </w:r>
      <w:r w:rsidR="00C736CF" w:rsidRPr="008C19A3">
        <w:rPr>
          <w:rFonts w:ascii="Tahoma" w:hAnsi="Tahoma" w:cs="Tahoma"/>
          <w:sz w:val="20"/>
          <w:szCs w:val="20"/>
        </w:rPr>
        <w:t>k Akceptačnému protokolu</w:t>
      </w:r>
      <w:r w:rsidR="00120040" w:rsidRPr="008C19A3">
        <w:rPr>
          <w:rFonts w:ascii="Tahoma" w:hAnsi="Tahoma" w:cs="Tahoma"/>
          <w:sz w:val="20"/>
          <w:szCs w:val="20"/>
        </w:rPr>
        <w:t>.</w:t>
      </w:r>
    </w:p>
    <w:p w14:paraId="701E8A50" w14:textId="6445875F" w:rsidR="00C85A58" w:rsidRPr="008C19A3" w:rsidRDefault="0071323D" w:rsidP="00C85A58">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5</w:t>
      </w:r>
      <w:r w:rsidR="00C85A58" w:rsidRPr="008C19A3">
        <w:rPr>
          <w:rFonts w:ascii="Tahoma" w:hAnsi="Tahoma" w:cs="Tahoma"/>
          <w:b/>
          <w:bCs/>
          <w:sz w:val="20"/>
          <w:szCs w:val="20"/>
        </w:rPr>
        <w:t>.</w:t>
      </w:r>
      <w:r w:rsidR="00495796" w:rsidRPr="008C19A3">
        <w:rPr>
          <w:rFonts w:ascii="Tahoma" w:hAnsi="Tahoma" w:cs="Tahoma"/>
          <w:b/>
          <w:bCs/>
          <w:sz w:val="20"/>
          <w:szCs w:val="20"/>
        </w:rPr>
        <w:t>3</w:t>
      </w:r>
      <w:r w:rsidR="00C85A58" w:rsidRPr="008C19A3">
        <w:rPr>
          <w:rFonts w:ascii="Tahoma" w:hAnsi="Tahoma" w:cs="Tahoma"/>
          <w:b/>
          <w:bCs/>
          <w:sz w:val="20"/>
          <w:szCs w:val="20"/>
        </w:rPr>
        <w:tab/>
        <w:t xml:space="preserve">Podklady </w:t>
      </w:r>
    </w:p>
    <w:p w14:paraId="5EAD12D3" w14:textId="77777777" w:rsidR="00C85A58" w:rsidRPr="008C19A3" w:rsidRDefault="00C85A58" w:rsidP="00C85A58">
      <w:pPr>
        <w:ind w:left="1134" w:hanging="426"/>
        <w:jc w:val="both"/>
        <w:rPr>
          <w:rFonts w:ascii="Tahoma" w:hAnsi="Tahoma" w:cs="Tahoma"/>
          <w:b/>
          <w:bCs/>
          <w:sz w:val="20"/>
          <w:szCs w:val="20"/>
        </w:rPr>
      </w:pPr>
      <w:r w:rsidRPr="008C19A3">
        <w:rPr>
          <w:rFonts w:ascii="Tahoma" w:hAnsi="Tahoma" w:cs="Tahoma"/>
          <w:b/>
          <w:bCs/>
          <w:sz w:val="20"/>
          <w:szCs w:val="20"/>
        </w:rPr>
        <w:t xml:space="preserve">(a) </w:t>
      </w:r>
      <w:r w:rsidRPr="008C19A3">
        <w:rPr>
          <w:rFonts w:ascii="Tahoma" w:hAnsi="Tahoma" w:cs="Tahoma"/>
          <w:b/>
          <w:bCs/>
          <w:sz w:val="20"/>
          <w:szCs w:val="20"/>
        </w:rPr>
        <w:tab/>
        <w:t>Autorské podklady</w:t>
      </w:r>
    </w:p>
    <w:p w14:paraId="30B81AEB" w14:textId="3A629DBA" w:rsidR="00C85A58" w:rsidRPr="008C19A3" w:rsidRDefault="002F53BB" w:rsidP="002F53BB">
      <w:pPr>
        <w:ind w:left="1560" w:hanging="426"/>
        <w:jc w:val="both"/>
        <w:rPr>
          <w:rFonts w:ascii="Tahoma" w:hAnsi="Tahoma" w:cs="Tahoma"/>
          <w:sz w:val="20"/>
          <w:szCs w:val="20"/>
        </w:rPr>
      </w:pPr>
      <w:r w:rsidRPr="008C19A3">
        <w:rPr>
          <w:rFonts w:ascii="Tahoma" w:hAnsi="Tahoma" w:cs="Tahoma"/>
          <w:sz w:val="20"/>
          <w:szCs w:val="20"/>
        </w:rPr>
        <w:t>(i)</w:t>
      </w:r>
      <w:r w:rsidRPr="008C19A3">
        <w:tab/>
      </w:r>
      <w:r w:rsidR="001306ED" w:rsidRPr="008C19A3">
        <w:rPr>
          <w:rFonts w:ascii="Tahoma" w:hAnsi="Tahoma" w:cs="Tahoma"/>
          <w:sz w:val="20"/>
          <w:szCs w:val="20"/>
        </w:rPr>
        <w:t xml:space="preserve">Autorské podklady je možné použiť na vykonanie ktorejkoľvek časti Diela iba s predchádzajúcim súhlasom Objednávateľa. </w:t>
      </w:r>
      <w:r w:rsidR="005018FC" w:rsidRPr="008C19A3">
        <w:rPr>
          <w:rFonts w:ascii="Tahoma" w:hAnsi="Tahoma" w:cs="Tahoma"/>
          <w:sz w:val="20"/>
          <w:szCs w:val="20"/>
        </w:rPr>
        <w:t xml:space="preserve">Pred </w:t>
      </w:r>
      <w:r w:rsidR="00C85A58" w:rsidRPr="008C19A3">
        <w:rPr>
          <w:rFonts w:ascii="Tahoma" w:hAnsi="Tahoma" w:cs="Tahoma"/>
          <w:sz w:val="20"/>
          <w:szCs w:val="20"/>
        </w:rPr>
        <w:t>použi</w:t>
      </w:r>
      <w:r w:rsidR="005018FC" w:rsidRPr="008C19A3">
        <w:rPr>
          <w:rFonts w:ascii="Tahoma" w:hAnsi="Tahoma" w:cs="Tahoma"/>
          <w:sz w:val="20"/>
          <w:szCs w:val="20"/>
        </w:rPr>
        <w:t>tím</w:t>
      </w:r>
      <w:r w:rsidR="00C85A58" w:rsidRPr="008C19A3">
        <w:rPr>
          <w:rFonts w:ascii="Tahoma" w:hAnsi="Tahoma" w:cs="Tahoma"/>
          <w:sz w:val="20"/>
          <w:szCs w:val="20"/>
        </w:rPr>
        <w:t xml:space="preserve"> Autorsk</w:t>
      </w:r>
      <w:r w:rsidR="005018FC" w:rsidRPr="008C19A3">
        <w:rPr>
          <w:rFonts w:ascii="Tahoma" w:hAnsi="Tahoma" w:cs="Tahoma"/>
          <w:sz w:val="20"/>
          <w:szCs w:val="20"/>
        </w:rPr>
        <w:t>ých</w:t>
      </w:r>
      <w:r w:rsidR="00C85A58" w:rsidRPr="008C19A3">
        <w:rPr>
          <w:rFonts w:ascii="Tahoma" w:hAnsi="Tahoma" w:cs="Tahoma"/>
          <w:sz w:val="20"/>
          <w:szCs w:val="20"/>
        </w:rPr>
        <w:t xml:space="preserve"> podklad</w:t>
      </w:r>
      <w:r w:rsidR="005018FC" w:rsidRPr="008C19A3">
        <w:rPr>
          <w:rFonts w:ascii="Tahoma" w:hAnsi="Tahoma" w:cs="Tahoma"/>
          <w:sz w:val="20"/>
          <w:szCs w:val="20"/>
        </w:rPr>
        <w:t>ov sa</w:t>
      </w:r>
      <w:r w:rsidR="00C85A58" w:rsidRPr="008C19A3">
        <w:rPr>
          <w:rFonts w:ascii="Tahoma" w:hAnsi="Tahoma" w:cs="Tahoma"/>
          <w:sz w:val="20"/>
          <w:szCs w:val="20"/>
        </w:rPr>
        <w:t xml:space="preserve"> </w:t>
      </w:r>
      <w:r w:rsidR="00C85A58" w:rsidRPr="008C19A3">
        <w:rPr>
          <w:rFonts w:ascii="Tahoma" w:hAnsi="Tahoma" w:cs="Tahoma"/>
          <w:sz w:val="20"/>
          <w:szCs w:val="20"/>
        </w:rPr>
        <w:lastRenderedPageBreak/>
        <w:t xml:space="preserve">Zhotoviteľ zaväzuje zabezpečiť, že práva k akýmkoľvek a všetkým Autorským podkladom budú zo strany Zhotoviteľa </w:t>
      </w:r>
      <w:r w:rsidR="005018FC" w:rsidRPr="008C19A3">
        <w:rPr>
          <w:rFonts w:ascii="Tahoma" w:hAnsi="Tahoma" w:cs="Tahoma"/>
          <w:sz w:val="20"/>
          <w:szCs w:val="20"/>
        </w:rPr>
        <w:t xml:space="preserve">najneskôr </w:t>
      </w:r>
      <w:r w:rsidR="00C85A58" w:rsidRPr="008C19A3">
        <w:rPr>
          <w:rFonts w:ascii="Tahoma" w:hAnsi="Tahoma" w:cs="Tahoma"/>
          <w:sz w:val="20"/>
          <w:szCs w:val="20"/>
        </w:rPr>
        <w:t xml:space="preserve">pred </w:t>
      </w:r>
      <w:r w:rsidR="005018FC" w:rsidRPr="008C19A3">
        <w:rPr>
          <w:rFonts w:ascii="Tahoma" w:hAnsi="Tahoma" w:cs="Tahoma"/>
          <w:sz w:val="20"/>
          <w:szCs w:val="20"/>
        </w:rPr>
        <w:t xml:space="preserve">prvým </w:t>
      </w:r>
      <w:r w:rsidR="00C85A58" w:rsidRPr="008C19A3">
        <w:rPr>
          <w:rFonts w:ascii="Tahoma" w:hAnsi="Tahoma" w:cs="Tahoma"/>
          <w:sz w:val="20"/>
          <w:szCs w:val="20"/>
        </w:rPr>
        <w:t xml:space="preserve">použitím </w:t>
      </w:r>
      <w:r w:rsidR="00C14F6C" w:rsidRPr="008C19A3">
        <w:rPr>
          <w:rFonts w:ascii="Tahoma" w:hAnsi="Tahoma" w:cs="Tahoma"/>
          <w:sz w:val="20"/>
          <w:szCs w:val="20"/>
        </w:rPr>
        <w:t xml:space="preserve">Diela </w:t>
      </w:r>
      <w:r w:rsidR="005018FC" w:rsidRPr="008C19A3">
        <w:rPr>
          <w:rFonts w:ascii="Tahoma" w:hAnsi="Tahoma" w:cs="Tahoma"/>
          <w:sz w:val="20"/>
          <w:szCs w:val="20"/>
        </w:rPr>
        <w:t>Objednávateľom</w:t>
      </w:r>
      <w:r w:rsidR="00B30E33" w:rsidRPr="008C19A3">
        <w:rPr>
          <w:rFonts w:ascii="Tahoma" w:hAnsi="Tahoma" w:cs="Tahoma"/>
          <w:sz w:val="20"/>
          <w:szCs w:val="20"/>
        </w:rPr>
        <w:t xml:space="preserve"> pri odo</w:t>
      </w:r>
      <w:r w:rsidR="00D54F27" w:rsidRPr="008C19A3">
        <w:rPr>
          <w:rFonts w:ascii="Tahoma" w:hAnsi="Tahoma" w:cs="Tahoma"/>
          <w:sz w:val="20"/>
          <w:szCs w:val="20"/>
        </w:rPr>
        <w:t>v</w:t>
      </w:r>
      <w:r w:rsidR="00831D44" w:rsidRPr="008C19A3">
        <w:rPr>
          <w:rFonts w:ascii="Tahoma" w:hAnsi="Tahoma" w:cs="Tahoma"/>
          <w:sz w:val="20"/>
          <w:szCs w:val="20"/>
        </w:rPr>
        <w:t xml:space="preserve">zdaní </w:t>
      </w:r>
      <w:r w:rsidR="71EC0E16" w:rsidRPr="008C19A3">
        <w:rPr>
          <w:rFonts w:ascii="Tahoma" w:hAnsi="Tahoma" w:cs="Tahoma"/>
          <w:sz w:val="20"/>
          <w:szCs w:val="20"/>
        </w:rPr>
        <w:t>Prototypu na UAT</w:t>
      </w:r>
      <w:r w:rsidR="005018FC" w:rsidRPr="008C19A3">
        <w:rPr>
          <w:rFonts w:ascii="Tahoma" w:hAnsi="Tahoma" w:cs="Tahoma"/>
          <w:sz w:val="20"/>
          <w:szCs w:val="20"/>
        </w:rPr>
        <w:t xml:space="preserve"> v </w:t>
      </w:r>
      <w:r w:rsidR="005018FC" w:rsidRPr="00905A9A">
        <w:rPr>
          <w:rFonts w:ascii="Tahoma" w:hAnsi="Tahoma" w:cs="Tahoma"/>
          <w:sz w:val="20"/>
          <w:szCs w:val="20"/>
        </w:rPr>
        <w:t xml:space="preserve">zmysle </w:t>
      </w:r>
      <w:r w:rsidR="005018FC" w:rsidRPr="00A273F6">
        <w:rPr>
          <w:rFonts w:ascii="Tahoma" w:hAnsi="Tahoma" w:cs="Tahoma"/>
          <w:sz w:val="20"/>
          <w:szCs w:val="20"/>
        </w:rPr>
        <w:t>bodu 6.</w:t>
      </w:r>
      <w:r w:rsidR="004A3C22" w:rsidRPr="00A273F6">
        <w:rPr>
          <w:rFonts w:ascii="Tahoma" w:hAnsi="Tahoma" w:cs="Tahoma"/>
          <w:sz w:val="20"/>
          <w:szCs w:val="20"/>
        </w:rPr>
        <w:t>2</w:t>
      </w:r>
      <w:r w:rsidR="00A93835" w:rsidRPr="00A273F6">
        <w:rPr>
          <w:rFonts w:ascii="Tahoma" w:hAnsi="Tahoma" w:cs="Tahoma"/>
          <w:sz w:val="20"/>
          <w:szCs w:val="20"/>
        </w:rPr>
        <w:t xml:space="preserve"> písm. </w:t>
      </w:r>
      <w:r w:rsidR="00C344BA" w:rsidRPr="00A273F6">
        <w:rPr>
          <w:rFonts w:ascii="Tahoma" w:hAnsi="Tahoma" w:cs="Tahoma"/>
          <w:sz w:val="20"/>
          <w:szCs w:val="20"/>
        </w:rPr>
        <w:t>a</w:t>
      </w:r>
      <w:r w:rsidR="00A93835" w:rsidRPr="00A273F6">
        <w:rPr>
          <w:rFonts w:ascii="Tahoma" w:hAnsi="Tahoma" w:cs="Tahoma"/>
          <w:sz w:val="20"/>
          <w:szCs w:val="20"/>
        </w:rPr>
        <w:t>)</w:t>
      </w:r>
      <w:r w:rsidR="001307AE" w:rsidRPr="00905A9A">
        <w:rPr>
          <w:rFonts w:ascii="Tahoma" w:hAnsi="Tahoma" w:cs="Tahoma"/>
          <w:sz w:val="20"/>
          <w:szCs w:val="20"/>
        </w:rPr>
        <w:t xml:space="preserve"> </w:t>
      </w:r>
      <w:r w:rsidR="00C85A58" w:rsidRPr="00905A9A">
        <w:rPr>
          <w:rFonts w:ascii="Tahoma" w:hAnsi="Tahoma" w:cs="Tahoma"/>
          <w:sz w:val="20"/>
          <w:szCs w:val="20"/>
        </w:rPr>
        <w:t>riadne</w:t>
      </w:r>
      <w:r w:rsidR="00C85A58" w:rsidRPr="008C19A3">
        <w:rPr>
          <w:rFonts w:ascii="Tahoma" w:hAnsi="Tahoma" w:cs="Tahoma"/>
          <w:sz w:val="20"/>
          <w:szCs w:val="20"/>
        </w:rPr>
        <w:t xml:space="preserve"> vysporiadané</w:t>
      </w:r>
      <w:r w:rsidR="00C1678B" w:rsidRPr="008C19A3">
        <w:rPr>
          <w:rFonts w:ascii="Tahoma" w:hAnsi="Tahoma" w:cs="Tahoma"/>
          <w:sz w:val="20"/>
          <w:szCs w:val="20"/>
        </w:rPr>
        <w:t xml:space="preserve"> </w:t>
      </w:r>
      <w:r w:rsidR="00C85A58" w:rsidRPr="008C19A3">
        <w:rPr>
          <w:rFonts w:ascii="Tahoma" w:hAnsi="Tahoma" w:cs="Tahoma"/>
          <w:sz w:val="20"/>
          <w:szCs w:val="20"/>
        </w:rPr>
        <w:t xml:space="preserve">a že použitím Autorských podkladov </w:t>
      </w:r>
      <w:r w:rsidR="004E5880" w:rsidRPr="008C19A3">
        <w:rPr>
          <w:rFonts w:ascii="Tahoma" w:hAnsi="Tahoma" w:cs="Tahoma"/>
          <w:sz w:val="20"/>
          <w:szCs w:val="20"/>
        </w:rPr>
        <w:t xml:space="preserve">Objednávateľ </w:t>
      </w:r>
      <w:r w:rsidR="00C1678B" w:rsidRPr="008C19A3">
        <w:rPr>
          <w:rFonts w:ascii="Tahoma" w:hAnsi="Tahoma" w:cs="Tahoma"/>
          <w:sz w:val="20"/>
          <w:szCs w:val="20"/>
        </w:rPr>
        <w:t xml:space="preserve">ani Organizácia </w:t>
      </w:r>
      <w:r w:rsidR="00C85A58" w:rsidRPr="008C19A3">
        <w:rPr>
          <w:rFonts w:ascii="Tahoma" w:hAnsi="Tahoma" w:cs="Tahoma"/>
          <w:sz w:val="20"/>
          <w:szCs w:val="20"/>
        </w:rPr>
        <w:t xml:space="preserve">neoprávnene žiadnym spôsobom </w:t>
      </w:r>
      <w:r w:rsidR="00C1678B" w:rsidRPr="008C19A3">
        <w:rPr>
          <w:rFonts w:ascii="Tahoma" w:hAnsi="Tahoma" w:cs="Tahoma"/>
          <w:sz w:val="20"/>
          <w:szCs w:val="20"/>
        </w:rPr>
        <w:t xml:space="preserve">nezasiahnu </w:t>
      </w:r>
      <w:r w:rsidR="00C85A58" w:rsidRPr="008C19A3">
        <w:rPr>
          <w:rFonts w:ascii="Tahoma" w:hAnsi="Tahoma" w:cs="Tahoma"/>
          <w:sz w:val="20"/>
          <w:szCs w:val="20"/>
        </w:rPr>
        <w:t>do autorských alebo obdobných práv tretích osôb. Náklady na vysporiadanie práv k Autorským podkladom</w:t>
      </w:r>
      <w:r w:rsidR="00203801" w:rsidRPr="008C19A3">
        <w:rPr>
          <w:rFonts w:ascii="Tahoma" w:hAnsi="Tahoma" w:cs="Tahoma"/>
          <w:sz w:val="20"/>
          <w:szCs w:val="20"/>
        </w:rPr>
        <w:t xml:space="preserve"> (vrátane nákladov na odmeny za udelenie</w:t>
      </w:r>
      <w:r w:rsidR="00C1678B" w:rsidRPr="008C19A3">
        <w:rPr>
          <w:rFonts w:ascii="Tahoma" w:hAnsi="Tahoma" w:cs="Tahoma"/>
          <w:sz w:val="20"/>
          <w:szCs w:val="20"/>
        </w:rPr>
        <w:t>/postúpenie</w:t>
      </w:r>
      <w:r w:rsidR="00203801" w:rsidRPr="008C19A3">
        <w:rPr>
          <w:rFonts w:ascii="Tahoma" w:hAnsi="Tahoma" w:cs="Tahoma"/>
          <w:sz w:val="20"/>
          <w:szCs w:val="20"/>
        </w:rPr>
        <w:t xml:space="preserve"> licencie a poplatkov za súvisiace služby)</w:t>
      </w:r>
      <w:r w:rsidR="00C85A58" w:rsidRPr="008C19A3">
        <w:rPr>
          <w:rFonts w:ascii="Tahoma" w:hAnsi="Tahoma" w:cs="Tahoma"/>
          <w:sz w:val="20"/>
          <w:szCs w:val="20"/>
        </w:rPr>
        <w:t xml:space="preserve"> znáša </w:t>
      </w:r>
      <w:r w:rsidRPr="008C19A3">
        <w:rPr>
          <w:rFonts w:ascii="Tahoma" w:hAnsi="Tahoma" w:cs="Tahoma"/>
          <w:sz w:val="20"/>
          <w:szCs w:val="20"/>
        </w:rPr>
        <w:t xml:space="preserve">v celom rozsahu </w:t>
      </w:r>
      <w:r w:rsidR="00C85A58" w:rsidRPr="008C19A3">
        <w:rPr>
          <w:rFonts w:ascii="Tahoma" w:hAnsi="Tahoma" w:cs="Tahoma"/>
          <w:sz w:val="20"/>
          <w:szCs w:val="20"/>
        </w:rPr>
        <w:t>Zhotoviteľ.</w:t>
      </w:r>
      <w:r w:rsidR="00C1678B" w:rsidRPr="008C19A3">
        <w:rPr>
          <w:rFonts w:ascii="Tahoma" w:hAnsi="Tahoma" w:cs="Tahoma"/>
          <w:sz w:val="20"/>
          <w:szCs w:val="20"/>
        </w:rPr>
        <w:t xml:space="preserve"> Zhotoviteľ ako Autorský podklad nemôže použiť taký Softvér 3. strany, ktorý nemá právo na Objednávateľa postúpiť, ibaže by licenčné podmienky používania takéhoto Softvéru 3. strany </w:t>
      </w:r>
      <w:r w:rsidR="003D2C7F" w:rsidRPr="008C19A3">
        <w:rPr>
          <w:rFonts w:ascii="Tahoma" w:hAnsi="Tahoma" w:cs="Tahoma"/>
          <w:sz w:val="20"/>
          <w:szCs w:val="20"/>
        </w:rPr>
        <w:t xml:space="preserve">alebo aplikovateľné právne predpisy </w:t>
      </w:r>
      <w:r w:rsidR="00C1678B" w:rsidRPr="008C19A3">
        <w:rPr>
          <w:rFonts w:ascii="Tahoma" w:hAnsi="Tahoma" w:cs="Tahoma"/>
          <w:sz w:val="20"/>
          <w:szCs w:val="20"/>
        </w:rPr>
        <w:t>v potrebnom rozsahu umožnili Objednávateľovi také použitie</w:t>
      </w:r>
      <w:r w:rsidR="00241ABA" w:rsidRPr="008C19A3">
        <w:rPr>
          <w:rFonts w:ascii="Tahoma" w:hAnsi="Tahoma" w:cs="Tahoma"/>
          <w:sz w:val="20"/>
          <w:szCs w:val="20"/>
        </w:rPr>
        <w:t xml:space="preserve"> Softvéru 3. strany aj</w:t>
      </w:r>
      <w:r w:rsidR="00C1678B" w:rsidRPr="008C19A3">
        <w:rPr>
          <w:rFonts w:ascii="Tahoma" w:hAnsi="Tahoma" w:cs="Tahoma"/>
          <w:sz w:val="20"/>
          <w:szCs w:val="20"/>
        </w:rPr>
        <w:t xml:space="preserve"> bez postúpenia licencie, ktoré by </w:t>
      </w:r>
      <w:r w:rsidR="00241ABA" w:rsidRPr="00905A9A">
        <w:rPr>
          <w:rFonts w:ascii="Tahoma" w:hAnsi="Tahoma" w:cs="Tahoma"/>
          <w:sz w:val="20"/>
          <w:szCs w:val="20"/>
        </w:rPr>
        <w:t xml:space="preserve">nebránili žiadnej dohode Zmluvných strán v Zmluve ani hospodárskemu cieľu Objednávateľa podľa </w:t>
      </w:r>
      <w:r w:rsidR="00241ABA" w:rsidRPr="00A273F6">
        <w:rPr>
          <w:rFonts w:ascii="Tahoma" w:hAnsi="Tahoma" w:cs="Tahoma"/>
          <w:sz w:val="20"/>
          <w:szCs w:val="20"/>
        </w:rPr>
        <w:t>bodu 3.1</w:t>
      </w:r>
      <w:r w:rsidR="00E36A9F" w:rsidRPr="00905A9A">
        <w:rPr>
          <w:rFonts w:ascii="Tahoma" w:hAnsi="Tahoma" w:cs="Tahoma"/>
          <w:sz w:val="20"/>
          <w:szCs w:val="20"/>
        </w:rPr>
        <w:t>.</w:t>
      </w:r>
    </w:p>
    <w:p w14:paraId="03EB2038" w14:textId="7D7DD89A" w:rsidR="00571F55" w:rsidRPr="008C19A3" w:rsidRDefault="002F53BB" w:rsidP="002F53BB">
      <w:pPr>
        <w:ind w:left="1560" w:hanging="426"/>
        <w:jc w:val="both"/>
        <w:rPr>
          <w:rFonts w:ascii="Tahoma" w:hAnsi="Tahoma" w:cs="Tahoma"/>
          <w:sz w:val="20"/>
          <w:szCs w:val="20"/>
        </w:rPr>
      </w:pPr>
      <w:r w:rsidRPr="008C19A3">
        <w:rPr>
          <w:rFonts w:ascii="Tahoma" w:hAnsi="Tahoma" w:cs="Tahoma"/>
          <w:sz w:val="20"/>
          <w:szCs w:val="20"/>
        </w:rPr>
        <w:t>(ii)</w:t>
      </w:r>
      <w:r w:rsidR="00571F55" w:rsidRPr="008C19A3">
        <w:rPr>
          <w:rFonts w:ascii="Tahoma" w:hAnsi="Tahoma" w:cs="Tahoma"/>
          <w:sz w:val="20"/>
          <w:szCs w:val="20"/>
        </w:rPr>
        <w:tab/>
      </w:r>
      <w:r w:rsidR="006164B9" w:rsidRPr="008C19A3">
        <w:rPr>
          <w:rFonts w:ascii="Tahoma" w:hAnsi="Tahoma" w:cs="Tahoma"/>
          <w:sz w:val="20"/>
          <w:szCs w:val="20"/>
        </w:rPr>
        <w:t>A</w:t>
      </w:r>
      <w:r w:rsidR="00571F55" w:rsidRPr="008C19A3">
        <w:rPr>
          <w:rFonts w:ascii="Tahoma" w:hAnsi="Tahoma" w:cs="Tahoma"/>
          <w:sz w:val="20"/>
          <w:szCs w:val="20"/>
        </w:rPr>
        <w:t xml:space="preserve">k bude Zhotoviteľ navrhovať na vykonanie ktorejkoľvek časti Diela použitie </w:t>
      </w:r>
      <w:proofErr w:type="spellStart"/>
      <w:r w:rsidR="00571F55" w:rsidRPr="008C19A3">
        <w:rPr>
          <w:rFonts w:ascii="Tahoma" w:hAnsi="Tahoma" w:cs="Tahoma"/>
          <w:sz w:val="20"/>
          <w:szCs w:val="20"/>
        </w:rPr>
        <w:t>Preexistentného</w:t>
      </w:r>
      <w:proofErr w:type="spellEnd"/>
      <w:r w:rsidR="00571F55" w:rsidRPr="008C19A3">
        <w:rPr>
          <w:rFonts w:ascii="Tahoma" w:hAnsi="Tahoma" w:cs="Tahoma"/>
          <w:sz w:val="20"/>
          <w:szCs w:val="20"/>
        </w:rPr>
        <w:t xml:space="preserve"> obchodne nedostupného proprietárneho softvéru</w:t>
      </w:r>
      <w:r w:rsidR="00D1662F" w:rsidRPr="008C19A3">
        <w:rPr>
          <w:rFonts w:ascii="Tahoma" w:hAnsi="Tahoma" w:cs="Tahoma"/>
          <w:sz w:val="20"/>
          <w:szCs w:val="20"/>
        </w:rPr>
        <w:t xml:space="preserve"> alebo </w:t>
      </w:r>
      <w:proofErr w:type="spellStart"/>
      <w:r w:rsidR="00D1662F" w:rsidRPr="008C19A3">
        <w:rPr>
          <w:rFonts w:ascii="Tahoma" w:hAnsi="Tahoma" w:cs="Tahoma"/>
          <w:sz w:val="20"/>
          <w:szCs w:val="20"/>
        </w:rPr>
        <w:t>Preexistentného</w:t>
      </w:r>
      <w:proofErr w:type="spellEnd"/>
      <w:r w:rsidR="00D1662F" w:rsidRPr="008C19A3">
        <w:rPr>
          <w:rFonts w:ascii="Tahoma" w:hAnsi="Tahoma" w:cs="Tahoma"/>
          <w:sz w:val="20"/>
          <w:szCs w:val="20"/>
        </w:rPr>
        <w:t xml:space="preserve"> </w:t>
      </w:r>
      <w:proofErr w:type="spellStart"/>
      <w:r w:rsidR="00D1662F" w:rsidRPr="008C19A3">
        <w:rPr>
          <w:rFonts w:ascii="Tahoma" w:hAnsi="Tahoma" w:cs="Tahoma"/>
          <w:sz w:val="20"/>
          <w:szCs w:val="20"/>
        </w:rPr>
        <w:t>open</w:t>
      </w:r>
      <w:proofErr w:type="spellEnd"/>
      <w:r w:rsidR="00D1662F" w:rsidRPr="008C19A3">
        <w:rPr>
          <w:rFonts w:ascii="Tahoma" w:hAnsi="Tahoma" w:cs="Tahoma"/>
          <w:sz w:val="20"/>
          <w:szCs w:val="20"/>
        </w:rPr>
        <w:t xml:space="preserve"> </w:t>
      </w:r>
      <w:proofErr w:type="spellStart"/>
      <w:r w:rsidR="00D1662F" w:rsidRPr="008C19A3">
        <w:rPr>
          <w:rFonts w:ascii="Tahoma" w:hAnsi="Tahoma" w:cs="Tahoma"/>
          <w:sz w:val="20"/>
          <w:szCs w:val="20"/>
        </w:rPr>
        <w:t>source</w:t>
      </w:r>
      <w:proofErr w:type="spellEnd"/>
      <w:r w:rsidR="00D1662F" w:rsidRPr="008C19A3">
        <w:rPr>
          <w:rFonts w:ascii="Tahoma" w:hAnsi="Tahoma" w:cs="Tahoma"/>
          <w:sz w:val="20"/>
          <w:szCs w:val="20"/>
        </w:rPr>
        <w:t xml:space="preserve"> softvéru</w:t>
      </w:r>
      <w:r w:rsidR="00571F55" w:rsidRPr="008C19A3">
        <w:rPr>
          <w:rFonts w:ascii="Tahoma" w:hAnsi="Tahoma" w:cs="Tahoma"/>
          <w:sz w:val="20"/>
          <w:szCs w:val="20"/>
        </w:rPr>
        <w:t xml:space="preserve">, je povinný o tom bezodkladne informovať Objednávateľa. </w:t>
      </w:r>
      <w:r w:rsidR="001B1BCE" w:rsidRPr="008C19A3">
        <w:rPr>
          <w:rFonts w:ascii="Tahoma" w:hAnsi="Tahoma" w:cs="Tahoma"/>
          <w:sz w:val="20"/>
          <w:szCs w:val="20"/>
        </w:rPr>
        <w:t xml:space="preserve">Ak má Objednávateľ obavy o bezpečnosť Systému a/alebo hospodárnosť takéhoto </w:t>
      </w:r>
      <w:r w:rsidR="00D1662F" w:rsidRPr="008C19A3">
        <w:rPr>
          <w:rFonts w:ascii="Tahoma" w:hAnsi="Tahoma" w:cs="Tahoma"/>
          <w:sz w:val="20"/>
          <w:szCs w:val="20"/>
        </w:rPr>
        <w:t xml:space="preserve">použitia s ohľadom na účel Zmluvy podľa </w:t>
      </w:r>
      <w:r w:rsidR="00D1662F" w:rsidRPr="00905A9A">
        <w:rPr>
          <w:rFonts w:ascii="Tahoma" w:hAnsi="Tahoma" w:cs="Tahoma"/>
          <w:sz w:val="20"/>
          <w:szCs w:val="20"/>
        </w:rPr>
        <w:t xml:space="preserve">bodu </w:t>
      </w:r>
      <w:r w:rsidR="00D1662F" w:rsidRPr="00A273F6">
        <w:rPr>
          <w:rFonts w:ascii="Tahoma" w:hAnsi="Tahoma"/>
          <w:sz w:val="20"/>
        </w:rPr>
        <w:t>3.1</w:t>
      </w:r>
      <w:r w:rsidR="001B1BCE" w:rsidRPr="00905A9A">
        <w:rPr>
          <w:rFonts w:ascii="Tahoma" w:hAnsi="Tahoma" w:cs="Tahoma"/>
          <w:sz w:val="20"/>
          <w:szCs w:val="20"/>
        </w:rPr>
        <w:t>,</w:t>
      </w:r>
      <w:r w:rsidR="001B1BCE" w:rsidRPr="008C19A3">
        <w:rPr>
          <w:rFonts w:ascii="Tahoma" w:hAnsi="Tahoma" w:cs="Tahoma"/>
          <w:sz w:val="20"/>
          <w:szCs w:val="20"/>
        </w:rPr>
        <w:t xml:space="preserve"> </w:t>
      </w:r>
      <w:r w:rsidR="00571F55" w:rsidRPr="008C19A3">
        <w:rPr>
          <w:rFonts w:ascii="Tahoma" w:hAnsi="Tahoma" w:cs="Tahoma"/>
          <w:sz w:val="20"/>
          <w:szCs w:val="20"/>
        </w:rPr>
        <w:t xml:space="preserve">Objednávateľ má právo použitie </w:t>
      </w:r>
      <w:r w:rsidR="00D1662F" w:rsidRPr="008C19A3">
        <w:rPr>
          <w:rFonts w:ascii="Tahoma" w:hAnsi="Tahoma" w:cs="Tahoma"/>
          <w:sz w:val="20"/>
          <w:szCs w:val="20"/>
        </w:rPr>
        <w:t xml:space="preserve">takéhoto </w:t>
      </w:r>
      <w:r w:rsidR="00571F55" w:rsidRPr="008C19A3">
        <w:rPr>
          <w:rFonts w:ascii="Tahoma" w:hAnsi="Tahoma" w:cs="Tahoma"/>
          <w:sz w:val="20"/>
          <w:szCs w:val="20"/>
        </w:rPr>
        <w:t xml:space="preserve">softvéru odmietnuť; v takom prípade je Zhotoviteľ povinný nahradiť </w:t>
      </w:r>
      <w:proofErr w:type="spellStart"/>
      <w:r w:rsidR="00571F55" w:rsidRPr="008C19A3">
        <w:rPr>
          <w:rFonts w:ascii="Tahoma" w:hAnsi="Tahoma" w:cs="Tahoma"/>
          <w:sz w:val="20"/>
          <w:szCs w:val="20"/>
        </w:rPr>
        <w:t>Preexistentný</w:t>
      </w:r>
      <w:proofErr w:type="spellEnd"/>
      <w:r w:rsidR="00571F55" w:rsidRPr="008C19A3">
        <w:rPr>
          <w:rFonts w:ascii="Tahoma" w:hAnsi="Tahoma" w:cs="Tahoma"/>
          <w:sz w:val="20"/>
          <w:szCs w:val="20"/>
        </w:rPr>
        <w:t xml:space="preserve"> obchodne nedostupn</w:t>
      </w:r>
      <w:r w:rsidR="004A5FC7" w:rsidRPr="008C19A3">
        <w:rPr>
          <w:rFonts w:ascii="Tahoma" w:hAnsi="Tahoma" w:cs="Tahoma"/>
          <w:sz w:val="20"/>
          <w:szCs w:val="20"/>
        </w:rPr>
        <w:t>ý</w:t>
      </w:r>
      <w:r w:rsidR="00571F55" w:rsidRPr="008C19A3">
        <w:rPr>
          <w:rFonts w:ascii="Tahoma" w:hAnsi="Tahoma" w:cs="Tahoma"/>
          <w:sz w:val="20"/>
          <w:szCs w:val="20"/>
        </w:rPr>
        <w:t xml:space="preserve"> proprietárny softvér </w:t>
      </w:r>
      <w:proofErr w:type="spellStart"/>
      <w:r w:rsidR="00571F55" w:rsidRPr="008C19A3">
        <w:rPr>
          <w:rFonts w:ascii="Tahoma" w:hAnsi="Tahoma" w:cs="Tahoma"/>
          <w:sz w:val="20"/>
          <w:szCs w:val="20"/>
        </w:rPr>
        <w:t>Preexistentným</w:t>
      </w:r>
      <w:proofErr w:type="spellEnd"/>
      <w:r w:rsidR="00571F55" w:rsidRPr="008C19A3">
        <w:rPr>
          <w:rFonts w:ascii="Tahoma" w:hAnsi="Tahoma" w:cs="Tahoma"/>
          <w:sz w:val="20"/>
          <w:szCs w:val="20"/>
        </w:rPr>
        <w:t xml:space="preserve"> obchodne dostupným proprietárnym softvérom alebo </w:t>
      </w:r>
      <w:proofErr w:type="spellStart"/>
      <w:r w:rsidR="00D1662F" w:rsidRPr="008C19A3">
        <w:rPr>
          <w:rFonts w:ascii="Tahoma" w:hAnsi="Tahoma" w:cs="Tahoma"/>
          <w:sz w:val="20"/>
          <w:szCs w:val="20"/>
        </w:rPr>
        <w:t>Preexistentným</w:t>
      </w:r>
      <w:proofErr w:type="spellEnd"/>
      <w:r w:rsidR="00D1662F" w:rsidRPr="008C19A3">
        <w:rPr>
          <w:rFonts w:ascii="Tahoma" w:hAnsi="Tahoma" w:cs="Tahoma"/>
          <w:sz w:val="20"/>
          <w:szCs w:val="20"/>
        </w:rPr>
        <w:t xml:space="preserve"> </w:t>
      </w:r>
      <w:proofErr w:type="spellStart"/>
      <w:r w:rsidR="00D1662F" w:rsidRPr="008C19A3">
        <w:rPr>
          <w:rFonts w:ascii="Tahoma" w:hAnsi="Tahoma" w:cs="Tahoma"/>
          <w:sz w:val="20"/>
          <w:szCs w:val="20"/>
        </w:rPr>
        <w:t>open</w:t>
      </w:r>
      <w:proofErr w:type="spellEnd"/>
      <w:r w:rsidR="00D1662F" w:rsidRPr="008C19A3">
        <w:rPr>
          <w:rFonts w:ascii="Tahoma" w:hAnsi="Tahoma" w:cs="Tahoma"/>
          <w:sz w:val="20"/>
          <w:szCs w:val="20"/>
        </w:rPr>
        <w:t xml:space="preserve"> </w:t>
      </w:r>
      <w:proofErr w:type="spellStart"/>
      <w:r w:rsidR="00D1662F" w:rsidRPr="008C19A3">
        <w:rPr>
          <w:rFonts w:ascii="Tahoma" w:hAnsi="Tahoma" w:cs="Tahoma"/>
          <w:sz w:val="20"/>
          <w:szCs w:val="20"/>
        </w:rPr>
        <w:t>source</w:t>
      </w:r>
      <w:proofErr w:type="spellEnd"/>
      <w:r w:rsidR="00D1662F" w:rsidRPr="008C19A3">
        <w:rPr>
          <w:rFonts w:ascii="Tahoma" w:hAnsi="Tahoma" w:cs="Tahoma"/>
          <w:sz w:val="20"/>
          <w:szCs w:val="20"/>
        </w:rPr>
        <w:t xml:space="preserve"> softvérom alebo </w:t>
      </w:r>
      <w:r w:rsidR="00571F55" w:rsidRPr="008C19A3">
        <w:rPr>
          <w:rFonts w:ascii="Tahoma" w:hAnsi="Tahoma" w:cs="Tahoma"/>
          <w:sz w:val="20"/>
          <w:szCs w:val="20"/>
        </w:rPr>
        <w:t xml:space="preserve">navrhnúť iné riešenie, ktoré bude súladné s požiadavkami </w:t>
      </w:r>
      <w:r w:rsidR="00A93835" w:rsidRPr="008C19A3">
        <w:rPr>
          <w:rFonts w:ascii="Tahoma" w:hAnsi="Tahoma" w:cs="Tahoma"/>
          <w:sz w:val="20"/>
          <w:szCs w:val="20"/>
        </w:rPr>
        <w:t xml:space="preserve">Objednávateľa </w:t>
      </w:r>
      <w:r w:rsidR="00571F55" w:rsidRPr="008C19A3">
        <w:rPr>
          <w:rFonts w:ascii="Tahoma" w:hAnsi="Tahoma" w:cs="Tahoma"/>
          <w:sz w:val="20"/>
          <w:szCs w:val="20"/>
        </w:rPr>
        <w:t xml:space="preserve">na Dielo. </w:t>
      </w:r>
    </w:p>
    <w:p w14:paraId="599B8757" w14:textId="21D7018E" w:rsidR="008A71A1" w:rsidRPr="008C19A3" w:rsidRDefault="008A71A1" w:rsidP="002F53BB">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Zhotoviteľ je povinný dôkladne zdokumentovať každé jednotlivé použitie Autorského podkladu, vrátane Softvérov 3. strany, najmä </w:t>
      </w:r>
      <w:r w:rsidR="00174C31" w:rsidRPr="008C19A3">
        <w:rPr>
          <w:rFonts w:ascii="Tahoma" w:hAnsi="Tahoma" w:cs="Tahoma"/>
          <w:sz w:val="20"/>
          <w:szCs w:val="20"/>
        </w:rPr>
        <w:t xml:space="preserve">každý Autorský podklad riadne označiť, </w:t>
      </w:r>
      <w:r w:rsidRPr="008C19A3">
        <w:rPr>
          <w:rFonts w:ascii="Tahoma" w:hAnsi="Tahoma" w:cs="Tahoma"/>
          <w:sz w:val="20"/>
          <w:szCs w:val="20"/>
        </w:rPr>
        <w:t>ku každému Autorskému podkladu uviesť osobu, ktorej patria majetkové práva k Autorskému podkladu,</w:t>
      </w:r>
      <w:r w:rsidR="004A5FC7" w:rsidRPr="008C19A3">
        <w:rPr>
          <w:rFonts w:ascii="Tahoma" w:hAnsi="Tahoma" w:cs="Tahoma"/>
          <w:sz w:val="20"/>
          <w:szCs w:val="20"/>
        </w:rPr>
        <w:t xml:space="preserve"> </w:t>
      </w:r>
      <w:r w:rsidR="00174C31" w:rsidRPr="008C19A3">
        <w:rPr>
          <w:rFonts w:ascii="Tahoma" w:hAnsi="Tahoma" w:cs="Tahoma"/>
          <w:sz w:val="20"/>
          <w:szCs w:val="20"/>
        </w:rPr>
        <w:t xml:space="preserve">uviesť </w:t>
      </w:r>
      <w:r w:rsidR="004A5FC7" w:rsidRPr="008C19A3">
        <w:rPr>
          <w:rFonts w:ascii="Tahoma" w:hAnsi="Tahoma" w:cs="Tahoma"/>
          <w:sz w:val="20"/>
          <w:szCs w:val="20"/>
        </w:rPr>
        <w:t>podrobný a prehľadný spôsob použitia Autorského podkladu pri vykonaní Diela,</w:t>
      </w:r>
      <w:r w:rsidRPr="008C19A3">
        <w:rPr>
          <w:rFonts w:ascii="Tahoma" w:hAnsi="Tahoma" w:cs="Tahoma"/>
          <w:sz w:val="20"/>
          <w:szCs w:val="20"/>
        </w:rPr>
        <w:t xml:space="preserve"> licenčné podmienky na použitie Autorského podkladu spôsobom nevyhnutne potrebným na riadne a včasné vykonanie Diela</w:t>
      </w:r>
      <w:r w:rsidR="004A5FC7" w:rsidRPr="008C19A3">
        <w:rPr>
          <w:rFonts w:ascii="Tahoma" w:hAnsi="Tahoma" w:cs="Tahoma"/>
          <w:sz w:val="20"/>
          <w:szCs w:val="20"/>
        </w:rPr>
        <w:t xml:space="preserve"> a</w:t>
      </w:r>
      <w:r w:rsidR="00A93835" w:rsidRPr="008C19A3">
        <w:rPr>
          <w:rFonts w:ascii="Tahoma" w:hAnsi="Tahoma" w:cs="Tahoma"/>
          <w:sz w:val="20"/>
          <w:szCs w:val="20"/>
        </w:rPr>
        <w:t> </w:t>
      </w:r>
      <w:r w:rsidR="004A5FC7" w:rsidRPr="008C19A3">
        <w:rPr>
          <w:rFonts w:ascii="Tahoma" w:hAnsi="Tahoma" w:cs="Tahoma"/>
          <w:sz w:val="20"/>
          <w:szCs w:val="20"/>
        </w:rPr>
        <w:t>poskytovanie</w:t>
      </w:r>
      <w:r w:rsidR="00A93835" w:rsidRPr="008C19A3">
        <w:rPr>
          <w:rFonts w:ascii="Tahoma" w:hAnsi="Tahoma" w:cs="Tahoma"/>
          <w:sz w:val="20"/>
          <w:szCs w:val="20"/>
        </w:rPr>
        <w:t>/užívanie</w:t>
      </w:r>
      <w:r w:rsidR="004A5FC7" w:rsidRPr="008C19A3">
        <w:rPr>
          <w:rFonts w:ascii="Tahoma" w:hAnsi="Tahoma" w:cs="Tahoma"/>
          <w:sz w:val="20"/>
          <w:szCs w:val="20"/>
        </w:rPr>
        <w:t xml:space="preserve"> Služieb s ohľadom na deklarovaný spôsob použitia</w:t>
      </w:r>
      <w:r w:rsidRPr="008C19A3">
        <w:rPr>
          <w:rFonts w:ascii="Tahoma" w:hAnsi="Tahoma" w:cs="Tahoma"/>
          <w:sz w:val="20"/>
          <w:szCs w:val="20"/>
        </w:rPr>
        <w:t>, vrátane</w:t>
      </w:r>
      <w:r w:rsidR="004A5FC7" w:rsidRPr="008C19A3">
        <w:rPr>
          <w:rFonts w:ascii="Tahoma" w:hAnsi="Tahoma" w:cs="Tahoma"/>
          <w:sz w:val="20"/>
          <w:szCs w:val="20"/>
        </w:rPr>
        <w:t xml:space="preserve"> uvedenia</w:t>
      </w:r>
      <w:r w:rsidRPr="008C19A3">
        <w:rPr>
          <w:rFonts w:ascii="Tahoma" w:hAnsi="Tahoma" w:cs="Tahoma"/>
          <w:sz w:val="20"/>
          <w:szCs w:val="20"/>
        </w:rPr>
        <w:t xml:space="preserve"> výšky </w:t>
      </w:r>
      <w:r w:rsidR="00BF2419" w:rsidRPr="008C19A3">
        <w:rPr>
          <w:rFonts w:ascii="Tahoma" w:hAnsi="Tahoma" w:cs="Tahoma"/>
          <w:sz w:val="20"/>
          <w:szCs w:val="20"/>
        </w:rPr>
        <w:t xml:space="preserve">licenčných </w:t>
      </w:r>
      <w:r w:rsidRPr="008C19A3">
        <w:rPr>
          <w:rFonts w:ascii="Tahoma" w:hAnsi="Tahoma" w:cs="Tahoma"/>
          <w:sz w:val="20"/>
          <w:szCs w:val="20"/>
        </w:rPr>
        <w:t>poplatkov za</w:t>
      </w:r>
      <w:r w:rsidR="00203801" w:rsidRPr="008C19A3">
        <w:rPr>
          <w:rFonts w:ascii="Tahoma" w:hAnsi="Tahoma" w:cs="Tahoma"/>
          <w:sz w:val="20"/>
          <w:szCs w:val="20"/>
        </w:rPr>
        <w:t xml:space="preserve"> príslušné</w:t>
      </w:r>
      <w:r w:rsidRPr="008C19A3">
        <w:rPr>
          <w:rFonts w:ascii="Tahoma" w:hAnsi="Tahoma" w:cs="Tahoma"/>
          <w:sz w:val="20"/>
          <w:szCs w:val="20"/>
        </w:rPr>
        <w:t xml:space="preserve"> </w:t>
      </w:r>
      <w:r w:rsidR="00203801" w:rsidRPr="008C19A3">
        <w:rPr>
          <w:rFonts w:ascii="Tahoma" w:hAnsi="Tahoma" w:cs="Tahoma"/>
          <w:sz w:val="20"/>
          <w:szCs w:val="20"/>
        </w:rPr>
        <w:t>použitie Autorského podkladu</w:t>
      </w:r>
      <w:r w:rsidR="004A5FC7" w:rsidRPr="008C19A3">
        <w:rPr>
          <w:rFonts w:ascii="Tahoma" w:hAnsi="Tahoma" w:cs="Tahoma"/>
          <w:sz w:val="20"/>
          <w:szCs w:val="20"/>
        </w:rPr>
        <w:t xml:space="preserve"> po požadovanú</w:t>
      </w:r>
      <w:r w:rsidR="00BF2419" w:rsidRPr="008C19A3">
        <w:rPr>
          <w:rFonts w:ascii="Tahoma" w:hAnsi="Tahoma" w:cs="Tahoma"/>
          <w:sz w:val="20"/>
          <w:szCs w:val="20"/>
        </w:rPr>
        <w:t>/predpokladanú</w:t>
      </w:r>
      <w:r w:rsidR="004A5FC7" w:rsidRPr="008C19A3">
        <w:rPr>
          <w:rFonts w:ascii="Tahoma" w:hAnsi="Tahoma" w:cs="Tahoma"/>
          <w:sz w:val="20"/>
          <w:szCs w:val="20"/>
        </w:rPr>
        <w:t xml:space="preserve"> dobu používania Autorského podkladu</w:t>
      </w:r>
      <w:r w:rsidR="00BF2419" w:rsidRPr="008C19A3">
        <w:rPr>
          <w:rFonts w:ascii="Tahoma" w:hAnsi="Tahoma" w:cs="Tahoma"/>
          <w:sz w:val="20"/>
          <w:szCs w:val="20"/>
        </w:rPr>
        <w:t xml:space="preserve"> v Diele</w:t>
      </w:r>
      <w:r w:rsidR="00203801" w:rsidRPr="008C19A3">
        <w:rPr>
          <w:rFonts w:ascii="Tahoma" w:hAnsi="Tahoma" w:cs="Tahoma"/>
          <w:sz w:val="20"/>
          <w:szCs w:val="20"/>
        </w:rPr>
        <w:t xml:space="preserve"> (ďalej len ako „</w:t>
      </w:r>
      <w:r w:rsidR="00203801" w:rsidRPr="008C19A3">
        <w:rPr>
          <w:rFonts w:ascii="Tahoma" w:hAnsi="Tahoma" w:cs="Tahoma"/>
          <w:b/>
          <w:bCs/>
          <w:sz w:val="20"/>
          <w:szCs w:val="20"/>
        </w:rPr>
        <w:t>zoznam Autorských podkladov</w:t>
      </w:r>
      <w:r w:rsidR="00203801" w:rsidRPr="008C19A3">
        <w:rPr>
          <w:rFonts w:ascii="Tahoma" w:hAnsi="Tahoma" w:cs="Tahoma"/>
          <w:sz w:val="20"/>
          <w:szCs w:val="20"/>
        </w:rPr>
        <w:t>“)</w:t>
      </w:r>
      <w:r w:rsidR="00BF2419" w:rsidRPr="008C19A3">
        <w:rPr>
          <w:rFonts w:ascii="Tahoma" w:hAnsi="Tahoma" w:cs="Tahoma"/>
          <w:sz w:val="20"/>
          <w:szCs w:val="20"/>
        </w:rPr>
        <w:t xml:space="preserve"> a doby ich splatnosti</w:t>
      </w:r>
      <w:r w:rsidR="00203801" w:rsidRPr="008C19A3">
        <w:rPr>
          <w:rFonts w:ascii="Tahoma" w:hAnsi="Tahoma" w:cs="Tahoma"/>
          <w:sz w:val="20"/>
          <w:szCs w:val="20"/>
        </w:rPr>
        <w:t>.</w:t>
      </w:r>
    </w:p>
    <w:p w14:paraId="2C9DFE67" w14:textId="4BE21231" w:rsidR="002F53BB" w:rsidRPr="008C19A3" w:rsidRDefault="00571F55" w:rsidP="002F53BB">
      <w:pPr>
        <w:ind w:left="1560" w:hanging="426"/>
        <w:jc w:val="both"/>
        <w:rPr>
          <w:rFonts w:ascii="Tahoma" w:hAnsi="Tahoma" w:cs="Tahoma"/>
          <w:sz w:val="20"/>
          <w:szCs w:val="20"/>
        </w:rPr>
      </w:pPr>
      <w:r w:rsidRPr="008C19A3">
        <w:rPr>
          <w:rFonts w:ascii="Tahoma" w:hAnsi="Tahoma" w:cs="Tahoma"/>
          <w:sz w:val="20"/>
          <w:szCs w:val="20"/>
        </w:rPr>
        <w:t>(</w:t>
      </w:r>
      <w:r w:rsidR="008A71A1" w:rsidRPr="008C19A3">
        <w:rPr>
          <w:rFonts w:ascii="Tahoma" w:hAnsi="Tahoma" w:cs="Tahoma"/>
          <w:sz w:val="20"/>
          <w:szCs w:val="20"/>
        </w:rPr>
        <w:t>i</w:t>
      </w:r>
      <w:r w:rsidR="006164B9" w:rsidRPr="008C19A3">
        <w:rPr>
          <w:rFonts w:ascii="Tahoma" w:hAnsi="Tahoma" w:cs="Tahoma"/>
          <w:sz w:val="20"/>
          <w:szCs w:val="20"/>
        </w:rPr>
        <w:t>v</w:t>
      </w:r>
      <w:r w:rsidRPr="008C19A3">
        <w:rPr>
          <w:rFonts w:ascii="Tahoma" w:hAnsi="Tahoma" w:cs="Tahoma"/>
          <w:sz w:val="20"/>
          <w:szCs w:val="20"/>
        </w:rPr>
        <w:t>)</w:t>
      </w:r>
      <w:r w:rsidRPr="008C19A3">
        <w:rPr>
          <w:rFonts w:ascii="Tahoma" w:hAnsi="Tahoma" w:cs="Tahoma"/>
          <w:sz w:val="20"/>
          <w:szCs w:val="20"/>
        </w:rPr>
        <w:tab/>
      </w:r>
      <w:r w:rsidR="002F53BB" w:rsidRPr="008C19A3">
        <w:rPr>
          <w:rFonts w:ascii="Tahoma" w:hAnsi="Tahoma" w:cs="Tahoma"/>
          <w:sz w:val="20"/>
          <w:szCs w:val="20"/>
        </w:rPr>
        <w:t xml:space="preserve">Zhotoviteľ je najneskôr pri </w:t>
      </w:r>
      <w:r w:rsidR="007F40F8" w:rsidRPr="008C19A3">
        <w:rPr>
          <w:rFonts w:ascii="Tahoma" w:hAnsi="Tahoma" w:cs="Tahoma"/>
          <w:sz w:val="20"/>
          <w:szCs w:val="20"/>
        </w:rPr>
        <w:t xml:space="preserve">začatí preberacieho konania </w:t>
      </w:r>
      <w:r w:rsidR="002F53BB" w:rsidRPr="008C19A3">
        <w:rPr>
          <w:rFonts w:ascii="Tahoma" w:hAnsi="Tahoma" w:cs="Tahoma"/>
          <w:sz w:val="20"/>
          <w:szCs w:val="20"/>
        </w:rPr>
        <w:t xml:space="preserve">podľa </w:t>
      </w:r>
      <w:r w:rsidR="002F53BB" w:rsidRPr="00A273F6">
        <w:rPr>
          <w:rFonts w:ascii="Tahoma" w:hAnsi="Tahoma" w:cs="Tahoma"/>
          <w:sz w:val="20"/>
          <w:szCs w:val="20"/>
        </w:rPr>
        <w:t>bodu 6.</w:t>
      </w:r>
      <w:r w:rsidR="00A93835" w:rsidRPr="00A273F6">
        <w:rPr>
          <w:rFonts w:ascii="Tahoma" w:hAnsi="Tahoma" w:cs="Tahoma"/>
          <w:sz w:val="20"/>
          <w:szCs w:val="20"/>
        </w:rPr>
        <w:t>3</w:t>
      </w:r>
      <w:r w:rsidR="00DC5177" w:rsidRPr="00A273F6">
        <w:rPr>
          <w:rFonts w:ascii="Tahoma" w:hAnsi="Tahoma" w:cs="Tahoma"/>
          <w:sz w:val="20"/>
          <w:szCs w:val="20"/>
        </w:rPr>
        <w:t xml:space="preserve"> písm. a)</w:t>
      </w:r>
      <w:r w:rsidR="00801599" w:rsidRPr="00905A9A">
        <w:rPr>
          <w:rFonts w:ascii="Tahoma" w:hAnsi="Tahoma" w:cs="Tahoma"/>
          <w:sz w:val="20"/>
          <w:szCs w:val="20"/>
        </w:rPr>
        <w:t xml:space="preserve"> </w:t>
      </w:r>
      <w:r w:rsidR="008F462E" w:rsidRPr="00905A9A">
        <w:rPr>
          <w:rFonts w:ascii="Tahoma" w:hAnsi="Tahoma" w:cs="Tahoma"/>
          <w:sz w:val="20"/>
          <w:szCs w:val="20"/>
        </w:rPr>
        <w:t xml:space="preserve">povinný </w:t>
      </w:r>
      <w:r w:rsidR="002F53BB" w:rsidRPr="00905A9A">
        <w:rPr>
          <w:rFonts w:ascii="Tahoma" w:hAnsi="Tahoma" w:cs="Tahoma"/>
          <w:sz w:val="20"/>
          <w:szCs w:val="20"/>
        </w:rPr>
        <w:t>predložiť Objednávateľovi zoznam Autorských podkladov</w:t>
      </w:r>
      <w:r w:rsidR="00940035" w:rsidRPr="00905A9A">
        <w:rPr>
          <w:rFonts w:ascii="Tahoma" w:hAnsi="Tahoma" w:cs="Tahoma"/>
          <w:sz w:val="20"/>
          <w:szCs w:val="20"/>
        </w:rPr>
        <w:t xml:space="preserve"> a</w:t>
      </w:r>
      <w:r w:rsidR="008A71A1" w:rsidRPr="00905A9A">
        <w:rPr>
          <w:rFonts w:ascii="Tahoma" w:hAnsi="Tahoma" w:cs="Tahoma"/>
          <w:sz w:val="20"/>
          <w:szCs w:val="20"/>
        </w:rPr>
        <w:t xml:space="preserve"> </w:t>
      </w:r>
      <w:r w:rsidR="002F53BB" w:rsidRPr="00905A9A">
        <w:rPr>
          <w:rFonts w:ascii="Tahoma" w:hAnsi="Tahoma" w:cs="Tahoma"/>
          <w:sz w:val="20"/>
          <w:szCs w:val="20"/>
        </w:rPr>
        <w:t xml:space="preserve">poskytnúť Objednávateľovi písomné vyhlásenie o tom, že je tento zoznam úplný a že </w:t>
      </w:r>
      <w:r w:rsidR="005018FC" w:rsidRPr="00905A9A">
        <w:rPr>
          <w:rFonts w:ascii="Tahoma" w:hAnsi="Tahoma" w:cs="Tahoma"/>
          <w:sz w:val="20"/>
          <w:szCs w:val="20"/>
        </w:rPr>
        <w:t xml:space="preserve">Zhotoviteľ </w:t>
      </w:r>
      <w:r w:rsidR="008F462E" w:rsidRPr="00905A9A">
        <w:rPr>
          <w:rFonts w:ascii="Tahoma" w:hAnsi="Tahoma" w:cs="Tahoma"/>
          <w:sz w:val="20"/>
          <w:szCs w:val="20"/>
        </w:rPr>
        <w:t>riadne a úpln</w:t>
      </w:r>
      <w:r w:rsidR="005018FC" w:rsidRPr="00905A9A">
        <w:rPr>
          <w:rFonts w:ascii="Tahoma" w:hAnsi="Tahoma" w:cs="Tahoma"/>
          <w:sz w:val="20"/>
          <w:szCs w:val="20"/>
        </w:rPr>
        <w:t>e</w:t>
      </w:r>
      <w:r w:rsidR="008F462E" w:rsidRPr="00905A9A">
        <w:rPr>
          <w:rFonts w:ascii="Tahoma" w:hAnsi="Tahoma" w:cs="Tahoma"/>
          <w:sz w:val="20"/>
          <w:szCs w:val="20"/>
        </w:rPr>
        <w:t xml:space="preserve"> </w:t>
      </w:r>
      <w:r w:rsidR="002F53BB" w:rsidRPr="00905A9A">
        <w:rPr>
          <w:rFonts w:ascii="Tahoma" w:hAnsi="Tahoma" w:cs="Tahoma"/>
          <w:sz w:val="20"/>
          <w:szCs w:val="20"/>
        </w:rPr>
        <w:t>vysporiada</w:t>
      </w:r>
      <w:r w:rsidR="005018FC" w:rsidRPr="00905A9A">
        <w:rPr>
          <w:rFonts w:ascii="Tahoma" w:hAnsi="Tahoma" w:cs="Tahoma"/>
          <w:sz w:val="20"/>
          <w:szCs w:val="20"/>
        </w:rPr>
        <w:t xml:space="preserve">l </w:t>
      </w:r>
      <w:r w:rsidR="002F53BB" w:rsidRPr="00905A9A">
        <w:rPr>
          <w:rFonts w:ascii="Tahoma" w:hAnsi="Tahoma" w:cs="Tahoma"/>
          <w:sz w:val="20"/>
          <w:szCs w:val="20"/>
        </w:rPr>
        <w:t>autorsk</w:t>
      </w:r>
      <w:r w:rsidR="005018FC" w:rsidRPr="00905A9A">
        <w:rPr>
          <w:rFonts w:ascii="Tahoma" w:hAnsi="Tahoma" w:cs="Tahoma"/>
          <w:sz w:val="20"/>
          <w:szCs w:val="20"/>
        </w:rPr>
        <w:t xml:space="preserve">é </w:t>
      </w:r>
      <w:r w:rsidR="002F53BB" w:rsidRPr="00905A9A">
        <w:rPr>
          <w:rFonts w:ascii="Tahoma" w:hAnsi="Tahoma" w:cs="Tahoma"/>
          <w:sz w:val="20"/>
          <w:szCs w:val="20"/>
        </w:rPr>
        <w:t>alebo obdobn</w:t>
      </w:r>
      <w:r w:rsidR="005018FC" w:rsidRPr="00905A9A">
        <w:rPr>
          <w:rFonts w:ascii="Tahoma" w:hAnsi="Tahoma" w:cs="Tahoma"/>
          <w:sz w:val="20"/>
          <w:szCs w:val="20"/>
        </w:rPr>
        <w:t xml:space="preserve">é </w:t>
      </w:r>
      <w:r w:rsidR="002F53BB" w:rsidRPr="00905A9A">
        <w:rPr>
          <w:rFonts w:ascii="Tahoma" w:hAnsi="Tahoma" w:cs="Tahoma"/>
          <w:sz w:val="20"/>
          <w:szCs w:val="20"/>
        </w:rPr>
        <w:t>pr</w:t>
      </w:r>
      <w:r w:rsidR="005018FC" w:rsidRPr="00905A9A">
        <w:rPr>
          <w:rFonts w:ascii="Tahoma" w:hAnsi="Tahoma" w:cs="Tahoma"/>
          <w:sz w:val="20"/>
          <w:szCs w:val="20"/>
        </w:rPr>
        <w:t>á</w:t>
      </w:r>
      <w:r w:rsidR="002F53BB" w:rsidRPr="00905A9A">
        <w:rPr>
          <w:rFonts w:ascii="Tahoma" w:hAnsi="Tahoma" w:cs="Tahoma"/>
          <w:sz w:val="20"/>
          <w:szCs w:val="20"/>
        </w:rPr>
        <w:t>v</w:t>
      </w:r>
      <w:r w:rsidR="005018FC" w:rsidRPr="00905A9A">
        <w:rPr>
          <w:rFonts w:ascii="Tahoma" w:hAnsi="Tahoma" w:cs="Tahoma"/>
          <w:sz w:val="20"/>
          <w:szCs w:val="20"/>
        </w:rPr>
        <w:t>a</w:t>
      </w:r>
      <w:r w:rsidR="002F53BB" w:rsidRPr="00905A9A">
        <w:rPr>
          <w:rFonts w:ascii="Tahoma" w:hAnsi="Tahoma" w:cs="Tahoma"/>
          <w:sz w:val="20"/>
          <w:szCs w:val="20"/>
        </w:rPr>
        <w:t xml:space="preserve"> tretích osôb</w:t>
      </w:r>
      <w:r w:rsidR="008F462E" w:rsidRPr="00905A9A">
        <w:rPr>
          <w:rFonts w:ascii="Tahoma" w:hAnsi="Tahoma" w:cs="Tahoma"/>
          <w:sz w:val="20"/>
          <w:szCs w:val="20"/>
        </w:rPr>
        <w:t xml:space="preserve"> k Autorským podkladom</w:t>
      </w:r>
      <w:r w:rsidR="00337D85" w:rsidRPr="00905A9A">
        <w:rPr>
          <w:rFonts w:ascii="Tahoma" w:hAnsi="Tahoma" w:cs="Tahoma"/>
          <w:sz w:val="20"/>
          <w:szCs w:val="20"/>
        </w:rPr>
        <w:t>; prílohou bud</w:t>
      </w:r>
      <w:r w:rsidR="00167F13" w:rsidRPr="00905A9A">
        <w:rPr>
          <w:rFonts w:ascii="Tahoma" w:hAnsi="Tahoma" w:cs="Tahoma"/>
          <w:sz w:val="20"/>
          <w:szCs w:val="20"/>
        </w:rPr>
        <w:t xml:space="preserve">ú všetky doklady oprávňujúce Objednávateľa užívať Dielo alebo jeho časť podľa bodu </w:t>
      </w:r>
      <w:r w:rsidR="00167F13" w:rsidRPr="00A273F6">
        <w:rPr>
          <w:rFonts w:ascii="Tahoma" w:hAnsi="Tahoma" w:cs="Tahoma"/>
          <w:sz w:val="20"/>
          <w:szCs w:val="20"/>
        </w:rPr>
        <w:t>7.4</w:t>
      </w:r>
      <w:r w:rsidR="002F53BB" w:rsidRPr="00905A9A">
        <w:rPr>
          <w:rFonts w:ascii="Tahoma" w:hAnsi="Tahoma" w:cs="Tahoma"/>
          <w:sz w:val="20"/>
          <w:szCs w:val="20"/>
        </w:rPr>
        <w:t>.</w:t>
      </w:r>
      <w:r w:rsidR="002F53BB" w:rsidRPr="008C19A3">
        <w:rPr>
          <w:rFonts w:ascii="Tahoma" w:hAnsi="Tahoma" w:cs="Tahoma"/>
          <w:sz w:val="20"/>
          <w:szCs w:val="20"/>
        </w:rPr>
        <w:t xml:space="preserve"> Zhotoviteľ</w:t>
      </w:r>
      <w:r w:rsidR="00174C31" w:rsidRPr="008C19A3">
        <w:rPr>
          <w:rFonts w:ascii="Tahoma" w:hAnsi="Tahoma" w:cs="Tahoma"/>
          <w:sz w:val="20"/>
          <w:szCs w:val="20"/>
        </w:rPr>
        <w:t xml:space="preserve"> je povinný</w:t>
      </w:r>
      <w:r w:rsidR="002F53BB" w:rsidRPr="008C19A3">
        <w:rPr>
          <w:rFonts w:ascii="Tahoma" w:hAnsi="Tahoma" w:cs="Tahoma"/>
          <w:sz w:val="20"/>
          <w:szCs w:val="20"/>
        </w:rPr>
        <w:t xml:space="preserve"> každú zo skutočností uvedených vo vyhlásení podľa predchádzajúcej vety preukázať</w:t>
      </w:r>
      <w:r w:rsidR="00B00A69" w:rsidRPr="008C19A3">
        <w:rPr>
          <w:rFonts w:ascii="Tahoma" w:hAnsi="Tahoma" w:cs="Tahoma"/>
          <w:sz w:val="20"/>
          <w:szCs w:val="20"/>
        </w:rPr>
        <w:t>, ibaže by už vyplývali z príloh vyhlásenia</w:t>
      </w:r>
      <w:r w:rsidR="002F53BB" w:rsidRPr="008C19A3">
        <w:rPr>
          <w:rFonts w:ascii="Tahoma" w:hAnsi="Tahoma" w:cs="Tahoma"/>
          <w:sz w:val="20"/>
          <w:szCs w:val="20"/>
        </w:rPr>
        <w:t>.</w:t>
      </w:r>
    </w:p>
    <w:p w14:paraId="21ED834A" w14:textId="77777777" w:rsidR="00C85A58" w:rsidRPr="008C19A3" w:rsidRDefault="00C85A58" w:rsidP="00C85A58">
      <w:pPr>
        <w:ind w:left="1134" w:hanging="425"/>
        <w:jc w:val="both"/>
        <w:rPr>
          <w:rFonts w:ascii="Tahoma" w:hAnsi="Tahoma" w:cs="Tahoma"/>
          <w:sz w:val="20"/>
          <w:szCs w:val="20"/>
        </w:rPr>
      </w:pPr>
      <w:r w:rsidRPr="008C19A3">
        <w:rPr>
          <w:rFonts w:ascii="Tahoma" w:hAnsi="Tahoma" w:cs="Tahoma"/>
          <w:b/>
          <w:bCs/>
          <w:sz w:val="20"/>
          <w:szCs w:val="20"/>
        </w:rPr>
        <w:t>(b)</w:t>
      </w:r>
      <w:r w:rsidRPr="008C19A3">
        <w:rPr>
          <w:rFonts w:ascii="Tahoma" w:hAnsi="Tahoma" w:cs="Tahoma"/>
          <w:sz w:val="20"/>
          <w:szCs w:val="20"/>
        </w:rPr>
        <w:tab/>
      </w:r>
      <w:r w:rsidRPr="008C19A3">
        <w:rPr>
          <w:rFonts w:ascii="Tahoma" w:hAnsi="Tahoma" w:cs="Tahoma"/>
          <w:b/>
          <w:bCs/>
          <w:sz w:val="20"/>
          <w:szCs w:val="20"/>
        </w:rPr>
        <w:t xml:space="preserve">Podklady </w:t>
      </w:r>
    </w:p>
    <w:p w14:paraId="2FD26029" w14:textId="20D95B77" w:rsidR="00C85A58" w:rsidRPr="008C19A3" w:rsidRDefault="00C85A58" w:rsidP="00C85A58">
      <w:pPr>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 xml:space="preserve">Zhotoviteľ bude pri Vykonávaní Diela na účely vykonania Diela vychádzať </w:t>
      </w:r>
      <w:r w:rsidR="005018FC" w:rsidRPr="008C19A3">
        <w:rPr>
          <w:rFonts w:ascii="Tahoma" w:hAnsi="Tahoma" w:cs="Tahoma"/>
          <w:sz w:val="20"/>
          <w:szCs w:val="20"/>
        </w:rPr>
        <w:t xml:space="preserve">najmä </w:t>
      </w:r>
      <w:r w:rsidRPr="008C19A3">
        <w:rPr>
          <w:rFonts w:ascii="Tahoma" w:hAnsi="Tahoma" w:cs="Tahoma"/>
          <w:sz w:val="20"/>
          <w:szCs w:val="20"/>
        </w:rPr>
        <w:t xml:space="preserve">z Podkladov Objednávateľa. </w:t>
      </w:r>
    </w:p>
    <w:p w14:paraId="34BFDA2A" w14:textId="7E096914" w:rsidR="00C85A58" w:rsidRPr="008C19A3" w:rsidRDefault="00C85A58" w:rsidP="00C85A58">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Ak je na účely Vykonávania Diela a na účely riadneho vykonania Diela potrebné</w:t>
      </w:r>
      <w:r w:rsidR="00445CFE" w:rsidRPr="008C19A3">
        <w:rPr>
          <w:rFonts w:ascii="Tahoma" w:hAnsi="Tahoma" w:cs="Tahoma"/>
          <w:sz w:val="20"/>
          <w:szCs w:val="20"/>
        </w:rPr>
        <w:t>,</w:t>
      </w:r>
      <w:r w:rsidRPr="008C19A3">
        <w:rPr>
          <w:rFonts w:ascii="Tahoma" w:hAnsi="Tahoma" w:cs="Tahoma"/>
          <w:sz w:val="20"/>
          <w:szCs w:val="20"/>
        </w:rPr>
        <w:t xml:space="preserve"> s ohľadom na požiadavky </w:t>
      </w:r>
      <w:r w:rsidR="000F3340" w:rsidRPr="008C19A3">
        <w:rPr>
          <w:rFonts w:ascii="Tahoma" w:hAnsi="Tahoma" w:cs="Tahoma"/>
          <w:sz w:val="20"/>
          <w:szCs w:val="20"/>
        </w:rPr>
        <w:t>uplatniteľných</w:t>
      </w:r>
      <w:r w:rsidRPr="008C19A3">
        <w:rPr>
          <w:rFonts w:ascii="Tahoma" w:hAnsi="Tahoma" w:cs="Tahoma"/>
          <w:sz w:val="20"/>
          <w:szCs w:val="20"/>
        </w:rPr>
        <w:t xml:space="preserve"> právnych predpisov alebo </w:t>
      </w:r>
      <w:r w:rsidR="003015F2" w:rsidRPr="008C19A3">
        <w:rPr>
          <w:rFonts w:ascii="Tahoma" w:hAnsi="Tahoma" w:cs="Tahoma"/>
          <w:sz w:val="20"/>
          <w:szCs w:val="20"/>
        </w:rPr>
        <w:t xml:space="preserve">obchodných zvyklostí alebo </w:t>
      </w:r>
      <w:r w:rsidRPr="008C19A3">
        <w:rPr>
          <w:rFonts w:ascii="Tahoma" w:hAnsi="Tahoma" w:cs="Tahoma"/>
          <w:sz w:val="20"/>
          <w:szCs w:val="20"/>
        </w:rPr>
        <w:t>odvetvov</w:t>
      </w:r>
      <w:r w:rsidR="003015F2" w:rsidRPr="008C19A3">
        <w:rPr>
          <w:rFonts w:ascii="Tahoma" w:hAnsi="Tahoma" w:cs="Tahoma"/>
          <w:sz w:val="20"/>
          <w:szCs w:val="20"/>
        </w:rPr>
        <w:t>ej</w:t>
      </w:r>
      <w:r w:rsidRPr="008C19A3">
        <w:rPr>
          <w:rFonts w:ascii="Tahoma" w:hAnsi="Tahoma" w:cs="Tahoma"/>
          <w:sz w:val="20"/>
          <w:szCs w:val="20"/>
        </w:rPr>
        <w:t xml:space="preserve"> prax</w:t>
      </w:r>
      <w:r w:rsidR="003015F2" w:rsidRPr="008C19A3">
        <w:rPr>
          <w:rFonts w:ascii="Tahoma" w:hAnsi="Tahoma" w:cs="Tahoma"/>
          <w:sz w:val="20"/>
          <w:szCs w:val="20"/>
        </w:rPr>
        <w:t>e</w:t>
      </w:r>
      <w:r w:rsidR="00445CFE" w:rsidRPr="008C19A3">
        <w:rPr>
          <w:rFonts w:ascii="Tahoma" w:hAnsi="Tahoma" w:cs="Tahoma"/>
          <w:sz w:val="20"/>
          <w:szCs w:val="20"/>
        </w:rPr>
        <w:t>,</w:t>
      </w:r>
      <w:r w:rsidRPr="008C19A3">
        <w:rPr>
          <w:rFonts w:ascii="Tahoma" w:hAnsi="Tahoma" w:cs="Tahoma"/>
          <w:sz w:val="20"/>
          <w:szCs w:val="20"/>
        </w:rPr>
        <w:t xml:space="preserve"> spracovať aj iné Podklady</w:t>
      </w:r>
      <w:r w:rsidR="00092775" w:rsidRPr="008C19A3">
        <w:rPr>
          <w:rFonts w:ascii="Tahoma" w:hAnsi="Tahoma" w:cs="Tahoma"/>
          <w:sz w:val="20"/>
          <w:szCs w:val="20"/>
        </w:rPr>
        <w:t>,</w:t>
      </w:r>
      <w:r w:rsidRPr="008C19A3">
        <w:rPr>
          <w:rFonts w:ascii="Tahoma" w:hAnsi="Tahoma" w:cs="Tahoma"/>
          <w:sz w:val="20"/>
          <w:szCs w:val="20"/>
        </w:rPr>
        <w:t xml:space="preserve"> než sú Podklady Objednávateľa, Zhotoviteľ je povinný takéto Podklady použiť a zaväzuje sa na ten účel Podklady bezodkladne na vlastné náklady obstarať, naštudovať a/alebo zapracovať primeraným spôsobom počas Vykonávania Diela do Diela. Objednávateľ nie je na Vykonávanie Diela ani na vykonanie Diela ako aj ktorejkoľvek </w:t>
      </w:r>
      <w:r w:rsidR="00092775" w:rsidRPr="008C19A3">
        <w:rPr>
          <w:rFonts w:ascii="Tahoma" w:hAnsi="Tahoma" w:cs="Tahoma"/>
          <w:sz w:val="20"/>
          <w:szCs w:val="20"/>
        </w:rPr>
        <w:t>jeho časti</w:t>
      </w:r>
      <w:r w:rsidRPr="008C19A3">
        <w:rPr>
          <w:rFonts w:ascii="Tahoma" w:hAnsi="Tahoma" w:cs="Tahoma"/>
          <w:sz w:val="20"/>
          <w:szCs w:val="20"/>
        </w:rPr>
        <w:t xml:space="preserve"> povinný poskytnúť Zhotoviteľovi iné Podklady, než sú Podklady Objednávateľa.  </w:t>
      </w:r>
    </w:p>
    <w:p w14:paraId="3F214BDC" w14:textId="4A1119E7" w:rsidR="00C85A58" w:rsidRPr="008C19A3" w:rsidRDefault="00C85A58" w:rsidP="00C85A58">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Ak </w:t>
      </w:r>
      <w:r w:rsidR="00CD7FCA" w:rsidRPr="008C19A3">
        <w:rPr>
          <w:rFonts w:ascii="Tahoma" w:hAnsi="Tahoma" w:cs="Tahoma"/>
          <w:sz w:val="20"/>
          <w:szCs w:val="20"/>
        </w:rPr>
        <w:t>bude</w:t>
      </w:r>
      <w:r w:rsidRPr="008C19A3">
        <w:rPr>
          <w:rFonts w:ascii="Tahoma" w:hAnsi="Tahoma" w:cs="Tahoma"/>
          <w:sz w:val="20"/>
          <w:szCs w:val="20"/>
        </w:rPr>
        <w:t xml:space="preserve"> na účely riadneho vykonania Diela </w:t>
      </w:r>
      <w:r w:rsidR="00CD7FCA" w:rsidRPr="008C19A3">
        <w:rPr>
          <w:rFonts w:ascii="Tahoma" w:hAnsi="Tahoma" w:cs="Tahoma"/>
          <w:sz w:val="20"/>
          <w:szCs w:val="20"/>
        </w:rPr>
        <w:t xml:space="preserve">na základe odborného posúdenia Zhotoviteľa </w:t>
      </w:r>
      <w:r w:rsidRPr="008C19A3">
        <w:rPr>
          <w:rFonts w:ascii="Tahoma" w:hAnsi="Tahoma" w:cs="Tahoma"/>
          <w:sz w:val="20"/>
          <w:szCs w:val="20"/>
        </w:rPr>
        <w:t>potrebné, aby Objednávateľ sprístupnil Zhotoviteľovi akékoľvek Podklady iné než Podklady Objednávateľa, tieto Objednávateľ môže Zhotoviteľovi bez meškania sprístupniť</w:t>
      </w:r>
      <w:r w:rsidR="006961E6" w:rsidRPr="008C19A3">
        <w:rPr>
          <w:rFonts w:ascii="Tahoma" w:hAnsi="Tahoma" w:cs="Tahoma"/>
          <w:sz w:val="20"/>
          <w:szCs w:val="20"/>
        </w:rPr>
        <w:t xml:space="preserve"> v rámci poskytovania súčinnosti Objednávateľa</w:t>
      </w:r>
      <w:r w:rsidRPr="008C19A3">
        <w:rPr>
          <w:rFonts w:ascii="Tahoma" w:hAnsi="Tahoma" w:cs="Tahoma"/>
          <w:sz w:val="20"/>
          <w:szCs w:val="20"/>
        </w:rPr>
        <w:t xml:space="preserve">, ak ich má k  dispozícii; rozumie sa však, že Objednávateľ za týmto účelom nie je povinný vytvárať žiadne databázy ani inak takéto Podklady usporiadať a postačí, ak Zhotoviteľovi takéto dáta poskytne v akejkoľvek forme (napr. aj tak, že budú vyžadovať ďalšie analýzy, úpravy </w:t>
      </w:r>
      <w:r w:rsidRPr="008C19A3">
        <w:rPr>
          <w:rFonts w:ascii="Tahoma" w:hAnsi="Tahoma" w:cs="Tahoma"/>
          <w:sz w:val="20"/>
          <w:szCs w:val="20"/>
        </w:rPr>
        <w:lastRenderedPageBreak/>
        <w:t>alebo spracovanie Zhotoviteľom). Ak je na účely riadneho vykonania Diela potrebné vytvoriť (identifikovať) nové údaje, ktoré zatiaľ neboli vytvorené, Objednávateľ sa na to Zhotoviteľovi zaväzuje poskytnúť v nevyhnutnom rozsahu</w:t>
      </w:r>
      <w:r w:rsidR="00E14E68" w:rsidRPr="008C19A3">
        <w:rPr>
          <w:rFonts w:ascii="Tahoma" w:hAnsi="Tahoma" w:cs="Tahoma"/>
          <w:sz w:val="20"/>
          <w:szCs w:val="20"/>
        </w:rPr>
        <w:t xml:space="preserve"> súčinnosť</w:t>
      </w:r>
      <w:r w:rsidRPr="008C19A3">
        <w:rPr>
          <w:rFonts w:ascii="Tahoma" w:hAnsi="Tahoma" w:cs="Tahoma"/>
          <w:sz w:val="20"/>
          <w:szCs w:val="20"/>
        </w:rPr>
        <w:t xml:space="preserve">. </w:t>
      </w:r>
    </w:p>
    <w:p w14:paraId="24C378C0" w14:textId="39E7D0B0" w:rsidR="00C85A58" w:rsidRPr="008C19A3" w:rsidRDefault="00C85A58" w:rsidP="00C85A58">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t>Všetky Podklady použité na účely vyhotovenia Diela je Zhotoviteľ povinný riadne a v primeranom rozsahu označiť</w:t>
      </w:r>
      <w:r w:rsidR="009D4794" w:rsidRPr="008C19A3">
        <w:rPr>
          <w:rFonts w:ascii="Tahoma" w:hAnsi="Tahoma" w:cs="Tahoma"/>
          <w:sz w:val="20"/>
          <w:szCs w:val="20"/>
        </w:rPr>
        <w:t xml:space="preserve"> a zdokumentovať v príslušnej časti Dokumentácie</w:t>
      </w:r>
      <w:r w:rsidRPr="008C19A3">
        <w:rPr>
          <w:rFonts w:ascii="Tahoma" w:hAnsi="Tahoma" w:cs="Tahoma"/>
          <w:sz w:val="20"/>
          <w:szCs w:val="20"/>
        </w:rPr>
        <w:t xml:space="preserve">, a to tak, aby bola overiteľná ich správnosť, vhodnosť, úplnosť a aktuálnosť. </w:t>
      </w:r>
    </w:p>
    <w:p w14:paraId="59892913" w14:textId="50635729" w:rsidR="00C85A58" w:rsidRPr="008C19A3" w:rsidRDefault="00393473" w:rsidP="00C85A58">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w:t>
      </w:r>
      <w:r w:rsidR="00C85A58" w:rsidRPr="008C19A3">
        <w:rPr>
          <w:rFonts w:ascii="Tahoma" w:hAnsi="Tahoma" w:cs="Tahoma"/>
          <w:b/>
          <w:bCs/>
          <w:sz w:val="20"/>
          <w:szCs w:val="20"/>
        </w:rPr>
        <w:t>.</w:t>
      </w:r>
      <w:r w:rsidR="00495796" w:rsidRPr="008C19A3">
        <w:rPr>
          <w:rFonts w:ascii="Tahoma" w:hAnsi="Tahoma" w:cs="Tahoma"/>
          <w:b/>
          <w:bCs/>
          <w:sz w:val="20"/>
          <w:szCs w:val="20"/>
        </w:rPr>
        <w:t>4</w:t>
      </w:r>
      <w:r w:rsidR="00C85A58" w:rsidRPr="008C19A3">
        <w:rPr>
          <w:rFonts w:ascii="Tahoma" w:hAnsi="Tahoma" w:cs="Tahoma"/>
          <w:sz w:val="20"/>
          <w:szCs w:val="20"/>
        </w:rPr>
        <w:tab/>
      </w:r>
      <w:r w:rsidR="00C85A58" w:rsidRPr="008C19A3">
        <w:rPr>
          <w:rFonts w:ascii="Tahoma" w:hAnsi="Tahoma" w:cs="Tahoma"/>
          <w:b/>
          <w:bCs/>
          <w:sz w:val="20"/>
          <w:szCs w:val="20"/>
        </w:rPr>
        <w:t xml:space="preserve">Kontrola Vykonávania Diela </w:t>
      </w:r>
      <w:r w:rsidR="003F14A8" w:rsidRPr="008C19A3">
        <w:rPr>
          <w:rFonts w:ascii="Tahoma" w:hAnsi="Tahoma" w:cs="Tahoma"/>
          <w:b/>
          <w:bCs/>
          <w:sz w:val="20"/>
          <w:szCs w:val="20"/>
        </w:rPr>
        <w:t>a UAT</w:t>
      </w:r>
    </w:p>
    <w:p w14:paraId="7DF992CB" w14:textId="02FE1B10" w:rsidR="00C85A58" w:rsidRPr="008C19A3" w:rsidRDefault="00C85A58" w:rsidP="00C85A58">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Objednávateľ je oprávnený kontrolovať Vykonávanie Diela </w:t>
      </w:r>
      <w:r w:rsidR="00BF2419" w:rsidRPr="008C19A3">
        <w:rPr>
          <w:rFonts w:ascii="Tahoma" w:hAnsi="Tahoma" w:cs="Tahoma"/>
          <w:sz w:val="20"/>
          <w:szCs w:val="20"/>
        </w:rPr>
        <w:t xml:space="preserve">a dodržiavanie </w:t>
      </w:r>
      <w:r w:rsidR="00C700A3" w:rsidRPr="008C19A3">
        <w:rPr>
          <w:rFonts w:ascii="Tahoma" w:hAnsi="Tahoma" w:cs="Tahoma"/>
          <w:sz w:val="20"/>
          <w:szCs w:val="20"/>
        </w:rPr>
        <w:t>H</w:t>
      </w:r>
      <w:r w:rsidR="00BF2419" w:rsidRPr="008C19A3">
        <w:rPr>
          <w:rFonts w:ascii="Tahoma" w:hAnsi="Tahoma" w:cs="Tahoma"/>
          <w:sz w:val="20"/>
          <w:szCs w:val="20"/>
        </w:rPr>
        <w:t xml:space="preserve">armonogramu </w:t>
      </w:r>
      <w:r w:rsidR="00C700A3" w:rsidRPr="008C19A3">
        <w:rPr>
          <w:rFonts w:ascii="Tahoma" w:hAnsi="Tahoma" w:cs="Tahoma"/>
          <w:sz w:val="20"/>
          <w:szCs w:val="20"/>
        </w:rPr>
        <w:t>Zhotoviteľom</w:t>
      </w:r>
      <w:r w:rsidR="00BF2419" w:rsidRPr="008C19A3">
        <w:rPr>
          <w:rFonts w:ascii="Tahoma" w:hAnsi="Tahoma" w:cs="Tahoma"/>
          <w:sz w:val="20"/>
          <w:szCs w:val="20"/>
        </w:rPr>
        <w:t xml:space="preserve"> </w:t>
      </w:r>
      <w:r w:rsidR="00C700A3" w:rsidRPr="008C19A3">
        <w:rPr>
          <w:rFonts w:ascii="Tahoma" w:hAnsi="Tahoma" w:cs="Tahoma"/>
          <w:sz w:val="20"/>
          <w:szCs w:val="20"/>
        </w:rPr>
        <w:t xml:space="preserve">kedykoľvek </w:t>
      </w:r>
      <w:r w:rsidR="002F6C5E" w:rsidRPr="008C19A3">
        <w:rPr>
          <w:rFonts w:ascii="Tahoma" w:hAnsi="Tahoma" w:cs="Tahoma"/>
          <w:sz w:val="20"/>
          <w:szCs w:val="20"/>
        </w:rPr>
        <w:t>až do dodania Diela</w:t>
      </w:r>
      <w:r w:rsidRPr="008C19A3">
        <w:rPr>
          <w:rFonts w:ascii="Tahoma" w:hAnsi="Tahoma" w:cs="Tahoma"/>
          <w:sz w:val="20"/>
          <w:szCs w:val="20"/>
        </w:rPr>
        <w:t>.</w:t>
      </w:r>
    </w:p>
    <w:p w14:paraId="342BED26" w14:textId="77777777" w:rsidR="002F6C5E" w:rsidRPr="008C19A3" w:rsidRDefault="00C85A58" w:rsidP="00C85A58">
      <w:pPr>
        <w:widowControl/>
        <w:tabs>
          <w:tab w:val="left" w:pos="1134"/>
        </w:tabs>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(b)</w:t>
      </w:r>
      <w:r w:rsidRPr="008C19A3">
        <w:rPr>
          <w:rFonts w:ascii="Tahoma" w:hAnsi="Tahoma" w:cs="Tahoma"/>
          <w:b/>
          <w:bCs/>
          <w:sz w:val="20"/>
          <w:szCs w:val="20"/>
        </w:rPr>
        <w:tab/>
      </w:r>
      <w:r w:rsidR="002F6C5E" w:rsidRPr="008C19A3">
        <w:rPr>
          <w:rFonts w:ascii="Tahoma" w:hAnsi="Tahoma" w:cs="Tahoma"/>
          <w:b/>
          <w:bCs/>
          <w:sz w:val="20"/>
          <w:szCs w:val="20"/>
        </w:rPr>
        <w:t>Kontrolné stretnutia</w:t>
      </w:r>
    </w:p>
    <w:p w14:paraId="6A816E3A" w14:textId="2911A4F6" w:rsidR="00C85A58" w:rsidRPr="008C19A3" w:rsidRDefault="002F6C5E" w:rsidP="00A35381">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r>
      <w:r w:rsidR="00C85A58" w:rsidRPr="008C19A3">
        <w:rPr>
          <w:rFonts w:ascii="Tahoma" w:hAnsi="Tahoma" w:cs="Tahoma"/>
          <w:sz w:val="20"/>
          <w:szCs w:val="20"/>
        </w:rPr>
        <w:t xml:space="preserve">Za účelom kontroly Vykonávania Diela sa obe Zmluvné strany zaväzujú zúčastňovať sa na kontrolných stretnutiach. </w:t>
      </w:r>
      <w:r w:rsidR="00C85A58" w:rsidRPr="008C19A3">
        <w:rPr>
          <w:rFonts w:ascii="Tahoma" w:hAnsi="Tahoma"/>
          <w:b/>
          <w:sz w:val="20"/>
        </w:rPr>
        <w:t>Kontrolné stretnutia sa uskutočnia</w:t>
      </w:r>
      <w:r w:rsidR="00BF2419" w:rsidRPr="008C19A3">
        <w:rPr>
          <w:rFonts w:ascii="Tahoma" w:hAnsi="Tahoma"/>
          <w:b/>
          <w:sz w:val="20"/>
        </w:rPr>
        <w:t xml:space="preserve"> podľa potreby,</w:t>
      </w:r>
      <w:r w:rsidR="00C85A58" w:rsidRPr="008C19A3">
        <w:rPr>
          <w:rFonts w:ascii="Tahoma" w:hAnsi="Tahoma"/>
          <w:b/>
          <w:sz w:val="20"/>
        </w:rPr>
        <w:t xml:space="preserve"> minimálne raz </w:t>
      </w:r>
      <w:r w:rsidR="00393473" w:rsidRPr="008C19A3">
        <w:rPr>
          <w:rFonts w:ascii="Tahoma" w:hAnsi="Tahoma"/>
          <w:b/>
          <w:sz w:val="20"/>
        </w:rPr>
        <w:t>mesačne</w:t>
      </w:r>
      <w:r w:rsidR="00C85A58" w:rsidRPr="008C19A3">
        <w:rPr>
          <w:rFonts w:ascii="Tahoma" w:hAnsi="Tahoma" w:cs="Tahoma"/>
          <w:sz w:val="20"/>
          <w:szCs w:val="20"/>
        </w:rPr>
        <w:t xml:space="preserve">, na základe pozvánky zaslanej </w:t>
      </w:r>
      <w:r w:rsidR="00174C31" w:rsidRPr="008C19A3">
        <w:rPr>
          <w:rFonts w:ascii="Tahoma" w:hAnsi="Tahoma" w:cs="Tahoma"/>
          <w:sz w:val="20"/>
          <w:szCs w:val="20"/>
        </w:rPr>
        <w:t xml:space="preserve">Kontaktnou osobou </w:t>
      </w:r>
      <w:r w:rsidR="00C85A58" w:rsidRPr="008C19A3">
        <w:rPr>
          <w:rFonts w:ascii="Tahoma" w:hAnsi="Tahoma" w:cs="Tahoma"/>
          <w:sz w:val="20"/>
          <w:szCs w:val="20"/>
        </w:rPr>
        <w:t>Objednávateľ</w:t>
      </w:r>
      <w:r w:rsidR="00174C31" w:rsidRPr="008C19A3">
        <w:rPr>
          <w:rFonts w:ascii="Tahoma" w:hAnsi="Tahoma" w:cs="Tahoma"/>
          <w:sz w:val="20"/>
          <w:szCs w:val="20"/>
        </w:rPr>
        <w:t xml:space="preserve">a pre zmluvné záležitosti Kontaktnej osobe </w:t>
      </w:r>
      <w:r w:rsidR="006F7ED2" w:rsidRPr="008C19A3">
        <w:rPr>
          <w:rFonts w:ascii="Tahoma" w:hAnsi="Tahoma" w:cs="Tahoma"/>
          <w:sz w:val="20"/>
          <w:szCs w:val="20"/>
        </w:rPr>
        <w:t>Zhotoviteľ</w:t>
      </w:r>
      <w:r w:rsidR="00174C31" w:rsidRPr="008C19A3">
        <w:rPr>
          <w:rFonts w:ascii="Tahoma" w:hAnsi="Tahoma" w:cs="Tahoma"/>
          <w:sz w:val="20"/>
          <w:szCs w:val="20"/>
        </w:rPr>
        <w:t>a pre zmluvné záležitosti</w:t>
      </w:r>
      <w:r w:rsidR="00C85A58" w:rsidRPr="008C19A3">
        <w:rPr>
          <w:rFonts w:ascii="Tahoma" w:hAnsi="Tahoma" w:cs="Tahoma"/>
          <w:sz w:val="20"/>
          <w:szCs w:val="20"/>
        </w:rPr>
        <w:t>.</w:t>
      </w:r>
      <w:r w:rsidR="00BF2419" w:rsidRPr="008C19A3">
        <w:rPr>
          <w:rFonts w:ascii="Tahoma" w:hAnsi="Tahoma" w:cs="Tahoma"/>
          <w:sz w:val="20"/>
          <w:szCs w:val="20"/>
        </w:rPr>
        <w:t xml:space="preserve"> Kontrolné stretnutia sa môžu uskutočniť prezenčne alebo na diaľku prostredníctvom dohodnutej elektronickej komunikačnej platformy, ak nie je nižšie uvedené inak.</w:t>
      </w:r>
      <w:r w:rsidR="00C85A58" w:rsidRPr="008C19A3">
        <w:rPr>
          <w:rFonts w:ascii="Tahoma" w:hAnsi="Tahoma" w:cs="Tahoma"/>
          <w:sz w:val="20"/>
          <w:szCs w:val="20"/>
        </w:rPr>
        <w:t xml:space="preserve"> </w:t>
      </w:r>
      <w:r w:rsidR="007F3C84" w:rsidRPr="008C19A3">
        <w:rPr>
          <w:rFonts w:ascii="Tahoma" w:hAnsi="Tahoma" w:cs="Tahoma"/>
          <w:sz w:val="20"/>
          <w:szCs w:val="20"/>
        </w:rPr>
        <w:t xml:space="preserve">Objednávateľ </w:t>
      </w:r>
      <w:r w:rsidR="00C85A58" w:rsidRPr="008C19A3">
        <w:rPr>
          <w:rFonts w:ascii="Tahoma" w:hAnsi="Tahoma" w:cs="Tahoma"/>
          <w:sz w:val="20"/>
          <w:szCs w:val="20"/>
        </w:rPr>
        <w:t xml:space="preserve">zašle pozvánku najmenej </w:t>
      </w:r>
      <w:r w:rsidR="00237387" w:rsidRPr="008C19A3">
        <w:rPr>
          <w:rFonts w:ascii="Tahoma" w:hAnsi="Tahoma"/>
          <w:sz w:val="20"/>
        </w:rPr>
        <w:t>5</w:t>
      </w:r>
      <w:r w:rsidR="003753B1" w:rsidRPr="008C19A3">
        <w:rPr>
          <w:rFonts w:ascii="Tahoma" w:hAnsi="Tahoma"/>
          <w:sz w:val="20"/>
        </w:rPr>
        <w:t xml:space="preserve"> </w:t>
      </w:r>
      <w:r w:rsidR="00C85A58" w:rsidRPr="008C19A3">
        <w:rPr>
          <w:rFonts w:ascii="Tahoma" w:hAnsi="Tahoma"/>
          <w:sz w:val="20"/>
        </w:rPr>
        <w:t>pracovn</w:t>
      </w:r>
      <w:r w:rsidR="00237387" w:rsidRPr="008C19A3">
        <w:rPr>
          <w:rFonts w:ascii="Tahoma" w:hAnsi="Tahoma"/>
          <w:sz w:val="20"/>
        </w:rPr>
        <w:t>ých</w:t>
      </w:r>
      <w:r w:rsidR="00C85A58" w:rsidRPr="008C19A3">
        <w:rPr>
          <w:rFonts w:ascii="Tahoma" w:hAnsi="Tahoma"/>
          <w:sz w:val="20"/>
        </w:rPr>
        <w:t xml:space="preserve"> dni</w:t>
      </w:r>
      <w:r w:rsidR="00C85A58" w:rsidRPr="008C19A3">
        <w:rPr>
          <w:rFonts w:ascii="Tahoma" w:hAnsi="Tahoma" w:cs="Tahoma"/>
          <w:sz w:val="20"/>
          <w:szCs w:val="20"/>
        </w:rPr>
        <w:t xml:space="preserve"> pred navrhnutým termínom kontrolného stretnutia</w:t>
      </w:r>
      <w:r w:rsidR="003E7635" w:rsidRPr="008C19A3">
        <w:rPr>
          <w:rFonts w:ascii="Tahoma" w:hAnsi="Tahoma" w:cs="Tahoma"/>
          <w:sz w:val="20"/>
          <w:szCs w:val="20"/>
        </w:rPr>
        <w:t xml:space="preserve">, pričom v pozvánke uvedie termín </w:t>
      </w:r>
      <w:r w:rsidR="008E2780" w:rsidRPr="008C19A3">
        <w:rPr>
          <w:rFonts w:ascii="Tahoma" w:hAnsi="Tahoma" w:cs="Tahoma"/>
          <w:sz w:val="20"/>
          <w:szCs w:val="20"/>
        </w:rPr>
        <w:t>kontrolného stretnutia a formu konania; ak sa bude kontrolné stretnutie konať prezenčne, bude sa konať v adrese sídla Objednávateľa</w:t>
      </w:r>
      <w:r w:rsidR="00C85A58" w:rsidRPr="008C19A3">
        <w:rPr>
          <w:rFonts w:ascii="Tahoma" w:hAnsi="Tahoma" w:cs="Tahoma"/>
          <w:sz w:val="20"/>
          <w:szCs w:val="20"/>
        </w:rPr>
        <w:t>.</w:t>
      </w:r>
      <w:r w:rsidR="006B7864" w:rsidRPr="008C19A3">
        <w:rPr>
          <w:rFonts w:ascii="Tahoma" w:hAnsi="Tahoma" w:cs="Tahoma"/>
          <w:sz w:val="20"/>
          <w:szCs w:val="20"/>
        </w:rPr>
        <w:t xml:space="preserve"> V prípade prezenčného stretnutia je Zhotoviteľ oprávnený navrhnúť Objednávateľovi zmenu termínu kontrolného stretnutia; Objednávateľ </w:t>
      </w:r>
      <w:r w:rsidR="007E06DE" w:rsidRPr="008C19A3">
        <w:rPr>
          <w:rFonts w:ascii="Tahoma" w:hAnsi="Tahoma" w:cs="Tahoma"/>
          <w:sz w:val="20"/>
          <w:szCs w:val="20"/>
        </w:rPr>
        <w:t xml:space="preserve">dôvodnú žiadosť nezamietne, ibaže by </w:t>
      </w:r>
      <w:r w:rsidR="00F44542" w:rsidRPr="008C19A3">
        <w:rPr>
          <w:rFonts w:ascii="Tahoma" w:hAnsi="Tahoma" w:cs="Tahoma"/>
          <w:sz w:val="20"/>
          <w:szCs w:val="20"/>
        </w:rPr>
        <w:t>zmena termínu kontrolného stretnutia mohla ohroziť Vykonávanie Diela</w:t>
      </w:r>
      <w:r w:rsidR="00136DA3" w:rsidRPr="008C19A3">
        <w:rPr>
          <w:rFonts w:ascii="Tahoma" w:hAnsi="Tahoma" w:cs="Tahoma"/>
          <w:sz w:val="20"/>
          <w:szCs w:val="20"/>
        </w:rPr>
        <w:t xml:space="preserve"> alebo dodanie Diela v Termíne</w:t>
      </w:r>
      <w:r w:rsidR="00F44542" w:rsidRPr="008C19A3">
        <w:rPr>
          <w:rFonts w:ascii="Tahoma" w:hAnsi="Tahoma" w:cs="Tahoma"/>
          <w:sz w:val="20"/>
          <w:szCs w:val="20"/>
        </w:rPr>
        <w:t>.</w:t>
      </w:r>
      <w:r w:rsidR="00C85A58" w:rsidRPr="008C19A3">
        <w:rPr>
          <w:rFonts w:ascii="Tahoma" w:hAnsi="Tahoma" w:cs="Tahoma"/>
          <w:sz w:val="20"/>
          <w:szCs w:val="20"/>
        </w:rPr>
        <w:t xml:space="preserve"> </w:t>
      </w:r>
      <w:r w:rsidR="00030D80" w:rsidRPr="008C19A3">
        <w:rPr>
          <w:rFonts w:ascii="Tahoma" w:hAnsi="Tahoma" w:cs="Tahoma"/>
          <w:sz w:val="20"/>
          <w:szCs w:val="20"/>
        </w:rPr>
        <w:t>Náklady Zhotoviteľa na účasť na kontrolných stretnutiach znáša Zhotoviteľ.</w:t>
      </w:r>
    </w:p>
    <w:p w14:paraId="026EAA46" w14:textId="50AF9032" w:rsidR="00C85A58" w:rsidRPr="008C19A3" w:rsidRDefault="00C85A58" w:rsidP="00A35381">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r>
      <w:r w:rsidR="005E6276" w:rsidRPr="008C19A3">
        <w:rPr>
          <w:rFonts w:ascii="Tahoma" w:hAnsi="Tahoma" w:cs="Tahoma"/>
          <w:b/>
          <w:bCs/>
          <w:sz w:val="20"/>
          <w:szCs w:val="20"/>
        </w:rPr>
        <w:t>P</w:t>
      </w:r>
      <w:r w:rsidRPr="008C19A3">
        <w:rPr>
          <w:rFonts w:ascii="Tahoma" w:hAnsi="Tahoma" w:cs="Tahoma"/>
          <w:b/>
          <w:bCs/>
          <w:sz w:val="20"/>
          <w:szCs w:val="20"/>
        </w:rPr>
        <w:t>rvé kontrolné stretnutie</w:t>
      </w:r>
      <w:r w:rsidRPr="008C19A3">
        <w:rPr>
          <w:rFonts w:ascii="Tahoma" w:hAnsi="Tahoma" w:cs="Tahoma"/>
          <w:sz w:val="20"/>
          <w:szCs w:val="20"/>
        </w:rPr>
        <w:t xml:space="preserve"> sa uskutoční </w:t>
      </w:r>
      <w:r w:rsidRPr="008C19A3">
        <w:rPr>
          <w:rFonts w:ascii="Tahoma" w:hAnsi="Tahoma"/>
          <w:b/>
          <w:sz w:val="20"/>
        </w:rPr>
        <w:t>najneskôr v</w:t>
      </w:r>
      <w:r w:rsidR="00E14E68" w:rsidRPr="008C19A3">
        <w:rPr>
          <w:rFonts w:ascii="Tahoma" w:hAnsi="Tahoma"/>
          <w:b/>
          <w:sz w:val="20"/>
        </w:rPr>
        <w:t> </w:t>
      </w:r>
      <w:r w:rsidR="002E31DC" w:rsidRPr="008C19A3">
        <w:rPr>
          <w:rFonts w:ascii="Tahoma" w:hAnsi="Tahoma" w:cs="Tahoma"/>
          <w:b/>
          <w:bCs/>
          <w:sz w:val="20"/>
          <w:szCs w:val="20"/>
        </w:rPr>
        <w:t>5.</w:t>
      </w:r>
      <w:r w:rsidR="00637D5D" w:rsidRPr="008C19A3">
        <w:rPr>
          <w:rFonts w:ascii="Tahoma" w:hAnsi="Tahoma" w:cs="Tahoma"/>
          <w:b/>
          <w:bCs/>
          <w:sz w:val="20"/>
          <w:szCs w:val="20"/>
        </w:rPr>
        <w:t xml:space="preserve"> </w:t>
      </w:r>
      <w:r w:rsidRPr="008C19A3">
        <w:rPr>
          <w:rFonts w:ascii="Tahoma" w:hAnsi="Tahoma"/>
          <w:b/>
          <w:sz w:val="20"/>
        </w:rPr>
        <w:t>pracovný deň nasledujúci po Dni účinnosti</w:t>
      </w:r>
      <w:r w:rsidR="007B7998" w:rsidRPr="008C19A3">
        <w:rPr>
          <w:rFonts w:ascii="Tahoma" w:hAnsi="Tahoma" w:cs="Tahoma"/>
          <w:b/>
          <w:bCs/>
          <w:sz w:val="20"/>
          <w:szCs w:val="20"/>
        </w:rPr>
        <w:t>,</w:t>
      </w:r>
      <w:r w:rsidR="007B7998" w:rsidRPr="008C19A3">
        <w:rPr>
          <w:rFonts w:ascii="Tahoma" w:hAnsi="Tahoma" w:cs="Tahoma"/>
          <w:sz w:val="20"/>
          <w:szCs w:val="20"/>
        </w:rPr>
        <w:t xml:space="preserve"> a to </w:t>
      </w:r>
      <w:r w:rsidR="00BF2419" w:rsidRPr="008C19A3">
        <w:rPr>
          <w:rFonts w:ascii="Tahoma" w:hAnsi="Tahoma" w:cs="Tahoma"/>
          <w:sz w:val="20"/>
          <w:szCs w:val="20"/>
        </w:rPr>
        <w:t>prezenčne</w:t>
      </w:r>
      <w:r w:rsidRPr="008C19A3">
        <w:rPr>
          <w:rFonts w:ascii="Tahoma" w:hAnsi="Tahoma" w:cs="Tahoma"/>
          <w:sz w:val="20"/>
          <w:szCs w:val="20"/>
        </w:rPr>
        <w:t>. Na prvom kontrolnom stretnutí bude prerokovaný</w:t>
      </w:r>
      <w:r w:rsidR="00BF2419" w:rsidRPr="008C19A3">
        <w:rPr>
          <w:rFonts w:ascii="Tahoma" w:hAnsi="Tahoma" w:cs="Tahoma"/>
          <w:sz w:val="20"/>
          <w:szCs w:val="20"/>
        </w:rPr>
        <w:t xml:space="preserve"> </w:t>
      </w:r>
      <w:r w:rsidRPr="008C19A3">
        <w:rPr>
          <w:rFonts w:ascii="Tahoma" w:hAnsi="Tahoma" w:cs="Tahoma"/>
          <w:sz w:val="20"/>
          <w:szCs w:val="20"/>
        </w:rPr>
        <w:t>postup Vykonávania Diela</w:t>
      </w:r>
      <w:r w:rsidR="00BF2419" w:rsidRPr="008C19A3">
        <w:rPr>
          <w:rFonts w:ascii="Tahoma" w:hAnsi="Tahoma" w:cs="Tahoma"/>
          <w:sz w:val="20"/>
          <w:szCs w:val="20"/>
        </w:rPr>
        <w:t>, vrátane</w:t>
      </w:r>
      <w:r w:rsidR="00C700A3" w:rsidRPr="008C19A3">
        <w:rPr>
          <w:rFonts w:ascii="Tahoma" w:hAnsi="Tahoma" w:cs="Tahoma"/>
          <w:sz w:val="20"/>
          <w:szCs w:val="20"/>
        </w:rPr>
        <w:t xml:space="preserve"> odsúhlasenia</w:t>
      </w:r>
      <w:r w:rsidR="00BF2419" w:rsidRPr="008C19A3">
        <w:rPr>
          <w:rFonts w:ascii="Tahoma" w:hAnsi="Tahoma" w:cs="Tahoma"/>
          <w:sz w:val="20"/>
          <w:szCs w:val="20"/>
        </w:rPr>
        <w:t xml:space="preserve"> návrhu</w:t>
      </w:r>
      <w:r w:rsidR="00C700A3" w:rsidRPr="008C19A3">
        <w:rPr>
          <w:rFonts w:ascii="Tahoma" w:hAnsi="Tahoma" w:cs="Tahoma"/>
          <w:sz w:val="20"/>
          <w:szCs w:val="20"/>
        </w:rPr>
        <w:t xml:space="preserve"> termínov v</w:t>
      </w:r>
      <w:r w:rsidR="00BF2419" w:rsidRPr="008C19A3">
        <w:rPr>
          <w:rFonts w:ascii="Tahoma" w:hAnsi="Tahoma" w:cs="Tahoma"/>
          <w:sz w:val="20"/>
          <w:szCs w:val="20"/>
        </w:rPr>
        <w:t xml:space="preserve"> </w:t>
      </w:r>
      <w:r w:rsidR="00C700A3" w:rsidRPr="008C19A3">
        <w:rPr>
          <w:rFonts w:ascii="Tahoma" w:hAnsi="Tahoma" w:cs="Tahoma"/>
          <w:sz w:val="20"/>
          <w:szCs w:val="20"/>
        </w:rPr>
        <w:t>H</w:t>
      </w:r>
      <w:r w:rsidR="00BF2419" w:rsidRPr="008C19A3">
        <w:rPr>
          <w:rFonts w:ascii="Tahoma" w:hAnsi="Tahoma" w:cs="Tahoma"/>
          <w:sz w:val="20"/>
          <w:szCs w:val="20"/>
        </w:rPr>
        <w:t>armonogram</w:t>
      </w:r>
      <w:r w:rsidR="00C700A3" w:rsidRPr="008C19A3">
        <w:rPr>
          <w:rFonts w:ascii="Tahoma" w:hAnsi="Tahoma" w:cs="Tahoma"/>
          <w:sz w:val="20"/>
          <w:szCs w:val="20"/>
        </w:rPr>
        <w:t>e</w:t>
      </w:r>
      <w:r w:rsidR="00BF2419" w:rsidRPr="008C19A3">
        <w:rPr>
          <w:rFonts w:ascii="Tahoma" w:hAnsi="Tahoma" w:cs="Tahoma"/>
          <w:sz w:val="20"/>
          <w:szCs w:val="20"/>
        </w:rPr>
        <w:t xml:space="preserve"> </w:t>
      </w:r>
      <w:r w:rsidRPr="008C19A3">
        <w:rPr>
          <w:rFonts w:ascii="Tahoma" w:hAnsi="Tahoma" w:cs="Tahoma"/>
          <w:sz w:val="20"/>
          <w:szCs w:val="20"/>
        </w:rPr>
        <w:t>a</w:t>
      </w:r>
      <w:r w:rsidR="00C700A3" w:rsidRPr="008C19A3">
        <w:rPr>
          <w:rFonts w:ascii="Tahoma" w:hAnsi="Tahoma" w:cs="Tahoma"/>
          <w:sz w:val="20"/>
          <w:szCs w:val="20"/>
        </w:rPr>
        <w:t xml:space="preserve"> postupnosť </w:t>
      </w:r>
      <w:r w:rsidRPr="008C19A3">
        <w:rPr>
          <w:rFonts w:ascii="Tahoma" w:hAnsi="Tahoma" w:cs="Tahoma"/>
          <w:sz w:val="20"/>
          <w:szCs w:val="20"/>
        </w:rPr>
        <w:t>sprístupneni</w:t>
      </w:r>
      <w:r w:rsidR="00C700A3" w:rsidRPr="008C19A3">
        <w:rPr>
          <w:rFonts w:ascii="Tahoma" w:hAnsi="Tahoma" w:cs="Tahoma"/>
          <w:sz w:val="20"/>
          <w:szCs w:val="20"/>
        </w:rPr>
        <w:t>a</w:t>
      </w:r>
      <w:r w:rsidRPr="008C19A3">
        <w:rPr>
          <w:rFonts w:ascii="Tahoma" w:hAnsi="Tahoma" w:cs="Tahoma"/>
          <w:sz w:val="20"/>
          <w:szCs w:val="20"/>
        </w:rPr>
        <w:t>/poskytnuti</w:t>
      </w:r>
      <w:r w:rsidR="00C700A3" w:rsidRPr="008C19A3">
        <w:rPr>
          <w:rFonts w:ascii="Tahoma" w:hAnsi="Tahoma" w:cs="Tahoma"/>
          <w:sz w:val="20"/>
          <w:szCs w:val="20"/>
        </w:rPr>
        <w:t>a</w:t>
      </w:r>
      <w:r w:rsidRPr="008C19A3">
        <w:rPr>
          <w:rFonts w:ascii="Tahoma" w:hAnsi="Tahoma" w:cs="Tahoma"/>
          <w:sz w:val="20"/>
          <w:szCs w:val="20"/>
        </w:rPr>
        <w:t xml:space="preserve"> Podkladov Objednávateľa, ak už nie sú sprístupnené alebo poskytnuté Zmluvou.</w:t>
      </w:r>
      <w:r w:rsidR="00D3079C" w:rsidRPr="008C19A3">
        <w:rPr>
          <w:rFonts w:ascii="Tahoma" w:hAnsi="Tahoma" w:cs="Tahoma"/>
          <w:sz w:val="20"/>
          <w:szCs w:val="20"/>
        </w:rPr>
        <w:t xml:space="preserve"> </w:t>
      </w:r>
      <w:r w:rsidR="006051C6" w:rsidRPr="008C19A3">
        <w:rPr>
          <w:rFonts w:ascii="Tahoma" w:hAnsi="Tahoma" w:cs="Tahoma"/>
          <w:sz w:val="20"/>
          <w:szCs w:val="20"/>
        </w:rPr>
        <w:t xml:space="preserve">Na prvom stretnutí Objednávateľ predloží Zhotoviteľovi zoznam a popis </w:t>
      </w:r>
      <w:r w:rsidR="00C700A3" w:rsidRPr="008C19A3">
        <w:rPr>
          <w:rFonts w:ascii="Tahoma" w:hAnsi="Tahoma" w:cs="Tahoma"/>
          <w:sz w:val="20"/>
          <w:szCs w:val="20"/>
        </w:rPr>
        <w:t xml:space="preserve">prioritných </w:t>
      </w:r>
      <w:r w:rsidR="006051C6" w:rsidRPr="008C19A3">
        <w:rPr>
          <w:rFonts w:ascii="Tahoma" w:hAnsi="Tahoma" w:cs="Tahoma"/>
          <w:sz w:val="20"/>
          <w:szCs w:val="20"/>
        </w:rPr>
        <w:t>informačných systémov, s ktorými požad</w:t>
      </w:r>
      <w:r w:rsidR="005A3B75" w:rsidRPr="008C19A3">
        <w:rPr>
          <w:rFonts w:ascii="Tahoma" w:hAnsi="Tahoma" w:cs="Tahoma"/>
          <w:sz w:val="20"/>
          <w:szCs w:val="20"/>
        </w:rPr>
        <w:t xml:space="preserve">uje, aby bol </w:t>
      </w:r>
      <w:r w:rsidR="006051C6" w:rsidRPr="008C19A3">
        <w:rPr>
          <w:rFonts w:ascii="Tahoma" w:hAnsi="Tahoma" w:cs="Tahoma"/>
          <w:sz w:val="20"/>
          <w:szCs w:val="20"/>
        </w:rPr>
        <w:t>Systém</w:t>
      </w:r>
      <w:r w:rsidR="005A3B75" w:rsidRPr="008C19A3">
        <w:rPr>
          <w:rFonts w:ascii="Tahoma" w:hAnsi="Tahoma" w:cs="Tahoma"/>
          <w:sz w:val="20"/>
          <w:szCs w:val="20"/>
        </w:rPr>
        <w:t xml:space="preserve"> zintegrovaný. </w:t>
      </w:r>
      <w:r w:rsidR="00D3079C" w:rsidRPr="008C19A3">
        <w:rPr>
          <w:rFonts w:ascii="Tahoma" w:hAnsi="Tahoma" w:cs="Tahoma"/>
          <w:sz w:val="20"/>
          <w:szCs w:val="20"/>
        </w:rPr>
        <w:t>Na prvom stretnutí si Zmluvné strany dohodnú úložisko pre ukladanie odsúhlasených zá</w:t>
      </w:r>
      <w:r w:rsidR="00EE05D0" w:rsidRPr="008C19A3">
        <w:rPr>
          <w:rFonts w:ascii="Tahoma" w:hAnsi="Tahoma" w:cs="Tahoma"/>
          <w:sz w:val="20"/>
          <w:szCs w:val="20"/>
        </w:rPr>
        <w:t>pisov</w:t>
      </w:r>
      <w:r w:rsidR="00D3079C" w:rsidRPr="008C19A3">
        <w:rPr>
          <w:rFonts w:ascii="Tahoma" w:hAnsi="Tahoma" w:cs="Tahoma"/>
          <w:sz w:val="20"/>
          <w:szCs w:val="20"/>
        </w:rPr>
        <w:t xml:space="preserve"> z kontrolných stretnutí.</w:t>
      </w:r>
      <w:r w:rsidR="00DA67DC" w:rsidRPr="008C19A3">
        <w:rPr>
          <w:rFonts w:ascii="Tahoma" w:hAnsi="Tahoma" w:cs="Tahoma"/>
          <w:sz w:val="20"/>
          <w:szCs w:val="20"/>
        </w:rPr>
        <w:t xml:space="preserve"> </w:t>
      </w:r>
    </w:p>
    <w:p w14:paraId="6A86F4ED" w14:textId="3AB397F2" w:rsidR="00C85A58" w:rsidRPr="008C19A3" w:rsidRDefault="00C85A58" w:rsidP="00A35381">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iii</w:t>
      </w:r>
      <w:r w:rsidRPr="008C19A3">
        <w:rPr>
          <w:rFonts w:ascii="Tahoma" w:hAnsi="Tahoma" w:cs="Tahoma"/>
          <w:sz w:val="20"/>
          <w:szCs w:val="20"/>
        </w:rPr>
        <w:t>)</w:t>
      </w:r>
      <w:r w:rsidRPr="008C19A3">
        <w:tab/>
      </w:r>
      <w:r w:rsidRPr="008C19A3">
        <w:rPr>
          <w:rFonts w:ascii="Tahoma" w:hAnsi="Tahoma" w:cs="Tahoma"/>
          <w:sz w:val="20"/>
          <w:szCs w:val="20"/>
        </w:rPr>
        <w:t xml:space="preserve">Z kontrolných stretnutí sa vyhotovuje </w:t>
      </w:r>
      <w:r w:rsidRPr="008C19A3">
        <w:rPr>
          <w:rFonts w:ascii="Tahoma" w:hAnsi="Tahoma"/>
          <w:b/>
          <w:sz w:val="20"/>
        </w:rPr>
        <w:t>zápis</w:t>
      </w:r>
      <w:r w:rsidRPr="008C19A3">
        <w:rPr>
          <w:rFonts w:ascii="Tahoma" w:hAnsi="Tahoma" w:cs="Tahoma"/>
          <w:sz w:val="20"/>
          <w:szCs w:val="20"/>
        </w:rPr>
        <w:t xml:space="preserve">. V prípade </w:t>
      </w:r>
      <w:r w:rsidR="0003754F" w:rsidRPr="008C19A3">
        <w:rPr>
          <w:rFonts w:ascii="Tahoma" w:hAnsi="Tahoma" w:cs="Tahoma"/>
          <w:sz w:val="20"/>
          <w:szCs w:val="20"/>
        </w:rPr>
        <w:t xml:space="preserve">prvého </w:t>
      </w:r>
      <w:r w:rsidRPr="008C19A3">
        <w:rPr>
          <w:rFonts w:ascii="Tahoma" w:hAnsi="Tahoma" w:cs="Tahoma"/>
          <w:sz w:val="20"/>
          <w:szCs w:val="20"/>
        </w:rPr>
        <w:t xml:space="preserve">kontrolného stretnutia budú v zápise označené </w:t>
      </w:r>
      <w:r w:rsidR="003015F2" w:rsidRPr="008C19A3">
        <w:rPr>
          <w:rFonts w:ascii="Tahoma" w:hAnsi="Tahoma" w:cs="Tahoma"/>
          <w:sz w:val="20"/>
          <w:szCs w:val="20"/>
        </w:rPr>
        <w:t xml:space="preserve">aj </w:t>
      </w:r>
      <w:r w:rsidRPr="008C19A3">
        <w:rPr>
          <w:rFonts w:ascii="Tahoma" w:hAnsi="Tahoma" w:cs="Tahoma"/>
          <w:sz w:val="20"/>
          <w:szCs w:val="20"/>
        </w:rPr>
        <w:t>všetky Podklady Objednávateľa, ktoré Objednávateľ poskytol alebo sprístupnil</w:t>
      </w:r>
      <w:r w:rsidR="00C700A3" w:rsidRPr="008C19A3">
        <w:rPr>
          <w:rFonts w:ascii="Tahoma" w:hAnsi="Tahoma" w:cs="Tahoma"/>
          <w:sz w:val="20"/>
          <w:szCs w:val="20"/>
        </w:rPr>
        <w:t xml:space="preserve"> do dňa konania dotknutého kontrolného stretnutia</w:t>
      </w:r>
      <w:r w:rsidR="00174C31" w:rsidRPr="008C19A3">
        <w:rPr>
          <w:rFonts w:ascii="Tahoma" w:hAnsi="Tahoma" w:cs="Tahoma"/>
          <w:sz w:val="20"/>
          <w:szCs w:val="20"/>
        </w:rPr>
        <w:t xml:space="preserve"> a Podklady Objednávateľa, ktoré Zhotoviteľ požaduje odovzdať v rámci súčinnosti Objednávateľa</w:t>
      </w:r>
      <w:r w:rsidRPr="008C19A3">
        <w:rPr>
          <w:rFonts w:ascii="Tahoma" w:hAnsi="Tahoma" w:cs="Tahoma"/>
          <w:sz w:val="20"/>
          <w:szCs w:val="20"/>
        </w:rPr>
        <w:t>.</w:t>
      </w:r>
      <w:r w:rsidR="002A6C86" w:rsidRPr="008C19A3">
        <w:rPr>
          <w:rFonts w:ascii="Tahoma" w:hAnsi="Tahoma" w:cs="Tahoma"/>
          <w:sz w:val="20"/>
          <w:szCs w:val="20"/>
        </w:rPr>
        <w:t xml:space="preserve"> Zápis vyhotovuje </w:t>
      </w:r>
      <w:r w:rsidR="000B5466" w:rsidRPr="008C19A3">
        <w:rPr>
          <w:rFonts w:ascii="Tahoma" w:hAnsi="Tahoma" w:cs="Tahoma"/>
          <w:sz w:val="20"/>
          <w:szCs w:val="20"/>
        </w:rPr>
        <w:t>Objednávateľ</w:t>
      </w:r>
      <w:r w:rsidR="00E82805" w:rsidRPr="008C19A3">
        <w:rPr>
          <w:rFonts w:ascii="Tahoma" w:hAnsi="Tahoma" w:cs="Tahoma"/>
          <w:sz w:val="20"/>
          <w:szCs w:val="20"/>
        </w:rPr>
        <w:t xml:space="preserve"> a Zhotoviteľ</w:t>
      </w:r>
      <w:r w:rsidR="000B5466" w:rsidRPr="008C19A3">
        <w:rPr>
          <w:rFonts w:ascii="Tahoma" w:hAnsi="Tahoma" w:cs="Tahoma"/>
          <w:sz w:val="20"/>
          <w:szCs w:val="20"/>
        </w:rPr>
        <w:t xml:space="preserve">ovi ho </w:t>
      </w:r>
      <w:r w:rsidR="00EA01D4" w:rsidRPr="008C19A3">
        <w:rPr>
          <w:rFonts w:ascii="Tahoma" w:hAnsi="Tahoma" w:cs="Tahoma"/>
          <w:sz w:val="20"/>
          <w:szCs w:val="20"/>
        </w:rPr>
        <w:t xml:space="preserve">na vyjadrenie </w:t>
      </w:r>
      <w:r w:rsidR="000B5466" w:rsidRPr="008C19A3">
        <w:rPr>
          <w:rFonts w:ascii="Tahoma" w:hAnsi="Tahoma" w:cs="Tahoma"/>
          <w:sz w:val="20"/>
          <w:szCs w:val="20"/>
        </w:rPr>
        <w:t xml:space="preserve">zasiela Kontaktná osoba </w:t>
      </w:r>
      <w:r w:rsidR="00E82805" w:rsidRPr="008C19A3">
        <w:rPr>
          <w:rFonts w:ascii="Tahoma" w:hAnsi="Tahoma" w:cs="Tahoma"/>
          <w:sz w:val="20"/>
          <w:szCs w:val="20"/>
        </w:rPr>
        <w:t>Objednávateľa</w:t>
      </w:r>
      <w:r w:rsidR="000B5466" w:rsidRPr="008C19A3">
        <w:rPr>
          <w:rFonts w:ascii="Tahoma" w:hAnsi="Tahoma" w:cs="Tahoma"/>
          <w:sz w:val="20"/>
          <w:szCs w:val="20"/>
        </w:rPr>
        <w:t xml:space="preserve"> pre zmluvné záležitosti. </w:t>
      </w:r>
      <w:r w:rsidR="00E82805" w:rsidRPr="008C19A3">
        <w:rPr>
          <w:rFonts w:ascii="Tahoma" w:hAnsi="Tahoma" w:cs="Tahoma"/>
          <w:sz w:val="20"/>
          <w:szCs w:val="20"/>
        </w:rPr>
        <w:t>B</w:t>
      </w:r>
      <w:r w:rsidR="009D4794" w:rsidRPr="008C19A3">
        <w:rPr>
          <w:rFonts w:ascii="Tahoma" w:hAnsi="Tahoma" w:cs="Tahoma"/>
          <w:sz w:val="20"/>
          <w:szCs w:val="20"/>
        </w:rPr>
        <w:t xml:space="preserve">ezodkladne po </w:t>
      </w:r>
      <w:r w:rsidR="0003754F" w:rsidRPr="008C19A3">
        <w:rPr>
          <w:rFonts w:ascii="Tahoma" w:hAnsi="Tahoma" w:cs="Tahoma"/>
          <w:sz w:val="20"/>
          <w:szCs w:val="20"/>
        </w:rPr>
        <w:t xml:space="preserve">doručení </w:t>
      </w:r>
      <w:r w:rsidR="000B5466" w:rsidRPr="008C19A3">
        <w:rPr>
          <w:rFonts w:ascii="Tahoma" w:hAnsi="Tahoma" w:cs="Tahoma"/>
          <w:sz w:val="20"/>
          <w:szCs w:val="20"/>
        </w:rPr>
        <w:t xml:space="preserve">návrhu zápisu </w:t>
      </w:r>
      <w:r w:rsidR="003E0B13" w:rsidRPr="008C19A3">
        <w:rPr>
          <w:rFonts w:ascii="Tahoma" w:hAnsi="Tahoma" w:cs="Tahoma"/>
          <w:sz w:val="20"/>
          <w:szCs w:val="20"/>
        </w:rPr>
        <w:t xml:space="preserve">na adresu elektronickej pošty </w:t>
      </w:r>
      <w:r w:rsidR="00BF2419" w:rsidRPr="008C19A3">
        <w:rPr>
          <w:rFonts w:ascii="Tahoma" w:hAnsi="Tahoma" w:cs="Tahoma"/>
          <w:sz w:val="20"/>
          <w:szCs w:val="20"/>
        </w:rPr>
        <w:t>Kontaktnej osob</w:t>
      </w:r>
      <w:r w:rsidR="003E0B13" w:rsidRPr="008C19A3">
        <w:rPr>
          <w:rFonts w:ascii="Tahoma" w:hAnsi="Tahoma" w:cs="Tahoma"/>
          <w:sz w:val="20"/>
          <w:szCs w:val="20"/>
        </w:rPr>
        <w:t>y</w:t>
      </w:r>
      <w:r w:rsidR="00BF2419" w:rsidRPr="008C19A3">
        <w:rPr>
          <w:rFonts w:ascii="Tahoma" w:hAnsi="Tahoma" w:cs="Tahoma"/>
          <w:sz w:val="20"/>
          <w:szCs w:val="20"/>
        </w:rPr>
        <w:t xml:space="preserve"> </w:t>
      </w:r>
      <w:r w:rsidR="00E82805" w:rsidRPr="008C19A3">
        <w:rPr>
          <w:rFonts w:ascii="Tahoma" w:hAnsi="Tahoma" w:cs="Tahoma"/>
          <w:sz w:val="20"/>
          <w:szCs w:val="20"/>
        </w:rPr>
        <w:t xml:space="preserve">Zhotoviteľa </w:t>
      </w:r>
      <w:r w:rsidR="00BF2419" w:rsidRPr="008C19A3">
        <w:rPr>
          <w:rFonts w:ascii="Tahoma" w:hAnsi="Tahoma" w:cs="Tahoma"/>
          <w:sz w:val="20"/>
          <w:szCs w:val="20"/>
        </w:rPr>
        <w:t>pre zmluvné záležitosti</w:t>
      </w:r>
      <w:r w:rsidR="00AC46D8" w:rsidRPr="008C19A3">
        <w:rPr>
          <w:rFonts w:ascii="Tahoma" w:hAnsi="Tahoma" w:cs="Tahoma"/>
          <w:sz w:val="20"/>
          <w:szCs w:val="20"/>
        </w:rPr>
        <w:t xml:space="preserve">, najneskôr do 3 pracovných dní </w:t>
      </w:r>
      <w:r w:rsidR="00AC46D8" w:rsidRPr="00905A9A">
        <w:rPr>
          <w:rFonts w:ascii="Tahoma" w:hAnsi="Tahoma" w:cs="Tahoma"/>
          <w:sz w:val="20"/>
          <w:szCs w:val="20"/>
        </w:rPr>
        <w:t>odo dňa jeho doručenia,</w:t>
      </w:r>
      <w:r w:rsidR="00945A14" w:rsidRPr="00905A9A">
        <w:rPr>
          <w:rFonts w:ascii="Tahoma" w:hAnsi="Tahoma" w:cs="Tahoma"/>
          <w:sz w:val="20"/>
          <w:szCs w:val="20"/>
        </w:rPr>
        <w:t xml:space="preserve"> môže</w:t>
      </w:r>
      <w:r w:rsidR="00E82805" w:rsidRPr="00905A9A">
        <w:rPr>
          <w:rFonts w:ascii="Tahoma" w:hAnsi="Tahoma" w:cs="Tahoma"/>
          <w:sz w:val="20"/>
          <w:szCs w:val="20"/>
        </w:rPr>
        <w:t xml:space="preserve"> Zhotoviteľ </w:t>
      </w:r>
      <w:r w:rsidR="00945A14" w:rsidRPr="00905A9A">
        <w:rPr>
          <w:rFonts w:ascii="Tahoma" w:hAnsi="Tahoma" w:cs="Tahoma"/>
          <w:sz w:val="20"/>
          <w:szCs w:val="20"/>
        </w:rPr>
        <w:t xml:space="preserve">vyjadriť k zápisu </w:t>
      </w:r>
      <w:r w:rsidR="00B72D51" w:rsidRPr="00905A9A">
        <w:rPr>
          <w:rFonts w:ascii="Tahoma" w:hAnsi="Tahoma" w:cs="Tahoma"/>
          <w:sz w:val="20"/>
          <w:szCs w:val="20"/>
        </w:rPr>
        <w:t xml:space="preserve">do zápisu </w:t>
      </w:r>
      <w:r w:rsidR="00945A14" w:rsidRPr="00905A9A">
        <w:rPr>
          <w:rFonts w:ascii="Tahoma" w:hAnsi="Tahoma" w:cs="Tahoma"/>
          <w:sz w:val="20"/>
          <w:szCs w:val="20"/>
        </w:rPr>
        <w:t>svoje pripomienky alebo výhrady</w:t>
      </w:r>
      <w:r w:rsidR="008947C2" w:rsidRPr="00905A9A">
        <w:rPr>
          <w:rFonts w:ascii="Tahoma" w:hAnsi="Tahoma" w:cs="Tahoma"/>
          <w:sz w:val="20"/>
          <w:szCs w:val="20"/>
        </w:rPr>
        <w:t xml:space="preserve">, inak platí, že pripomienky alebo výhrady Zhotoviteľ </w:t>
      </w:r>
      <w:r w:rsidR="00C700A3" w:rsidRPr="00905A9A">
        <w:rPr>
          <w:rFonts w:ascii="Tahoma" w:hAnsi="Tahoma" w:cs="Tahoma"/>
          <w:sz w:val="20"/>
          <w:szCs w:val="20"/>
        </w:rPr>
        <w:t xml:space="preserve">k zápisu </w:t>
      </w:r>
      <w:r w:rsidR="008947C2" w:rsidRPr="00905A9A">
        <w:rPr>
          <w:rFonts w:ascii="Tahoma" w:hAnsi="Tahoma" w:cs="Tahoma"/>
          <w:sz w:val="20"/>
          <w:szCs w:val="20"/>
        </w:rPr>
        <w:t>nemá</w:t>
      </w:r>
      <w:r w:rsidR="008A0504" w:rsidRPr="00905A9A">
        <w:rPr>
          <w:rFonts w:ascii="Tahoma" w:hAnsi="Tahoma" w:cs="Tahoma"/>
          <w:sz w:val="20"/>
          <w:szCs w:val="20"/>
        </w:rPr>
        <w:t>; a</w:t>
      </w:r>
      <w:r w:rsidR="00A53919" w:rsidRPr="00905A9A">
        <w:rPr>
          <w:rFonts w:ascii="Tahoma" w:hAnsi="Tahoma" w:cs="Tahoma"/>
          <w:sz w:val="20"/>
          <w:szCs w:val="20"/>
        </w:rPr>
        <w:t xml:space="preserve">k má Kontaktná osoba </w:t>
      </w:r>
      <w:r w:rsidR="00B72D51" w:rsidRPr="00905A9A">
        <w:rPr>
          <w:rFonts w:ascii="Tahoma" w:hAnsi="Tahoma" w:cs="Tahoma"/>
          <w:sz w:val="20"/>
          <w:szCs w:val="20"/>
        </w:rPr>
        <w:t>Zhotoviteľ</w:t>
      </w:r>
      <w:r w:rsidR="002F0CE6" w:rsidRPr="00905A9A">
        <w:rPr>
          <w:rFonts w:ascii="Tahoma" w:hAnsi="Tahoma" w:cs="Tahoma"/>
          <w:sz w:val="20"/>
          <w:szCs w:val="20"/>
        </w:rPr>
        <w:t>a</w:t>
      </w:r>
      <w:r w:rsidR="00A53919" w:rsidRPr="00905A9A">
        <w:rPr>
          <w:rFonts w:ascii="Tahoma" w:hAnsi="Tahoma" w:cs="Tahoma"/>
          <w:sz w:val="20"/>
          <w:szCs w:val="20"/>
        </w:rPr>
        <w:t xml:space="preserve"> pre zmluvné záležitosti pripomienky</w:t>
      </w:r>
      <w:r w:rsidR="009577A1" w:rsidRPr="00905A9A">
        <w:rPr>
          <w:rFonts w:ascii="Tahoma" w:hAnsi="Tahoma" w:cs="Tahoma"/>
          <w:sz w:val="20"/>
          <w:szCs w:val="20"/>
        </w:rPr>
        <w:t xml:space="preserve"> </w:t>
      </w:r>
      <w:r w:rsidR="002F0CE6" w:rsidRPr="00905A9A">
        <w:rPr>
          <w:rFonts w:ascii="Tahoma" w:hAnsi="Tahoma" w:cs="Tahoma"/>
          <w:sz w:val="20"/>
          <w:szCs w:val="20"/>
        </w:rPr>
        <w:t xml:space="preserve">alebo výhrady </w:t>
      </w:r>
      <w:r w:rsidR="009577A1" w:rsidRPr="00905A9A">
        <w:rPr>
          <w:rFonts w:ascii="Tahoma" w:hAnsi="Tahoma" w:cs="Tahoma"/>
          <w:sz w:val="20"/>
          <w:szCs w:val="20"/>
        </w:rPr>
        <w:t>k</w:t>
      </w:r>
      <w:r w:rsidR="00D3079C" w:rsidRPr="00905A9A">
        <w:rPr>
          <w:rFonts w:ascii="Tahoma" w:hAnsi="Tahoma" w:cs="Tahoma"/>
          <w:sz w:val="20"/>
          <w:szCs w:val="20"/>
        </w:rPr>
        <w:t> zápis</w:t>
      </w:r>
      <w:r w:rsidR="00DB257B" w:rsidRPr="00905A9A">
        <w:rPr>
          <w:rFonts w:ascii="Tahoma" w:hAnsi="Tahoma" w:cs="Tahoma"/>
          <w:sz w:val="20"/>
          <w:szCs w:val="20"/>
        </w:rPr>
        <w:t>u</w:t>
      </w:r>
      <w:r w:rsidR="00D3079C" w:rsidRPr="00905A9A">
        <w:rPr>
          <w:rFonts w:ascii="Tahoma" w:hAnsi="Tahoma" w:cs="Tahoma"/>
          <w:sz w:val="20"/>
          <w:szCs w:val="20"/>
        </w:rPr>
        <w:t xml:space="preserve">, Objednávateľa </w:t>
      </w:r>
      <w:r w:rsidR="002F0CE6" w:rsidRPr="00905A9A">
        <w:rPr>
          <w:rFonts w:ascii="Tahoma" w:hAnsi="Tahoma" w:cs="Tahoma"/>
          <w:sz w:val="20"/>
          <w:szCs w:val="20"/>
        </w:rPr>
        <w:t>má právo sa k nim následne vyjadriť. Z</w:t>
      </w:r>
      <w:r w:rsidR="00FD1EB3" w:rsidRPr="00905A9A">
        <w:rPr>
          <w:rFonts w:ascii="Tahoma" w:hAnsi="Tahoma" w:cs="Tahoma"/>
          <w:sz w:val="20"/>
          <w:szCs w:val="20"/>
        </w:rPr>
        <w:t xml:space="preserve">ápisy z kontrolných stretnutí </w:t>
      </w:r>
      <w:r w:rsidR="002F0CE6" w:rsidRPr="00905A9A">
        <w:rPr>
          <w:rFonts w:ascii="Tahoma" w:hAnsi="Tahoma" w:cs="Tahoma"/>
          <w:sz w:val="20"/>
          <w:szCs w:val="20"/>
        </w:rPr>
        <w:t>Objednávateľ</w:t>
      </w:r>
      <w:r w:rsidR="009D4794" w:rsidRPr="00905A9A">
        <w:rPr>
          <w:rFonts w:ascii="Tahoma" w:hAnsi="Tahoma" w:cs="Tahoma"/>
          <w:sz w:val="20"/>
          <w:szCs w:val="20"/>
        </w:rPr>
        <w:t xml:space="preserve"> </w:t>
      </w:r>
      <w:r w:rsidR="00D3079C" w:rsidRPr="00905A9A">
        <w:rPr>
          <w:rFonts w:ascii="Tahoma" w:hAnsi="Tahoma" w:cs="Tahoma"/>
          <w:sz w:val="20"/>
          <w:szCs w:val="20"/>
        </w:rPr>
        <w:t xml:space="preserve">uloží na úložisko dohodnuté podľa bodu </w:t>
      </w:r>
      <w:r w:rsidR="00D3079C" w:rsidRPr="00A273F6">
        <w:rPr>
          <w:rFonts w:ascii="Tahoma" w:hAnsi="Tahoma" w:cs="Tahoma"/>
          <w:sz w:val="20"/>
          <w:szCs w:val="20"/>
        </w:rPr>
        <w:t xml:space="preserve">5.4 písm. </w:t>
      </w:r>
      <w:r w:rsidR="00852643" w:rsidRPr="00A273F6">
        <w:rPr>
          <w:rFonts w:ascii="Tahoma" w:hAnsi="Tahoma" w:cs="Tahoma"/>
          <w:sz w:val="20"/>
          <w:szCs w:val="20"/>
        </w:rPr>
        <w:t>b</w:t>
      </w:r>
      <w:r w:rsidR="00D3079C" w:rsidRPr="00A273F6">
        <w:rPr>
          <w:rFonts w:ascii="Tahoma" w:hAnsi="Tahoma" w:cs="Tahoma"/>
          <w:sz w:val="20"/>
          <w:szCs w:val="20"/>
        </w:rPr>
        <w:t>)</w:t>
      </w:r>
      <w:r w:rsidR="00C700A3" w:rsidRPr="00A273F6">
        <w:rPr>
          <w:rFonts w:ascii="Tahoma" w:hAnsi="Tahoma" w:cs="Tahoma"/>
          <w:sz w:val="20"/>
          <w:szCs w:val="20"/>
        </w:rPr>
        <w:t xml:space="preserve"> </w:t>
      </w:r>
      <w:proofErr w:type="spellStart"/>
      <w:r w:rsidR="00C700A3" w:rsidRPr="00A273F6">
        <w:rPr>
          <w:rFonts w:ascii="Tahoma" w:hAnsi="Tahoma" w:cs="Tahoma"/>
          <w:sz w:val="20"/>
          <w:szCs w:val="20"/>
        </w:rPr>
        <w:t>podbod</w:t>
      </w:r>
      <w:proofErr w:type="spellEnd"/>
      <w:r w:rsidR="00C700A3" w:rsidRPr="00A273F6">
        <w:rPr>
          <w:rFonts w:ascii="Tahoma" w:hAnsi="Tahoma" w:cs="Tahoma"/>
          <w:sz w:val="20"/>
          <w:szCs w:val="20"/>
        </w:rPr>
        <w:t xml:space="preserve"> ii)</w:t>
      </w:r>
      <w:r w:rsidR="009D4794" w:rsidRPr="00A273F6">
        <w:rPr>
          <w:rFonts w:ascii="Tahoma" w:hAnsi="Tahoma" w:cs="Tahoma"/>
          <w:sz w:val="20"/>
          <w:szCs w:val="20"/>
        </w:rPr>
        <w:t>.</w:t>
      </w:r>
    </w:p>
    <w:p w14:paraId="7FB80630" w14:textId="1C302942" w:rsidR="002F6C5E" w:rsidRPr="008C19A3" w:rsidRDefault="003F14A8" w:rsidP="003F14A8">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C46622" w:rsidRPr="008C19A3">
        <w:rPr>
          <w:rFonts w:ascii="Tahoma" w:hAnsi="Tahoma" w:cs="Tahoma"/>
          <w:b/>
          <w:bCs/>
          <w:sz w:val="20"/>
          <w:szCs w:val="20"/>
        </w:rPr>
        <w:t>c</w:t>
      </w:r>
      <w:r w:rsidRPr="008C19A3">
        <w:rPr>
          <w:rFonts w:ascii="Tahoma" w:hAnsi="Tahoma" w:cs="Tahoma"/>
          <w:b/>
          <w:bCs/>
          <w:sz w:val="20"/>
          <w:szCs w:val="20"/>
        </w:rPr>
        <w:t xml:space="preserve">) </w:t>
      </w:r>
      <w:r w:rsidRPr="008C19A3">
        <w:rPr>
          <w:rFonts w:ascii="Tahoma" w:hAnsi="Tahoma" w:cs="Tahoma"/>
          <w:b/>
          <w:bCs/>
          <w:sz w:val="20"/>
          <w:szCs w:val="20"/>
        </w:rPr>
        <w:tab/>
      </w:r>
      <w:r w:rsidR="002F6C5E" w:rsidRPr="008C19A3">
        <w:rPr>
          <w:rFonts w:ascii="Tahoma" w:hAnsi="Tahoma" w:cs="Tahoma"/>
          <w:b/>
          <w:bCs/>
          <w:sz w:val="20"/>
          <w:szCs w:val="20"/>
        </w:rPr>
        <w:t>Užívateľské akceptačné testovania</w:t>
      </w:r>
    </w:p>
    <w:p w14:paraId="40FC2AFC" w14:textId="68924AA4" w:rsidR="003F14A8" w:rsidRPr="008C19A3" w:rsidRDefault="003F14A8" w:rsidP="00A35381">
      <w:pPr>
        <w:widowControl/>
        <w:autoSpaceDE/>
        <w:autoSpaceDN/>
        <w:ind w:left="1134"/>
        <w:contextualSpacing/>
        <w:jc w:val="both"/>
        <w:rPr>
          <w:rFonts w:ascii="Tahoma" w:hAnsi="Tahoma" w:cs="Tahoma"/>
          <w:sz w:val="20"/>
          <w:szCs w:val="20"/>
        </w:rPr>
      </w:pPr>
      <w:r w:rsidRPr="008C19A3">
        <w:rPr>
          <w:rFonts w:ascii="Tahoma" w:hAnsi="Tahoma" w:cs="Tahoma"/>
          <w:sz w:val="20"/>
          <w:szCs w:val="20"/>
        </w:rPr>
        <w:t>Všade, kde je osobitne v Zmluve a/alebo osobitne v Harmonograme dohodnuté UAT pre časť Diela alebo Systém ako celok (ďalej aj ako „</w:t>
      </w:r>
      <w:r w:rsidRPr="008C19A3">
        <w:rPr>
          <w:rFonts w:ascii="Tahoma" w:hAnsi="Tahoma" w:cs="Tahoma"/>
          <w:b/>
          <w:bCs/>
          <w:sz w:val="20"/>
          <w:szCs w:val="20"/>
        </w:rPr>
        <w:t>príslušný UAT</w:t>
      </w:r>
      <w:r w:rsidRPr="008C19A3">
        <w:rPr>
          <w:rFonts w:ascii="Tahoma" w:hAnsi="Tahoma" w:cs="Tahoma"/>
          <w:sz w:val="20"/>
          <w:szCs w:val="20"/>
        </w:rPr>
        <w:t xml:space="preserve">“), sa kontrola Vykonávania Diela a Diela, v prípade, ak osobitný bod Zmluvy neustanovuje ďalšie požiadavky, uplatní </w:t>
      </w:r>
      <w:r w:rsidR="00465902" w:rsidRPr="008C19A3">
        <w:rPr>
          <w:rFonts w:ascii="Tahoma" w:hAnsi="Tahoma" w:cs="Tahoma"/>
          <w:sz w:val="20"/>
          <w:szCs w:val="20"/>
        </w:rPr>
        <w:t xml:space="preserve">aj </w:t>
      </w:r>
      <w:r w:rsidR="00C700A3" w:rsidRPr="008C19A3">
        <w:rPr>
          <w:rFonts w:ascii="Tahoma" w:hAnsi="Tahoma" w:cs="Tahoma"/>
          <w:sz w:val="20"/>
          <w:szCs w:val="20"/>
        </w:rPr>
        <w:t>za použitia</w:t>
      </w:r>
      <w:r w:rsidRPr="008C19A3">
        <w:rPr>
          <w:rFonts w:ascii="Tahoma" w:hAnsi="Tahoma" w:cs="Tahoma"/>
          <w:sz w:val="20"/>
          <w:szCs w:val="20"/>
        </w:rPr>
        <w:t xml:space="preserve"> nasledovných pravidiel:</w:t>
      </w:r>
    </w:p>
    <w:p w14:paraId="2509E921" w14:textId="77777777"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(i)</w:t>
      </w:r>
      <w:r w:rsidRPr="008C19A3">
        <w:tab/>
      </w:r>
      <w:r w:rsidRPr="008C19A3">
        <w:rPr>
          <w:rFonts w:ascii="Tahoma" w:hAnsi="Tahoma" w:cs="Tahoma"/>
          <w:sz w:val="20"/>
          <w:szCs w:val="20"/>
        </w:rPr>
        <w:t>Príslušný UAT sa uskutoční najmenej v 1 kole. Objednávateľ môže požadovať vykonanie ďalších kôl príslušného UAT, ak v 1. kole (resp. následnom kole) príslušného UAT Objednávateľ označí Kritické vady.</w:t>
      </w:r>
    </w:p>
    <w:p w14:paraId="084159D4" w14:textId="641B5601"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Dielo resp. jeho testovanú časť na príslušný UAT </w:t>
      </w:r>
      <w:r w:rsidRPr="008C19A3">
        <w:rPr>
          <w:rFonts w:ascii="Tahoma" w:hAnsi="Tahoma" w:cs="Tahoma"/>
          <w:b/>
          <w:bCs/>
          <w:sz w:val="20"/>
          <w:szCs w:val="20"/>
        </w:rPr>
        <w:t>odovzdá Zhotoviteľ záznamom</w:t>
      </w:r>
      <w:r w:rsidRPr="008C19A3">
        <w:rPr>
          <w:rFonts w:ascii="Tahoma" w:hAnsi="Tahoma" w:cs="Tahoma"/>
          <w:sz w:val="20"/>
          <w:szCs w:val="20"/>
        </w:rPr>
        <w:t>, ktorého znenie odsúhlasia  Kontaktné  osoby Zmluvných strán pre zmluvné záležitosti</w:t>
      </w:r>
      <w:r w:rsidR="00B706CD" w:rsidRPr="008C19A3">
        <w:rPr>
          <w:rFonts w:ascii="Tahoma" w:hAnsi="Tahoma" w:cs="Tahoma"/>
          <w:sz w:val="20"/>
          <w:szCs w:val="20"/>
        </w:rPr>
        <w:t xml:space="preserve">; zo záznamu bude aspoň vyplývať, aká časť Diela sa na UAT odovzdáva, kto príslušnú časť Diela/Systém na UAT odovzdal a kto ju prevzal, dátum odovzdania a označenie príloh podľa </w:t>
      </w:r>
      <w:proofErr w:type="spellStart"/>
      <w:r w:rsidR="00B706CD" w:rsidRPr="00A273F6">
        <w:rPr>
          <w:rFonts w:ascii="Tahoma" w:hAnsi="Tahoma" w:cs="Tahoma"/>
          <w:sz w:val="20"/>
          <w:szCs w:val="20"/>
        </w:rPr>
        <w:t>podbodu</w:t>
      </w:r>
      <w:proofErr w:type="spellEnd"/>
      <w:r w:rsidR="00B706CD" w:rsidRPr="00A273F6">
        <w:rPr>
          <w:rFonts w:ascii="Tahoma" w:hAnsi="Tahoma" w:cs="Tahoma"/>
          <w:sz w:val="20"/>
          <w:szCs w:val="20"/>
        </w:rPr>
        <w:t xml:space="preserve"> (iii) tohto písmena tohto bodu</w:t>
      </w:r>
      <w:r w:rsidR="00B706CD" w:rsidRPr="008C19A3">
        <w:rPr>
          <w:rFonts w:ascii="Tahoma" w:hAnsi="Tahoma" w:cs="Tahoma"/>
          <w:sz w:val="20"/>
          <w:szCs w:val="20"/>
        </w:rPr>
        <w:t xml:space="preserve"> a kde je uložená</w:t>
      </w:r>
      <w:r w:rsidRPr="008C19A3">
        <w:rPr>
          <w:rFonts w:ascii="Tahoma" w:hAnsi="Tahoma" w:cs="Tahoma"/>
          <w:sz w:val="20"/>
          <w:szCs w:val="20"/>
        </w:rPr>
        <w:t xml:space="preserve">. </w:t>
      </w:r>
      <w:r w:rsidR="00C700A3" w:rsidRPr="008C19A3">
        <w:rPr>
          <w:rFonts w:ascii="Tahoma" w:hAnsi="Tahoma" w:cs="Tahoma"/>
          <w:sz w:val="20"/>
          <w:szCs w:val="20"/>
        </w:rPr>
        <w:t xml:space="preserve">Ak ďalej </w:t>
      </w:r>
      <w:r w:rsidR="00C700A3" w:rsidRPr="008C19A3">
        <w:rPr>
          <w:rFonts w:ascii="Tahoma" w:hAnsi="Tahoma" w:cs="Tahoma"/>
          <w:sz w:val="20"/>
          <w:szCs w:val="20"/>
        </w:rPr>
        <w:lastRenderedPageBreak/>
        <w:t xml:space="preserve">v Zmluve nie je uvedené inak, </w:t>
      </w:r>
      <w:r w:rsidRPr="008C19A3">
        <w:rPr>
          <w:rFonts w:ascii="Tahoma" w:hAnsi="Tahoma" w:cs="Tahoma"/>
          <w:sz w:val="20"/>
          <w:szCs w:val="20"/>
        </w:rPr>
        <w:t xml:space="preserve">testovanú časť </w:t>
      </w:r>
      <w:r w:rsidR="00C700A3" w:rsidRPr="008C19A3">
        <w:rPr>
          <w:rFonts w:ascii="Tahoma" w:hAnsi="Tahoma" w:cs="Tahoma"/>
          <w:sz w:val="20"/>
          <w:szCs w:val="20"/>
        </w:rPr>
        <w:t xml:space="preserve">Diela </w:t>
      </w:r>
      <w:r w:rsidRPr="008C19A3">
        <w:rPr>
          <w:rFonts w:ascii="Tahoma" w:hAnsi="Tahoma" w:cs="Tahoma"/>
          <w:sz w:val="20"/>
          <w:szCs w:val="20"/>
        </w:rPr>
        <w:t>na príslušný UAT odovzdá Zhotoviteľ Objednávateľovi uložením</w:t>
      </w:r>
      <w:r w:rsidR="006E0D40" w:rsidRPr="008C19A3">
        <w:rPr>
          <w:rFonts w:ascii="Tahoma" w:hAnsi="Tahoma" w:cs="Tahoma"/>
          <w:sz w:val="20"/>
          <w:szCs w:val="20"/>
        </w:rPr>
        <w:t xml:space="preserve"> na úložisku určenom Objednávateľom</w:t>
      </w:r>
      <w:r w:rsidRPr="008C19A3">
        <w:rPr>
          <w:rFonts w:ascii="Tahoma" w:hAnsi="Tahoma" w:cs="Tahoma"/>
          <w:sz w:val="20"/>
          <w:szCs w:val="20"/>
        </w:rPr>
        <w:t xml:space="preserve">. </w:t>
      </w:r>
    </w:p>
    <w:p w14:paraId="4E1FCE64" w14:textId="188D01C4"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 xml:space="preserve">(iii) </w:t>
      </w:r>
      <w:r w:rsidRPr="008C19A3">
        <w:rPr>
          <w:rFonts w:ascii="Tahoma" w:hAnsi="Tahoma" w:cs="Tahoma"/>
          <w:sz w:val="20"/>
          <w:szCs w:val="20"/>
        </w:rPr>
        <w:tab/>
        <w:t>Dielo resp. jeho testovan</w:t>
      </w:r>
      <w:r w:rsidR="006E0D40" w:rsidRPr="008C19A3">
        <w:rPr>
          <w:rFonts w:ascii="Tahoma" w:hAnsi="Tahoma" w:cs="Tahoma"/>
          <w:sz w:val="20"/>
          <w:szCs w:val="20"/>
        </w:rPr>
        <w:t>á</w:t>
      </w:r>
      <w:r w:rsidRPr="008C19A3">
        <w:rPr>
          <w:rFonts w:ascii="Tahoma" w:hAnsi="Tahoma" w:cs="Tahoma"/>
          <w:sz w:val="20"/>
          <w:szCs w:val="20"/>
        </w:rPr>
        <w:t xml:space="preserve"> časť sa na príslušný UAT odovzdá spolu:</w:t>
      </w:r>
    </w:p>
    <w:p w14:paraId="353DAAE5" w14:textId="77777777" w:rsidR="003F14A8" w:rsidRPr="008C19A3" w:rsidRDefault="003F14A8" w:rsidP="003F14A8">
      <w:pPr>
        <w:pStyle w:val="Odsekzoznamu"/>
        <w:widowControl/>
        <w:numPr>
          <w:ilvl w:val="0"/>
          <w:numId w:val="79"/>
        </w:numPr>
        <w:autoSpaceDE/>
        <w:autoSpaceDN/>
        <w:ind w:left="1843" w:hanging="283"/>
        <w:contextualSpacing/>
        <w:rPr>
          <w:rFonts w:ascii="Tahoma" w:hAnsi="Tahoma" w:cs="Tahoma"/>
          <w:sz w:val="20"/>
          <w:szCs w:val="20"/>
        </w:rPr>
      </w:pPr>
      <w:r w:rsidRPr="008C19A3">
        <w:rPr>
          <w:rFonts w:ascii="Tahoma" w:hAnsi="Tahoma" w:cs="Tahoma"/>
          <w:b/>
          <w:bCs/>
          <w:sz w:val="20"/>
          <w:szCs w:val="20"/>
        </w:rPr>
        <w:t>s testovacími scenármi na príslušný UAT</w:t>
      </w:r>
      <w:r w:rsidRPr="008C19A3">
        <w:rPr>
          <w:rFonts w:ascii="Tahoma" w:hAnsi="Tahoma" w:cs="Tahoma"/>
          <w:sz w:val="20"/>
          <w:szCs w:val="20"/>
        </w:rPr>
        <w:t xml:space="preserve"> pripravenými Zhotoviteľom, pričom testovacie scenáre Zhotoviteľ pripraví a odovzdá nasledovne:</w:t>
      </w:r>
    </w:p>
    <w:p w14:paraId="19D1E17E" w14:textId="77777777" w:rsidR="003F14A8" w:rsidRPr="008C19A3" w:rsidRDefault="003F14A8" w:rsidP="003F14A8">
      <w:pPr>
        <w:widowControl/>
        <w:numPr>
          <w:ilvl w:val="0"/>
          <w:numId w:val="73"/>
        </w:numPr>
        <w:tabs>
          <w:tab w:val="clear" w:pos="720"/>
        </w:tabs>
        <w:autoSpaceDE/>
        <w:autoSpaceDN/>
        <w:ind w:left="1985"/>
        <w:contextualSpacing/>
        <w:jc w:val="both"/>
        <w:rPr>
          <w:rFonts w:ascii="Tahoma" w:hAnsi="Tahoma" w:cs="Tahoma"/>
          <w:sz w:val="20"/>
          <w:szCs w:val="20"/>
        </w:rPr>
      </w:pPr>
      <w:r w:rsidRPr="008C19A3">
        <w:rPr>
          <w:rFonts w:ascii="Tahoma" w:hAnsi="Tahoma" w:cs="Tahoma"/>
          <w:sz w:val="20"/>
          <w:szCs w:val="20"/>
          <w:u w:val="single"/>
        </w:rPr>
        <w:t>Príprava testovacích scenárov</w:t>
      </w:r>
      <w:r w:rsidRPr="008C19A3">
        <w:rPr>
          <w:rFonts w:ascii="Tahoma" w:hAnsi="Tahoma" w:cs="Tahoma"/>
          <w:sz w:val="20"/>
          <w:szCs w:val="20"/>
        </w:rPr>
        <w:t>: Zhotoviteľ je povinný pripraviť komplexné testovacie scenáre, vrátane návrhu akceptačných kritérií, na základe pokynov a špecifikácií poskytnutých Objednávateľom. Tieto testovacie scenáre musia byť navrhnuté tak, aby pokrývali všetky funkcionality testovanej časti Diela/Systému, vrátane jeho kľúčových modulov, rozhraní a integrácií, ak sa pre testovanú časť Diela/Systém požadujú. Objednávateľ má právo po predložení testovacích scenárov Zhotoviteľom tieto schváliť, upraviť alebo požadovať doplnenie o ďalšie scenáre v prípade, ak nie sú dostatočné na pokrytie celého rozsahu funkcionalít testovanej časti Diela/Systému.</w:t>
      </w:r>
    </w:p>
    <w:p w14:paraId="23C4717F" w14:textId="77777777" w:rsidR="003F14A8" w:rsidRPr="008C19A3" w:rsidRDefault="003F14A8" w:rsidP="003F14A8">
      <w:pPr>
        <w:widowControl/>
        <w:numPr>
          <w:ilvl w:val="0"/>
          <w:numId w:val="73"/>
        </w:numPr>
        <w:tabs>
          <w:tab w:val="clear" w:pos="720"/>
          <w:tab w:val="num" w:pos="1985"/>
        </w:tabs>
        <w:autoSpaceDE/>
        <w:autoSpaceDN/>
        <w:ind w:left="1985"/>
        <w:contextualSpacing/>
        <w:jc w:val="both"/>
        <w:rPr>
          <w:rFonts w:ascii="Tahoma" w:hAnsi="Tahoma" w:cs="Tahoma"/>
          <w:sz w:val="20"/>
          <w:szCs w:val="20"/>
        </w:rPr>
      </w:pPr>
      <w:r w:rsidRPr="008C19A3">
        <w:rPr>
          <w:rFonts w:ascii="Tahoma" w:hAnsi="Tahoma" w:cs="Tahoma"/>
          <w:sz w:val="20"/>
          <w:szCs w:val="20"/>
          <w:u w:val="single"/>
        </w:rPr>
        <w:t>Minimálne požiadavky na testovacie scenáre</w:t>
      </w:r>
      <w:r w:rsidRPr="008C19A3">
        <w:rPr>
          <w:rFonts w:ascii="Tahoma" w:hAnsi="Tahoma" w:cs="Tahoma"/>
          <w:sz w:val="20"/>
          <w:szCs w:val="20"/>
        </w:rPr>
        <w:t>: Testovacie scenáre musia byť navrhnuté tak, aby preverili:</w:t>
      </w:r>
    </w:p>
    <w:p w14:paraId="4242DCFE"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i/>
          <w:iCs/>
          <w:sz w:val="20"/>
          <w:szCs w:val="20"/>
        </w:rPr>
        <w:t>Funkčné pokrytie:</w:t>
      </w:r>
      <w:r w:rsidRPr="008C19A3">
        <w:rPr>
          <w:rFonts w:ascii="Tahoma" w:hAnsi="Tahoma" w:cs="Tahoma"/>
          <w:sz w:val="20"/>
          <w:szCs w:val="20"/>
        </w:rPr>
        <w:t xml:space="preserve"> Každý scenár musí otestovať funkčnosť kľúčových prvkov testovanej časti Diela/Systému, vrátane všetkých pre testovanú časť Diela hlavných a vedľajších modulov, integrácií s inými systémami, spracovania dát (vrátane migrácie), užívateľských oprávnení a bezpečnostných prvkov.</w:t>
      </w:r>
    </w:p>
    <w:p w14:paraId="1A24DD88"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sz w:val="20"/>
          <w:szCs w:val="20"/>
        </w:rPr>
        <w:t>Výkonnostné aspekty: Testy musia preveriť, či testovaná časť Diela/Systém spĺňa požadované výkonnostné parametre (napr. rýchlosť odozvy, kapacitu spracovania dát a záťažové testovanie).</w:t>
      </w:r>
    </w:p>
    <w:p w14:paraId="13537B68"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i/>
          <w:iCs/>
          <w:sz w:val="20"/>
          <w:szCs w:val="20"/>
        </w:rPr>
        <w:t>Bezpečnostné testy:</w:t>
      </w:r>
      <w:r w:rsidRPr="008C19A3">
        <w:rPr>
          <w:rFonts w:ascii="Tahoma" w:hAnsi="Tahoma" w:cs="Tahoma"/>
          <w:sz w:val="20"/>
          <w:szCs w:val="20"/>
        </w:rPr>
        <w:t xml:space="preserve"> Musia byť zahrnuté scenáre zamerané na bezpečnosť testovanej časti Diela/Systému (vrátane kybernetickej bezpečnosti), vrátane prístupu neoprávnených osôb, ochrany údajov a súladu s bezpečnostnými predpismi.</w:t>
      </w:r>
    </w:p>
    <w:p w14:paraId="04B205D3"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i/>
          <w:iCs/>
          <w:sz w:val="20"/>
          <w:szCs w:val="20"/>
        </w:rPr>
        <w:t>Hraničné prípady a chyby</w:t>
      </w:r>
      <w:r w:rsidRPr="008C19A3">
        <w:rPr>
          <w:rFonts w:ascii="Tahoma" w:hAnsi="Tahoma" w:cs="Tahoma"/>
          <w:sz w:val="20"/>
          <w:szCs w:val="20"/>
        </w:rPr>
        <w:t xml:space="preserve">: Scenáre musia pokryť testovanie hraničných situácií, neštandardné prípady a možné chyby v testovanej časti Diela/Systéme. </w:t>
      </w:r>
    </w:p>
    <w:p w14:paraId="3C96163E" w14:textId="552EFFB7" w:rsidR="003F14A8" w:rsidRPr="008C19A3" w:rsidRDefault="003F14A8" w:rsidP="003F14A8">
      <w:pPr>
        <w:widowControl/>
        <w:autoSpaceDE/>
        <w:autoSpaceDN/>
        <w:ind w:left="1985" w:hanging="425"/>
        <w:contextualSpacing/>
        <w:jc w:val="both"/>
        <w:rPr>
          <w:rFonts w:ascii="Tahoma" w:hAnsi="Tahoma" w:cs="Tahoma"/>
          <w:sz w:val="20"/>
          <w:szCs w:val="20"/>
        </w:rPr>
      </w:pPr>
      <w:r w:rsidRPr="008C19A3">
        <w:rPr>
          <w:rFonts w:ascii="Tahoma" w:hAnsi="Tahoma" w:cs="Tahoma"/>
          <w:sz w:val="20"/>
          <w:szCs w:val="20"/>
        </w:rPr>
        <w:t xml:space="preserve">3. </w:t>
      </w:r>
      <w:r w:rsidRPr="008C19A3">
        <w:rPr>
          <w:rFonts w:ascii="Tahoma" w:hAnsi="Tahoma" w:cs="Tahoma"/>
          <w:sz w:val="20"/>
          <w:szCs w:val="20"/>
        </w:rPr>
        <w:tab/>
      </w:r>
      <w:r w:rsidRPr="008C19A3">
        <w:rPr>
          <w:rFonts w:ascii="Tahoma" w:hAnsi="Tahoma" w:cs="Tahoma"/>
          <w:sz w:val="20"/>
          <w:szCs w:val="20"/>
          <w:u w:val="single"/>
        </w:rPr>
        <w:t>Schvaľovanie a úprava testovacích scenárov</w:t>
      </w:r>
      <w:r w:rsidRPr="008C19A3">
        <w:rPr>
          <w:rFonts w:ascii="Tahoma" w:hAnsi="Tahoma" w:cs="Tahoma"/>
          <w:sz w:val="20"/>
          <w:szCs w:val="20"/>
        </w:rPr>
        <w:t xml:space="preserve">: Zhotoviteľ je povinný predložiť testovacie scenáre na schválenie Objednávateľovi minimálne </w:t>
      </w:r>
      <w:r w:rsidR="00E75341" w:rsidRPr="008C19A3">
        <w:rPr>
          <w:rFonts w:ascii="Tahoma" w:hAnsi="Tahoma" w:cs="Tahoma"/>
          <w:sz w:val="20"/>
          <w:szCs w:val="20"/>
        </w:rPr>
        <w:t xml:space="preserve">5 </w:t>
      </w:r>
      <w:r w:rsidRPr="008C19A3">
        <w:rPr>
          <w:rFonts w:ascii="Tahoma" w:hAnsi="Tahoma" w:cs="Tahoma"/>
          <w:sz w:val="20"/>
          <w:szCs w:val="20"/>
        </w:rPr>
        <w:t xml:space="preserve">dní pred plánovaným začiatkom príslušného UAT. Objednávateľ si vyhradzuje právo </w:t>
      </w:r>
      <w:r w:rsidR="00A35381" w:rsidRPr="008C19A3">
        <w:rPr>
          <w:rFonts w:ascii="Tahoma" w:hAnsi="Tahoma" w:cs="Tahoma"/>
          <w:sz w:val="20"/>
          <w:szCs w:val="20"/>
        </w:rPr>
        <w:t xml:space="preserve">ich spripomienkovať, najmä </w:t>
      </w:r>
      <w:r w:rsidRPr="008C19A3">
        <w:rPr>
          <w:rFonts w:ascii="Tahoma" w:hAnsi="Tahoma" w:cs="Tahoma"/>
          <w:sz w:val="20"/>
          <w:szCs w:val="20"/>
        </w:rPr>
        <w:t>žiadať úpravy a doplnenie testovacích scenárov s cieľom zabezpečiť dostatočné pokrytie všetkých funkcionalít príslušnej časti Diela/Diela. Zhotoviteľ je povinný tieto požiadavky zapracovať bez zbytočného odkladu a pred začatím testovania.</w:t>
      </w:r>
    </w:p>
    <w:p w14:paraId="64E010E7" w14:textId="77777777" w:rsidR="003F14A8" w:rsidRPr="008C19A3" w:rsidRDefault="003F14A8" w:rsidP="003F14A8">
      <w:pPr>
        <w:widowControl/>
        <w:autoSpaceDE/>
        <w:autoSpaceDN/>
        <w:ind w:left="1843" w:hanging="283"/>
        <w:contextualSpacing/>
        <w:jc w:val="both"/>
        <w:rPr>
          <w:rFonts w:ascii="Tahoma" w:hAnsi="Tahoma" w:cs="Tahoma"/>
          <w:sz w:val="20"/>
          <w:szCs w:val="20"/>
        </w:rPr>
      </w:pPr>
      <w:r w:rsidRPr="008C19A3">
        <w:rPr>
          <w:rFonts w:ascii="Tahoma" w:hAnsi="Tahoma" w:cs="Tahoma"/>
          <w:b/>
          <w:bCs/>
          <w:sz w:val="20"/>
          <w:szCs w:val="20"/>
        </w:rPr>
        <w:t xml:space="preserve">b. </w:t>
      </w:r>
      <w:r w:rsidRPr="008C19A3">
        <w:rPr>
          <w:rFonts w:ascii="Tahoma" w:hAnsi="Tahoma" w:cs="Tahoma"/>
          <w:sz w:val="20"/>
          <w:szCs w:val="20"/>
        </w:rPr>
        <w:tab/>
      </w:r>
      <w:r w:rsidRPr="008C19A3">
        <w:rPr>
          <w:rFonts w:ascii="Tahoma" w:hAnsi="Tahoma" w:cs="Tahoma"/>
          <w:b/>
          <w:bCs/>
          <w:sz w:val="20"/>
          <w:szCs w:val="20"/>
        </w:rPr>
        <w:t>a s návrhom zápisnice o príslušnom UAT</w:t>
      </w:r>
      <w:r w:rsidRPr="008C19A3">
        <w:rPr>
          <w:rFonts w:ascii="Tahoma" w:hAnsi="Tahoma" w:cs="Tahoma"/>
          <w:sz w:val="20"/>
          <w:szCs w:val="20"/>
        </w:rPr>
        <w:t xml:space="preserve"> pripraveným Zhotoviteľom.</w:t>
      </w:r>
    </w:p>
    <w:p w14:paraId="02F55998" w14:textId="0A2E2CBB" w:rsidR="003F14A8" w:rsidRPr="008C19A3" w:rsidRDefault="003F14A8" w:rsidP="003F14A8">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t xml:space="preserve">Príslušný UAT sa vykoná na infraštruktúre dohodnutej s Objednávateľom, pričom UAT sa vykoná vždy spôsobom a v prostredí, aby UAT nemal možnosť ovplyvniť bežnú činnosť (prevádzku) </w:t>
      </w:r>
      <w:r w:rsidRPr="0002755D">
        <w:rPr>
          <w:rFonts w:ascii="Tahoma" w:hAnsi="Tahoma" w:cs="Tahoma"/>
          <w:sz w:val="20"/>
          <w:szCs w:val="20"/>
        </w:rPr>
        <w:t>Objednávateľa a</w:t>
      </w:r>
      <w:r w:rsidR="00B706CD" w:rsidRPr="0002755D">
        <w:rPr>
          <w:rFonts w:ascii="Tahoma" w:hAnsi="Tahoma" w:cs="Tahoma"/>
          <w:sz w:val="20"/>
          <w:szCs w:val="20"/>
        </w:rPr>
        <w:t>ni</w:t>
      </w:r>
      <w:r w:rsidRPr="0002755D">
        <w:rPr>
          <w:rFonts w:ascii="Tahoma" w:hAnsi="Tahoma" w:cs="Tahoma"/>
          <w:sz w:val="20"/>
          <w:szCs w:val="20"/>
        </w:rPr>
        <w:t xml:space="preserve"> Organizácií. </w:t>
      </w:r>
      <w:r w:rsidR="00FC541B" w:rsidRPr="0002755D">
        <w:rPr>
          <w:rFonts w:ascii="Tahoma" w:hAnsi="Tahoma" w:cs="Tahoma"/>
          <w:sz w:val="20"/>
          <w:szCs w:val="20"/>
        </w:rPr>
        <w:t xml:space="preserve">Všetky UAT podľa bodu </w:t>
      </w:r>
      <w:r w:rsidR="00FC541B" w:rsidRPr="00A273F6">
        <w:rPr>
          <w:rFonts w:ascii="Tahoma" w:hAnsi="Tahoma" w:cs="Tahoma"/>
          <w:sz w:val="20"/>
          <w:szCs w:val="20"/>
        </w:rPr>
        <w:t>6.</w:t>
      </w:r>
      <w:r w:rsidR="00174C31" w:rsidRPr="00A273F6">
        <w:rPr>
          <w:rFonts w:ascii="Tahoma" w:hAnsi="Tahoma" w:cs="Tahoma"/>
          <w:sz w:val="20"/>
          <w:szCs w:val="20"/>
        </w:rPr>
        <w:t>2 písm. a) až c)</w:t>
      </w:r>
      <w:r w:rsidR="00174C31" w:rsidRPr="0002755D">
        <w:rPr>
          <w:rFonts w:ascii="Tahoma" w:hAnsi="Tahoma" w:cs="Tahoma"/>
          <w:sz w:val="20"/>
          <w:szCs w:val="20"/>
        </w:rPr>
        <w:t xml:space="preserve"> </w:t>
      </w:r>
      <w:r w:rsidR="00FC541B" w:rsidRPr="0002755D">
        <w:rPr>
          <w:rFonts w:ascii="Tahoma" w:hAnsi="Tahoma" w:cs="Tahoma"/>
          <w:sz w:val="20"/>
          <w:szCs w:val="20"/>
        </w:rPr>
        <w:t>sa vykonajú v testovacom prostredí Systému; UAT Systému</w:t>
      </w:r>
      <w:r w:rsidR="00174C31" w:rsidRPr="0002755D">
        <w:rPr>
          <w:rFonts w:ascii="Tahoma" w:hAnsi="Tahoma" w:cs="Tahoma"/>
          <w:sz w:val="20"/>
          <w:szCs w:val="20"/>
        </w:rPr>
        <w:t xml:space="preserve"> podľa bodu</w:t>
      </w:r>
      <w:r w:rsidR="00FC541B" w:rsidRPr="0002755D">
        <w:rPr>
          <w:rFonts w:ascii="Tahoma" w:hAnsi="Tahoma" w:cs="Tahoma"/>
          <w:sz w:val="20"/>
          <w:szCs w:val="20"/>
        </w:rPr>
        <w:t xml:space="preserve"> </w:t>
      </w:r>
      <w:r w:rsidR="00174C31" w:rsidRPr="00A273F6">
        <w:rPr>
          <w:rFonts w:ascii="Tahoma" w:hAnsi="Tahoma" w:cs="Tahoma"/>
          <w:sz w:val="20"/>
          <w:szCs w:val="20"/>
        </w:rPr>
        <w:t>6.2 písm. d)</w:t>
      </w:r>
      <w:r w:rsidR="00174C31" w:rsidRPr="008C19A3">
        <w:rPr>
          <w:rFonts w:ascii="Tahoma" w:hAnsi="Tahoma" w:cs="Tahoma"/>
          <w:sz w:val="20"/>
          <w:szCs w:val="20"/>
        </w:rPr>
        <w:t xml:space="preserve"> </w:t>
      </w:r>
      <w:r w:rsidR="00FC541B" w:rsidRPr="008C19A3">
        <w:rPr>
          <w:rFonts w:ascii="Tahoma" w:hAnsi="Tahoma" w:cs="Tahoma"/>
          <w:sz w:val="20"/>
          <w:szCs w:val="20"/>
        </w:rPr>
        <w:t>sa vykoná v produkčnom prostredí Systému</w:t>
      </w:r>
      <w:r w:rsidR="00C46622" w:rsidRPr="008C19A3">
        <w:rPr>
          <w:rFonts w:ascii="Tahoma" w:hAnsi="Tahoma" w:cs="Tahoma"/>
          <w:sz w:val="20"/>
          <w:szCs w:val="20"/>
        </w:rPr>
        <w:t>, ak sa Zmluvné strany nedohodnú osobitne inak</w:t>
      </w:r>
      <w:r w:rsidR="00FC541B" w:rsidRPr="008C19A3">
        <w:rPr>
          <w:rFonts w:ascii="Tahoma" w:hAnsi="Tahoma" w:cs="Tahoma"/>
          <w:sz w:val="20"/>
          <w:szCs w:val="20"/>
        </w:rPr>
        <w:t>.</w:t>
      </w:r>
    </w:p>
    <w:p w14:paraId="197AD05F" w14:textId="4269914B" w:rsidR="003F14A8" w:rsidRPr="008C19A3" w:rsidRDefault="003F14A8" w:rsidP="003F14A8">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t>Príslušný UAT vykoná Objednávateľ</w:t>
      </w:r>
      <w:r w:rsidR="003127D5" w:rsidRPr="008C19A3">
        <w:rPr>
          <w:rFonts w:ascii="Tahoma" w:hAnsi="Tahoma" w:cs="Tahoma"/>
          <w:sz w:val="20"/>
          <w:szCs w:val="20"/>
        </w:rPr>
        <w:t xml:space="preserve"> prostredníctvom Kľúčových používateľov Objednávateľa a Administrátorov Systému</w:t>
      </w:r>
      <w:r w:rsidRPr="008C19A3">
        <w:rPr>
          <w:rFonts w:ascii="Tahoma" w:hAnsi="Tahoma" w:cs="Tahoma"/>
          <w:sz w:val="20"/>
          <w:szCs w:val="20"/>
        </w:rPr>
        <w:t>; Zhotoviteľ mu na ten účel poskytne plnú a bezodkladnú súčinnosť.</w:t>
      </w:r>
      <w:r w:rsidR="003127D5" w:rsidRPr="008C19A3">
        <w:rPr>
          <w:rFonts w:ascii="Tahoma" w:hAnsi="Tahoma" w:cs="Tahoma"/>
          <w:sz w:val="20"/>
          <w:szCs w:val="20"/>
        </w:rPr>
        <w:t xml:space="preserve">  </w:t>
      </w:r>
    </w:p>
    <w:p w14:paraId="1798902D" w14:textId="187E4EC3"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(vi)</w:t>
      </w:r>
      <w:r w:rsidRPr="008C19A3">
        <w:rPr>
          <w:rFonts w:ascii="Tahoma" w:hAnsi="Tahoma" w:cs="Tahoma"/>
          <w:sz w:val="20"/>
          <w:szCs w:val="20"/>
        </w:rPr>
        <w:tab/>
        <w:t xml:space="preserve">Splnenie akceptačných kritérií, ako aj právne aj faktické </w:t>
      </w:r>
      <w:r w:rsidR="00B706CD" w:rsidRPr="008C19A3">
        <w:rPr>
          <w:rFonts w:ascii="Tahoma" w:hAnsi="Tahoma" w:cs="Tahoma"/>
          <w:sz w:val="20"/>
          <w:szCs w:val="20"/>
        </w:rPr>
        <w:t>nedostatky/</w:t>
      </w:r>
      <w:r w:rsidRPr="008C19A3">
        <w:rPr>
          <w:rFonts w:ascii="Tahoma" w:hAnsi="Tahoma" w:cs="Tahoma"/>
          <w:sz w:val="20"/>
          <w:szCs w:val="20"/>
        </w:rPr>
        <w:t>vady príslušnej časti Diela/Diela zistené Objednávateľom počas príslušného UAT (vrátane vád Dokumentácie) s osobitne identifikovanými Kritickými vadami, ak budú zistené, budú zaznamenané v nástroji pre správu testovania dohodnutom medzi Zmluvnými stranami, ktorý za účelom vykonania príslušného UAT zabezpečí Zhotoviteľ; nástroj pre správu testovania musí umožniť archiváciu záznamov o zistených vadách testovanej časti Diela/Systému aspoň na dobu trvania Zmluvy, takéto záznamy musia byť exportovateľné do štandardných užívateľských programov (napr. MS Excel) a Objednávateľ k</w:t>
      </w:r>
      <w:r w:rsidR="00174C31" w:rsidRPr="008C19A3">
        <w:rPr>
          <w:rFonts w:ascii="Tahoma" w:hAnsi="Tahoma" w:cs="Tahoma"/>
          <w:sz w:val="20"/>
          <w:szCs w:val="20"/>
        </w:rPr>
        <w:t> </w:t>
      </w:r>
      <w:r w:rsidRPr="008C19A3">
        <w:rPr>
          <w:rFonts w:ascii="Tahoma" w:hAnsi="Tahoma" w:cs="Tahoma"/>
          <w:sz w:val="20"/>
          <w:szCs w:val="20"/>
        </w:rPr>
        <w:t xml:space="preserve">nim musí mať zabezpečený prístup najmenej počas celej doby trvania Zmluvy. </w:t>
      </w:r>
    </w:p>
    <w:p w14:paraId="77BF5A66" w14:textId="62DE8F06" w:rsidR="00174C31" w:rsidRPr="008C19A3" w:rsidRDefault="003F14A8" w:rsidP="00174C31">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(vii)</w:t>
      </w:r>
      <w:r w:rsidRPr="008C19A3">
        <w:rPr>
          <w:rFonts w:ascii="Tahoma" w:hAnsi="Tahoma" w:cs="Tahoma"/>
          <w:sz w:val="20"/>
          <w:szCs w:val="20"/>
        </w:rPr>
        <w:tab/>
        <w:t xml:space="preserve">O každom kole príslušného UAT Objednávateľ vyhotoví bezodkladne po skončení príslušného kola UAT </w:t>
      </w:r>
      <w:r w:rsidRPr="008C19A3">
        <w:rPr>
          <w:rFonts w:ascii="Tahoma" w:hAnsi="Tahoma"/>
          <w:b/>
          <w:sz w:val="20"/>
        </w:rPr>
        <w:t>zápisnicu o príslušnom UAT</w:t>
      </w:r>
      <w:r w:rsidRPr="008C19A3">
        <w:rPr>
          <w:rFonts w:ascii="Tahoma" w:hAnsi="Tahoma" w:cs="Tahoma"/>
          <w:sz w:val="20"/>
          <w:szCs w:val="20"/>
        </w:rPr>
        <w:t xml:space="preserve">, ktorú podpisujú Kontaktné osoby Zmluvných strán pre technické záležitosti a vyhotovuje sa v 4 vyhotoveniach (2 </w:t>
      </w:r>
      <w:r w:rsidRPr="008C19A3">
        <w:rPr>
          <w:rFonts w:ascii="Tahoma" w:hAnsi="Tahoma" w:cs="Tahoma"/>
          <w:sz w:val="20"/>
          <w:szCs w:val="20"/>
        </w:rPr>
        <w:lastRenderedPageBreak/>
        <w:t>vyhotovenia pre každú zo Zmluvných strán). V zápisnici o príslušnom UAT sa uvedú všetky rozhodujúce skutočnosti vyplývajúce z príslušného kola príslušného UAT a ak nebude medzi Zmluvnými stranami osobitne dohodnutý nástroj pre správu testovania podľa</w:t>
      </w:r>
      <w:r w:rsidR="00B706CD" w:rsidRPr="008C19A3">
        <w:rPr>
          <w:rFonts w:ascii="Tahoma" w:hAnsi="Tahoma" w:cs="Tahoma"/>
          <w:sz w:val="20"/>
          <w:szCs w:val="20"/>
        </w:rPr>
        <w:t xml:space="preserve"> </w:t>
      </w:r>
      <w:proofErr w:type="spellStart"/>
      <w:r w:rsidR="00B706CD" w:rsidRPr="00A273F6">
        <w:rPr>
          <w:rFonts w:ascii="Tahoma" w:hAnsi="Tahoma" w:cs="Tahoma"/>
          <w:sz w:val="20"/>
          <w:szCs w:val="20"/>
        </w:rPr>
        <w:t>podbodu</w:t>
      </w:r>
      <w:proofErr w:type="spellEnd"/>
      <w:r w:rsidR="00B706CD" w:rsidRPr="00A273F6">
        <w:rPr>
          <w:rFonts w:ascii="Tahoma" w:hAnsi="Tahoma" w:cs="Tahoma"/>
          <w:sz w:val="20"/>
          <w:szCs w:val="20"/>
        </w:rPr>
        <w:t xml:space="preserve"> (vi) tohto</w:t>
      </w:r>
      <w:r w:rsidRPr="00A273F6">
        <w:rPr>
          <w:rFonts w:ascii="Tahoma" w:hAnsi="Tahoma" w:cs="Tahoma"/>
          <w:sz w:val="20"/>
          <w:szCs w:val="20"/>
        </w:rPr>
        <w:t xml:space="preserve"> písm</w:t>
      </w:r>
      <w:r w:rsidR="00B706CD" w:rsidRPr="00A273F6">
        <w:rPr>
          <w:rFonts w:ascii="Tahoma" w:hAnsi="Tahoma" w:cs="Tahoma"/>
          <w:sz w:val="20"/>
          <w:szCs w:val="20"/>
        </w:rPr>
        <w:t>ena</w:t>
      </w:r>
      <w:r w:rsidRPr="00A273F6">
        <w:rPr>
          <w:rFonts w:ascii="Tahoma" w:hAnsi="Tahoma" w:cs="Tahoma"/>
          <w:sz w:val="20"/>
          <w:szCs w:val="20"/>
        </w:rPr>
        <w:t xml:space="preserve"> tohto bodu</w:t>
      </w:r>
      <w:r w:rsidRPr="0002755D">
        <w:rPr>
          <w:rFonts w:ascii="Tahoma" w:hAnsi="Tahoma" w:cs="Tahoma"/>
          <w:sz w:val="20"/>
          <w:szCs w:val="20"/>
        </w:rPr>
        <w:t>, zaznamenajú sa v nej aj všetky právne aj faktické vady</w:t>
      </w:r>
      <w:r w:rsidR="00B706CD" w:rsidRPr="0002755D">
        <w:rPr>
          <w:rFonts w:ascii="Tahoma" w:hAnsi="Tahoma" w:cs="Tahoma"/>
          <w:sz w:val="20"/>
          <w:szCs w:val="20"/>
        </w:rPr>
        <w:t>/nedostatky</w:t>
      </w:r>
      <w:r w:rsidRPr="0002755D">
        <w:rPr>
          <w:rFonts w:ascii="Tahoma" w:hAnsi="Tahoma" w:cs="Tahoma"/>
          <w:sz w:val="20"/>
          <w:szCs w:val="20"/>
        </w:rPr>
        <w:t xml:space="preserve"> Diela zistené Objednávateľom počas príslušného kola príslušného UAT, vrátane Kritických vád</w:t>
      </w:r>
      <w:r w:rsidR="00B706CD" w:rsidRPr="0002755D">
        <w:rPr>
          <w:rFonts w:ascii="Tahoma" w:hAnsi="Tahoma" w:cs="Tahoma"/>
          <w:sz w:val="20"/>
          <w:szCs w:val="20"/>
        </w:rPr>
        <w:t xml:space="preserve"> zistených</w:t>
      </w:r>
      <w:r w:rsidR="00B706CD" w:rsidRPr="008C19A3">
        <w:rPr>
          <w:rFonts w:ascii="Tahoma" w:hAnsi="Tahoma" w:cs="Tahoma"/>
          <w:sz w:val="20"/>
          <w:szCs w:val="20"/>
        </w:rPr>
        <w:t xml:space="preserve"> Objednávateľom</w:t>
      </w:r>
      <w:r w:rsidRPr="008C19A3">
        <w:rPr>
          <w:rFonts w:ascii="Tahoma" w:hAnsi="Tahoma" w:cs="Tahoma"/>
          <w:sz w:val="20"/>
          <w:szCs w:val="20"/>
        </w:rPr>
        <w:t xml:space="preserve">. Ak nejde o prvé kolo príslušného UAT, v zápisnici o príslušnom UAT sa taktiež prehľadne odlíši, ktoré vady boli neodstránené z predchádzajúceho kola príslušného UAT a ktoré sú novozistené vady. </w:t>
      </w:r>
      <w:r w:rsidR="00174C31" w:rsidRPr="008C19A3">
        <w:rPr>
          <w:rFonts w:ascii="Tahoma" w:hAnsi="Tahoma" w:cs="Tahoma"/>
          <w:sz w:val="20"/>
          <w:szCs w:val="20"/>
        </w:rPr>
        <w:t xml:space="preserve"> </w:t>
      </w:r>
    </w:p>
    <w:p w14:paraId="4F3FDA0C" w14:textId="7DC9E105" w:rsidR="001566A2" w:rsidRPr="008C19A3" w:rsidRDefault="003F14A8" w:rsidP="00A35381">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(viii)</w:t>
      </w:r>
      <w:r w:rsidRPr="008C19A3">
        <w:rPr>
          <w:rFonts w:ascii="Tahoma" w:hAnsi="Tahoma" w:cs="Tahoma"/>
          <w:sz w:val="20"/>
          <w:szCs w:val="20"/>
        </w:rPr>
        <w:tab/>
      </w:r>
      <w:r w:rsidR="005B701A" w:rsidRPr="008C19A3">
        <w:rPr>
          <w:rFonts w:ascii="Tahoma" w:hAnsi="Tahoma" w:cs="Tahoma"/>
          <w:sz w:val="20"/>
          <w:szCs w:val="20"/>
        </w:rPr>
        <w:t xml:space="preserve">Právne aj faktické nedostatky/vady príslušnej časti Diela/Diela zistené Objednávateľom počas UAT uvedené v zápisnici o príslušnom UAT sa na účely Zmluvy považujú za pokyny Objednávateľa na ich odstránenie. </w:t>
      </w:r>
      <w:r w:rsidRPr="008C19A3">
        <w:rPr>
          <w:rFonts w:ascii="Tahoma" w:hAnsi="Tahoma" w:cs="Tahoma"/>
          <w:sz w:val="20"/>
          <w:szCs w:val="20"/>
        </w:rPr>
        <w:t xml:space="preserve">Zhotoviteľ sa zaväzuje odstrániť </w:t>
      </w:r>
      <w:r w:rsidR="001566A2" w:rsidRPr="008C19A3">
        <w:rPr>
          <w:rFonts w:ascii="Tahoma" w:hAnsi="Tahoma" w:cs="Tahoma"/>
          <w:sz w:val="20"/>
          <w:szCs w:val="20"/>
        </w:rPr>
        <w:t>nedostatky/</w:t>
      </w:r>
      <w:r w:rsidRPr="008C19A3">
        <w:rPr>
          <w:rFonts w:ascii="Tahoma" w:hAnsi="Tahoma" w:cs="Tahoma"/>
          <w:sz w:val="20"/>
          <w:szCs w:val="20"/>
        </w:rPr>
        <w:t xml:space="preserve">vady </w:t>
      </w:r>
      <w:r w:rsidR="00117C3B" w:rsidRPr="008C19A3">
        <w:rPr>
          <w:rFonts w:ascii="Tahoma" w:hAnsi="Tahoma" w:cs="Tahoma"/>
          <w:sz w:val="20"/>
          <w:szCs w:val="20"/>
        </w:rPr>
        <w:t xml:space="preserve">testovanej časti </w:t>
      </w:r>
      <w:r w:rsidRPr="008C19A3">
        <w:rPr>
          <w:rFonts w:ascii="Tahoma" w:hAnsi="Tahoma" w:cs="Tahoma"/>
          <w:sz w:val="20"/>
          <w:szCs w:val="20"/>
        </w:rPr>
        <w:t>Diela</w:t>
      </w:r>
      <w:r w:rsidR="00117C3B" w:rsidRPr="008C19A3">
        <w:rPr>
          <w:rFonts w:ascii="Tahoma" w:hAnsi="Tahoma" w:cs="Tahoma"/>
          <w:sz w:val="20"/>
          <w:szCs w:val="20"/>
        </w:rPr>
        <w:t>/Systému</w:t>
      </w:r>
      <w:r w:rsidRPr="008C19A3">
        <w:rPr>
          <w:rFonts w:ascii="Tahoma" w:hAnsi="Tahoma" w:cs="Tahoma"/>
          <w:sz w:val="20"/>
          <w:szCs w:val="20"/>
        </w:rPr>
        <w:t xml:space="preserve"> uvedené v nástroji pre správu testovania alebo v zápisnici o príslušnom UAT najneskôr do 5 pracovných dní odo dňa </w:t>
      </w:r>
      <w:r w:rsidR="00B706CD" w:rsidRPr="008C19A3">
        <w:rPr>
          <w:rFonts w:ascii="Tahoma" w:hAnsi="Tahoma" w:cs="Tahoma"/>
          <w:sz w:val="20"/>
          <w:szCs w:val="20"/>
        </w:rPr>
        <w:t>podpísania zápisnice o príslušnom UAT</w:t>
      </w:r>
      <w:r w:rsidRPr="008C19A3">
        <w:rPr>
          <w:rFonts w:ascii="Tahoma" w:hAnsi="Tahoma" w:cs="Tahoma"/>
          <w:sz w:val="20"/>
          <w:szCs w:val="20"/>
        </w:rPr>
        <w:t>; Objednávateľa je o odstránení povinný bezodkladne vyrozumieť</w:t>
      </w:r>
      <w:r w:rsidR="001566A2" w:rsidRPr="008C19A3">
        <w:rPr>
          <w:rFonts w:ascii="Tahoma" w:hAnsi="Tahoma" w:cs="Tahoma"/>
          <w:sz w:val="20"/>
          <w:szCs w:val="20"/>
        </w:rPr>
        <w:t xml:space="preserve">. Zhotoviteľ sa </w:t>
      </w:r>
      <w:r w:rsidR="00117C3B" w:rsidRPr="008C19A3">
        <w:rPr>
          <w:rFonts w:ascii="Tahoma" w:hAnsi="Tahoma" w:cs="Tahoma"/>
          <w:sz w:val="20"/>
          <w:szCs w:val="20"/>
        </w:rPr>
        <w:t xml:space="preserve">zaväzuje odstraňovať </w:t>
      </w:r>
      <w:r w:rsidR="001566A2" w:rsidRPr="008C19A3">
        <w:rPr>
          <w:rFonts w:ascii="Tahoma" w:hAnsi="Tahoma" w:cs="Tahoma"/>
          <w:sz w:val="20"/>
          <w:szCs w:val="20"/>
        </w:rPr>
        <w:t>vytýkané vady/nedostatky bez zbytočného odkladu odstrániť tak, aby nenastalo žiadne omeškanie pri Vykonávaní Diela</w:t>
      </w:r>
      <w:r w:rsidR="00117C3B" w:rsidRPr="008C19A3">
        <w:rPr>
          <w:rFonts w:ascii="Tahoma" w:hAnsi="Tahoma" w:cs="Tahoma"/>
          <w:sz w:val="20"/>
          <w:szCs w:val="20"/>
        </w:rPr>
        <w:t xml:space="preserve"> resp. </w:t>
      </w:r>
      <w:r w:rsidR="00B706CD" w:rsidRPr="008C19A3">
        <w:rPr>
          <w:rFonts w:ascii="Tahoma" w:hAnsi="Tahoma" w:cs="Tahoma"/>
          <w:sz w:val="20"/>
          <w:szCs w:val="20"/>
        </w:rPr>
        <w:t>nedošlo k </w:t>
      </w:r>
      <w:r w:rsidR="00117C3B" w:rsidRPr="008C19A3">
        <w:rPr>
          <w:rFonts w:ascii="Tahoma" w:hAnsi="Tahoma" w:cs="Tahoma"/>
          <w:sz w:val="20"/>
          <w:szCs w:val="20"/>
        </w:rPr>
        <w:t>zmeškani</w:t>
      </w:r>
      <w:r w:rsidR="00B706CD" w:rsidRPr="008C19A3">
        <w:rPr>
          <w:rFonts w:ascii="Tahoma" w:hAnsi="Tahoma" w:cs="Tahoma"/>
          <w:sz w:val="20"/>
          <w:szCs w:val="20"/>
        </w:rPr>
        <w:t xml:space="preserve">u žiadneho </w:t>
      </w:r>
      <w:r w:rsidR="00117C3B" w:rsidRPr="008C19A3">
        <w:rPr>
          <w:rFonts w:ascii="Tahoma" w:hAnsi="Tahoma" w:cs="Tahoma"/>
          <w:sz w:val="20"/>
          <w:szCs w:val="20"/>
        </w:rPr>
        <w:t>Termínu</w:t>
      </w:r>
      <w:r w:rsidR="001566A2" w:rsidRPr="008C19A3">
        <w:rPr>
          <w:rFonts w:ascii="Tahoma" w:hAnsi="Tahoma" w:cs="Tahoma"/>
          <w:sz w:val="20"/>
          <w:szCs w:val="20"/>
        </w:rPr>
        <w:t>.</w:t>
      </w:r>
      <w:r w:rsidR="005B701A" w:rsidRPr="008C19A3">
        <w:rPr>
          <w:rFonts w:ascii="Tahoma" w:hAnsi="Tahoma" w:cs="Tahoma"/>
          <w:sz w:val="20"/>
          <w:szCs w:val="20"/>
        </w:rPr>
        <w:t xml:space="preserve"> </w:t>
      </w:r>
    </w:p>
    <w:p w14:paraId="50810BC6" w14:textId="2CB94545" w:rsidR="003F14A8" w:rsidRPr="008C19A3" w:rsidRDefault="003F14A8" w:rsidP="003F14A8">
      <w:pPr>
        <w:pStyle w:val="Odsekzoznamu"/>
        <w:widowControl/>
        <w:numPr>
          <w:ilvl w:val="0"/>
          <w:numId w:val="89"/>
        </w:numPr>
        <w:autoSpaceDE/>
        <w:autoSpaceDN/>
        <w:ind w:left="1560" w:hanging="426"/>
        <w:contextualSpacing/>
        <w:rPr>
          <w:rFonts w:ascii="Tahoma" w:hAnsi="Tahoma" w:cs="Tahoma"/>
          <w:sz w:val="20"/>
          <w:szCs w:val="20"/>
        </w:rPr>
      </w:pPr>
      <w:r w:rsidRPr="008C19A3">
        <w:rPr>
          <w:rFonts w:ascii="Tahoma" w:hAnsi="Tahoma" w:cs="Tahoma"/>
          <w:sz w:val="20"/>
          <w:szCs w:val="20"/>
        </w:rPr>
        <w:t xml:space="preserve">Ak Objednávateľ požadoval ďalšie kolo príslušného UAT a aj po druhom kole príslušného UAT bude testovaná časť Diela/Systém vykazovať Kritické vady, Objednávateľ je oprávnený od Zmluvy odstúpiť; Zhotoviteľovi v takom prípade nevznikne nárok na úhradu ceny za Dielo ani nárok na náhradu akýchkoľvek nákladov súvisiacich s Vykonávaním Diela a/alebo plnením ďalších povinností Zhotoviteľa vyhradených touto </w:t>
      </w:r>
      <w:r w:rsidRPr="0002755D">
        <w:rPr>
          <w:rFonts w:ascii="Tahoma" w:hAnsi="Tahoma" w:cs="Tahoma"/>
          <w:sz w:val="20"/>
          <w:szCs w:val="20"/>
        </w:rPr>
        <w:t xml:space="preserve">Zmluvou (vrátane nároku na vznik oprávnenia dodávať Objednávateľovi Služby), okrem tých častí ceny za Dielo, ktorých riadne </w:t>
      </w:r>
      <w:r w:rsidR="00B706CD" w:rsidRPr="0002755D">
        <w:rPr>
          <w:rFonts w:ascii="Tahoma" w:hAnsi="Tahoma" w:cs="Tahoma"/>
          <w:sz w:val="20"/>
          <w:szCs w:val="20"/>
        </w:rPr>
        <w:t>prevzatie Objednávateľom</w:t>
      </w:r>
      <w:r w:rsidRPr="0002755D">
        <w:rPr>
          <w:rFonts w:ascii="Tahoma" w:hAnsi="Tahoma" w:cs="Tahoma"/>
          <w:sz w:val="20"/>
          <w:szCs w:val="20"/>
        </w:rPr>
        <w:t xml:space="preserve"> vie preukázať príslušnou prílohou k faktúre tak, ako predpokladá </w:t>
      </w:r>
      <w:r w:rsidRPr="00A273F6">
        <w:rPr>
          <w:rFonts w:ascii="Tahoma" w:hAnsi="Tahoma" w:cs="Tahoma"/>
          <w:sz w:val="20"/>
          <w:szCs w:val="20"/>
        </w:rPr>
        <w:t xml:space="preserve">bod </w:t>
      </w:r>
      <w:r w:rsidR="00B706CD" w:rsidRPr="00A273F6">
        <w:rPr>
          <w:rFonts w:ascii="Tahoma" w:hAnsi="Tahoma" w:cs="Tahoma"/>
          <w:sz w:val="20"/>
          <w:szCs w:val="20"/>
        </w:rPr>
        <w:t>12</w:t>
      </w:r>
      <w:r w:rsidRPr="0002755D">
        <w:rPr>
          <w:rFonts w:ascii="Tahoma" w:hAnsi="Tahoma" w:cs="Tahoma"/>
          <w:sz w:val="20"/>
          <w:szCs w:val="20"/>
        </w:rPr>
        <w:t>.</w:t>
      </w:r>
      <w:r w:rsidRPr="008C19A3">
        <w:rPr>
          <w:rFonts w:ascii="Tahoma" w:hAnsi="Tahoma" w:cs="Tahoma"/>
          <w:sz w:val="20"/>
          <w:szCs w:val="20"/>
        </w:rPr>
        <w:t xml:space="preserve"> Alternatívne môže Objednávateľ požadovať ďalšie kolá príslušného UAT, a to až do času, kým po ďalšom kole príslušného UAT nebud</w:t>
      </w:r>
      <w:r w:rsidR="00B706CD" w:rsidRPr="008C19A3">
        <w:rPr>
          <w:rFonts w:ascii="Tahoma" w:hAnsi="Tahoma" w:cs="Tahoma"/>
          <w:sz w:val="20"/>
          <w:szCs w:val="20"/>
        </w:rPr>
        <w:t>ú pre</w:t>
      </w:r>
      <w:r w:rsidRPr="008C19A3">
        <w:rPr>
          <w:rFonts w:ascii="Tahoma" w:hAnsi="Tahoma" w:cs="Tahoma"/>
          <w:sz w:val="20"/>
          <w:szCs w:val="20"/>
        </w:rPr>
        <w:t xml:space="preserve"> testovan</w:t>
      </w:r>
      <w:r w:rsidR="00B706CD" w:rsidRPr="008C19A3">
        <w:rPr>
          <w:rFonts w:ascii="Tahoma" w:hAnsi="Tahoma" w:cs="Tahoma"/>
          <w:sz w:val="20"/>
          <w:szCs w:val="20"/>
        </w:rPr>
        <w:t>ú</w:t>
      </w:r>
      <w:r w:rsidRPr="008C19A3">
        <w:rPr>
          <w:rFonts w:ascii="Tahoma" w:hAnsi="Tahoma" w:cs="Tahoma"/>
          <w:sz w:val="20"/>
          <w:szCs w:val="20"/>
        </w:rPr>
        <w:t xml:space="preserve"> časť Diela resp. Systém </w:t>
      </w:r>
      <w:r w:rsidR="00B706CD" w:rsidRPr="008C19A3">
        <w:rPr>
          <w:rFonts w:ascii="Tahoma" w:hAnsi="Tahoma" w:cs="Tahoma"/>
          <w:sz w:val="20"/>
          <w:szCs w:val="20"/>
        </w:rPr>
        <w:t>zistené</w:t>
      </w:r>
      <w:r w:rsidRPr="008C19A3">
        <w:rPr>
          <w:rFonts w:ascii="Tahoma" w:hAnsi="Tahoma" w:cs="Tahoma"/>
          <w:sz w:val="20"/>
          <w:szCs w:val="20"/>
        </w:rPr>
        <w:t xml:space="preserve"> žiadne Kritické vady; zodpovednosť za omeškanie a škodu vzniknutú Objednávateľovi znáša v takom prípade Zhotoviteľ, ibaže by Zhotoviteľ preukázal, že </w:t>
      </w:r>
      <w:r w:rsidR="00B706CD" w:rsidRPr="008C19A3">
        <w:rPr>
          <w:rFonts w:ascii="Tahoma" w:hAnsi="Tahoma" w:cs="Tahoma"/>
          <w:sz w:val="20"/>
          <w:szCs w:val="20"/>
        </w:rPr>
        <w:t xml:space="preserve">zistené </w:t>
      </w:r>
      <w:r w:rsidRPr="008C19A3">
        <w:rPr>
          <w:rFonts w:ascii="Tahoma" w:hAnsi="Tahoma" w:cs="Tahoma"/>
          <w:sz w:val="20"/>
          <w:szCs w:val="20"/>
        </w:rPr>
        <w:t xml:space="preserve">vady nie sú Kritické vady; právo Objednávateľa na odstúpenie od Zmluvy v prípade požadovania ďalších kôl príslušného UAT nezaniká, ak </w:t>
      </w:r>
      <w:r w:rsidR="00B706CD" w:rsidRPr="008C19A3">
        <w:rPr>
          <w:rFonts w:ascii="Tahoma" w:hAnsi="Tahoma" w:cs="Tahoma"/>
          <w:sz w:val="20"/>
          <w:szCs w:val="20"/>
        </w:rPr>
        <w:t xml:space="preserve">aj </w:t>
      </w:r>
      <w:r w:rsidRPr="008C19A3">
        <w:rPr>
          <w:rFonts w:ascii="Tahoma" w:hAnsi="Tahoma" w:cs="Tahoma"/>
          <w:sz w:val="20"/>
          <w:szCs w:val="20"/>
        </w:rPr>
        <w:t>po takom ďalšom kole bud</w:t>
      </w:r>
      <w:r w:rsidR="00B706CD" w:rsidRPr="008C19A3">
        <w:rPr>
          <w:rFonts w:ascii="Tahoma" w:hAnsi="Tahoma" w:cs="Tahoma"/>
          <w:sz w:val="20"/>
          <w:szCs w:val="20"/>
        </w:rPr>
        <w:t>ú pre</w:t>
      </w:r>
      <w:r w:rsidRPr="008C19A3">
        <w:rPr>
          <w:rFonts w:ascii="Tahoma" w:hAnsi="Tahoma" w:cs="Tahoma"/>
          <w:sz w:val="20"/>
          <w:szCs w:val="20"/>
        </w:rPr>
        <w:t xml:space="preserve"> testovan</w:t>
      </w:r>
      <w:r w:rsidR="00B706CD" w:rsidRPr="008C19A3">
        <w:rPr>
          <w:rFonts w:ascii="Tahoma" w:hAnsi="Tahoma" w:cs="Tahoma"/>
          <w:sz w:val="20"/>
          <w:szCs w:val="20"/>
        </w:rPr>
        <w:t>ú</w:t>
      </w:r>
      <w:r w:rsidRPr="008C19A3">
        <w:rPr>
          <w:rFonts w:ascii="Tahoma" w:hAnsi="Tahoma" w:cs="Tahoma"/>
          <w:sz w:val="20"/>
          <w:szCs w:val="20"/>
        </w:rPr>
        <w:t xml:space="preserve"> časť Diela resp. Systém </w:t>
      </w:r>
      <w:r w:rsidR="00B706CD" w:rsidRPr="008C19A3">
        <w:rPr>
          <w:rFonts w:ascii="Tahoma" w:hAnsi="Tahoma" w:cs="Tahoma"/>
          <w:sz w:val="20"/>
          <w:szCs w:val="20"/>
        </w:rPr>
        <w:t>zistené</w:t>
      </w:r>
      <w:r w:rsidRPr="008C19A3">
        <w:rPr>
          <w:rFonts w:ascii="Tahoma" w:hAnsi="Tahoma" w:cs="Tahoma"/>
          <w:sz w:val="20"/>
          <w:szCs w:val="20"/>
        </w:rPr>
        <w:t xml:space="preserve"> Kritické vady. </w:t>
      </w:r>
    </w:p>
    <w:p w14:paraId="01AD7D48" w14:textId="0E13B10A" w:rsidR="003F14A8" w:rsidRPr="008C19A3" w:rsidRDefault="003F14A8" w:rsidP="003F14A8">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(x)</w:t>
      </w:r>
      <w:r w:rsidRPr="008C19A3">
        <w:rPr>
          <w:rFonts w:ascii="Tahoma" w:hAnsi="Tahoma" w:cs="Tahoma"/>
          <w:sz w:val="20"/>
          <w:szCs w:val="20"/>
        </w:rPr>
        <w:tab/>
        <w:t xml:space="preserve">Ak po prvom kole príslušného UAT (resp. po ďalšom príslušnom kole príslušného UAT požadovanom </w:t>
      </w:r>
      <w:r w:rsidRPr="0002755D">
        <w:rPr>
          <w:rFonts w:ascii="Tahoma" w:hAnsi="Tahoma" w:cs="Tahoma"/>
          <w:sz w:val="20"/>
          <w:szCs w:val="20"/>
        </w:rPr>
        <w:t xml:space="preserve">Objednávateľom </w:t>
      </w:r>
      <w:r w:rsidRPr="00A273F6">
        <w:rPr>
          <w:rFonts w:ascii="Tahoma" w:hAnsi="Tahoma" w:cs="Tahoma"/>
          <w:sz w:val="20"/>
          <w:szCs w:val="20"/>
        </w:rPr>
        <w:t xml:space="preserve">podľa </w:t>
      </w:r>
      <w:proofErr w:type="spellStart"/>
      <w:r w:rsidRPr="00A273F6">
        <w:rPr>
          <w:rFonts w:ascii="Tahoma" w:hAnsi="Tahoma" w:cs="Tahoma"/>
          <w:sz w:val="20"/>
          <w:szCs w:val="20"/>
        </w:rPr>
        <w:t>podbodu</w:t>
      </w:r>
      <w:proofErr w:type="spellEnd"/>
      <w:r w:rsidRPr="00A273F6">
        <w:rPr>
          <w:rFonts w:ascii="Tahoma" w:hAnsi="Tahoma" w:cs="Tahoma"/>
          <w:sz w:val="20"/>
          <w:szCs w:val="20"/>
        </w:rPr>
        <w:t xml:space="preserve"> (i) tohto písmena tohto</w:t>
      </w:r>
      <w:r w:rsidRPr="0002755D">
        <w:rPr>
          <w:rFonts w:ascii="Tahoma" w:hAnsi="Tahoma" w:cs="Tahoma"/>
          <w:sz w:val="20"/>
          <w:szCs w:val="20"/>
        </w:rPr>
        <w:t xml:space="preserve"> </w:t>
      </w:r>
      <w:r w:rsidRPr="00A273F6">
        <w:rPr>
          <w:rFonts w:ascii="Tahoma" w:hAnsi="Tahoma" w:cs="Tahoma"/>
          <w:sz w:val="20"/>
          <w:szCs w:val="20"/>
        </w:rPr>
        <w:t>bodu</w:t>
      </w:r>
      <w:r w:rsidR="00B706CD" w:rsidRPr="0002755D">
        <w:rPr>
          <w:rFonts w:ascii="Tahoma" w:hAnsi="Tahoma" w:cs="Tahoma"/>
          <w:sz w:val="20"/>
          <w:szCs w:val="20"/>
        </w:rPr>
        <w:t>)</w:t>
      </w:r>
      <w:r w:rsidR="00B706CD" w:rsidRPr="008C19A3">
        <w:rPr>
          <w:rFonts w:ascii="Tahoma" w:hAnsi="Tahoma" w:cs="Tahoma"/>
          <w:sz w:val="20"/>
          <w:szCs w:val="20"/>
        </w:rPr>
        <w:t xml:space="preserve"> </w:t>
      </w:r>
      <w:r w:rsidRPr="008C19A3">
        <w:rPr>
          <w:rFonts w:ascii="Tahoma" w:hAnsi="Tahoma" w:cs="Tahoma"/>
          <w:sz w:val="20"/>
          <w:szCs w:val="20"/>
        </w:rPr>
        <w:t xml:space="preserve">nebude </w:t>
      </w:r>
      <w:r w:rsidR="00B706CD" w:rsidRPr="008C19A3">
        <w:rPr>
          <w:rFonts w:ascii="Tahoma" w:hAnsi="Tahoma" w:cs="Tahoma"/>
          <w:sz w:val="20"/>
          <w:szCs w:val="20"/>
        </w:rPr>
        <w:t xml:space="preserve">pre </w:t>
      </w:r>
      <w:r w:rsidRPr="008C19A3">
        <w:rPr>
          <w:rFonts w:ascii="Tahoma" w:hAnsi="Tahoma" w:cs="Tahoma"/>
          <w:sz w:val="20"/>
          <w:szCs w:val="20"/>
        </w:rPr>
        <w:t>testovan</w:t>
      </w:r>
      <w:r w:rsidR="00B706CD" w:rsidRPr="008C19A3">
        <w:rPr>
          <w:rFonts w:ascii="Tahoma" w:hAnsi="Tahoma" w:cs="Tahoma"/>
          <w:sz w:val="20"/>
          <w:szCs w:val="20"/>
        </w:rPr>
        <w:t>ú</w:t>
      </w:r>
      <w:r w:rsidRPr="008C19A3">
        <w:rPr>
          <w:rFonts w:ascii="Tahoma" w:hAnsi="Tahoma" w:cs="Tahoma"/>
          <w:sz w:val="20"/>
          <w:szCs w:val="20"/>
        </w:rPr>
        <w:t xml:space="preserve"> časť Diela/Systém </w:t>
      </w:r>
      <w:r w:rsidR="00B706CD" w:rsidRPr="008C19A3">
        <w:rPr>
          <w:rFonts w:ascii="Tahoma" w:hAnsi="Tahoma" w:cs="Tahoma"/>
          <w:sz w:val="20"/>
          <w:szCs w:val="20"/>
        </w:rPr>
        <w:t>zistená</w:t>
      </w:r>
      <w:r w:rsidRPr="008C19A3">
        <w:rPr>
          <w:rFonts w:ascii="Tahoma" w:hAnsi="Tahoma" w:cs="Tahoma"/>
          <w:sz w:val="20"/>
          <w:szCs w:val="20"/>
        </w:rPr>
        <w:t xml:space="preserve"> žiadn</w:t>
      </w:r>
      <w:r w:rsidR="00B706CD" w:rsidRPr="008C19A3">
        <w:rPr>
          <w:rFonts w:ascii="Tahoma" w:hAnsi="Tahoma" w:cs="Tahoma"/>
          <w:sz w:val="20"/>
          <w:szCs w:val="20"/>
        </w:rPr>
        <w:t>a</w:t>
      </w:r>
      <w:r w:rsidRPr="008C19A3">
        <w:rPr>
          <w:rFonts w:ascii="Tahoma" w:hAnsi="Tahoma" w:cs="Tahoma"/>
          <w:sz w:val="20"/>
          <w:szCs w:val="20"/>
        </w:rPr>
        <w:t xml:space="preserve"> Kritick</w:t>
      </w:r>
      <w:r w:rsidR="00B706CD" w:rsidRPr="008C19A3">
        <w:rPr>
          <w:rFonts w:ascii="Tahoma" w:hAnsi="Tahoma" w:cs="Tahoma"/>
          <w:sz w:val="20"/>
          <w:szCs w:val="20"/>
        </w:rPr>
        <w:t>á</w:t>
      </w:r>
      <w:r w:rsidRPr="008C19A3">
        <w:rPr>
          <w:rFonts w:ascii="Tahoma" w:hAnsi="Tahoma" w:cs="Tahoma"/>
          <w:sz w:val="20"/>
          <w:szCs w:val="20"/>
        </w:rPr>
        <w:t xml:space="preserve"> vad</w:t>
      </w:r>
      <w:r w:rsidR="009368AE" w:rsidRPr="008C19A3">
        <w:rPr>
          <w:rFonts w:ascii="Tahoma" w:hAnsi="Tahoma" w:cs="Tahoma"/>
          <w:sz w:val="20"/>
          <w:szCs w:val="20"/>
        </w:rPr>
        <w:t>a</w:t>
      </w:r>
      <w:r w:rsidRPr="008C19A3">
        <w:rPr>
          <w:rFonts w:ascii="Tahoma" w:hAnsi="Tahoma" w:cs="Tahoma"/>
          <w:sz w:val="20"/>
          <w:szCs w:val="20"/>
        </w:rPr>
        <w:t xml:space="preserve"> a ak Zhotoviteľ preukázateľne odstráni zistené zjavné vady</w:t>
      </w:r>
      <w:r w:rsidR="00B706CD" w:rsidRPr="008C19A3">
        <w:rPr>
          <w:rFonts w:ascii="Tahoma" w:hAnsi="Tahoma" w:cs="Tahoma"/>
          <w:sz w:val="20"/>
          <w:szCs w:val="20"/>
        </w:rPr>
        <w:t>/nedostatky testovanej časti</w:t>
      </w:r>
      <w:r w:rsidRPr="008C19A3">
        <w:rPr>
          <w:rFonts w:ascii="Tahoma" w:hAnsi="Tahoma" w:cs="Tahoma"/>
          <w:sz w:val="20"/>
          <w:szCs w:val="20"/>
        </w:rPr>
        <w:t xml:space="preserve"> Diela</w:t>
      </w:r>
      <w:r w:rsidR="00B706CD" w:rsidRPr="008C19A3">
        <w:rPr>
          <w:rFonts w:ascii="Tahoma" w:hAnsi="Tahoma" w:cs="Tahoma"/>
          <w:sz w:val="20"/>
          <w:szCs w:val="20"/>
        </w:rPr>
        <w:t>/Systému</w:t>
      </w:r>
      <w:r w:rsidRPr="008C19A3">
        <w:rPr>
          <w:rFonts w:ascii="Tahoma" w:hAnsi="Tahoma" w:cs="Tahoma"/>
          <w:sz w:val="20"/>
          <w:szCs w:val="20"/>
        </w:rPr>
        <w:t xml:space="preserve"> iné než Kritické vady, na odstránení ktorých Objednávateľ trval v</w:t>
      </w:r>
      <w:r w:rsidR="00B706CD" w:rsidRPr="008C19A3">
        <w:rPr>
          <w:rFonts w:ascii="Tahoma" w:hAnsi="Tahoma" w:cs="Tahoma"/>
          <w:sz w:val="20"/>
          <w:szCs w:val="20"/>
        </w:rPr>
        <w:t> </w:t>
      </w:r>
      <w:r w:rsidRPr="008C19A3">
        <w:rPr>
          <w:rFonts w:ascii="Tahoma" w:hAnsi="Tahoma" w:cs="Tahoma"/>
          <w:sz w:val="20"/>
          <w:szCs w:val="20"/>
        </w:rPr>
        <w:t>príslušnej zápisnici o príslušnom UAT resp. na kontrolnom stretnutí alebo v udelenom pokyne a ak inak dôjde k splneniu akceptačných kritérií pre príslušný UAT, Zmluvné strany si túto skutočnosť potvrdia v príslušnej zápisnici o príslušnom UAT; v takom prípade sa príslušný UAT považuje za úspešný (ďalej len ako „</w:t>
      </w:r>
      <w:r w:rsidRPr="008C19A3">
        <w:rPr>
          <w:rFonts w:ascii="Tahoma" w:hAnsi="Tahoma" w:cs="Tahoma"/>
          <w:b/>
          <w:bCs/>
          <w:sz w:val="20"/>
          <w:szCs w:val="20"/>
        </w:rPr>
        <w:t>úspešný UAT</w:t>
      </w:r>
      <w:r w:rsidRPr="008C19A3">
        <w:rPr>
          <w:rFonts w:ascii="Tahoma" w:hAnsi="Tahoma" w:cs="Tahoma"/>
          <w:sz w:val="20"/>
          <w:szCs w:val="20"/>
        </w:rPr>
        <w:t xml:space="preserve">“). </w:t>
      </w:r>
    </w:p>
    <w:p w14:paraId="5E7924D0" w14:textId="4FA2EAD5" w:rsidR="0053701F" w:rsidRPr="008C19A3" w:rsidRDefault="003F14A8" w:rsidP="00B706C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(xi)</w:t>
      </w:r>
      <w:r w:rsidRPr="008C19A3">
        <w:rPr>
          <w:rFonts w:ascii="Tahoma" w:hAnsi="Tahoma" w:cs="Tahoma"/>
          <w:sz w:val="20"/>
          <w:szCs w:val="20"/>
        </w:rPr>
        <w:tab/>
        <w:t xml:space="preserve">Po úspešnom UAT sa testovaná časť Diela preberá Objednávateľom na základe </w:t>
      </w:r>
      <w:r w:rsidRPr="008C19A3">
        <w:rPr>
          <w:rFonts w:ascii="Tahoma" w:hAnsi="Tahoma" w:cs="Tahoma"/>
          <w:b/>
          <w:bCs/>
          <w:sz w:val="20"/>
          <w:szCs w:val="20"/>
        </w:rPr>
        <w:t>čiastkového Akceptačného protokolu</w:t>
      </w:r>
      <w:r w:rsidRPr="008C19A3">
        <w:rPr>
          <w:rFonts w:ascii="Tahoma" w:hAnsi="Tahoma" w:cs="Tahoma"/>
          <w:sz w:val="20"/>
          <w:szCs w:val="20"/>
        </w:rPr>
        <w:t xml:space="preserve">; Systém sa preberá </w:t>
      </w:r>
      <w:r w:rsidRPr="008C19A3">
        <w:rPr>
          <w:rFonts w:ascii="Tahoma" w:hAnsi="Tahoma" w:cs="Tahoma"/>
          <w:b/>
          <w:bCs/>
          <w:sz w:val="20"/>
          <w:szCs w:val="20"/>
        </w:rPr>
        <w:t>Akceptačným protokolom</w:t>
      </w:r>
      <w:r w:rsidRPr="008C19A3">
        <w:rPr>
          <w:rFonts w:ascii="Tahoma" w:hAnsi="Tahoma" w:cs="Tahoma"/>
          <w:sz w:val="20"/>
          <w:szCs w:val="20"/>
        </w:rPr>
        <w:t>. Ak Zmluva pre Akceptačný protokol ustanovuje osobitné prílohy (vrátane Dokumentáci</w:t>
      </w:r>
      <w:r w:rsidR="003C00BB" w:rsidRPr="008C19A3">
        <w:rPr>
          <w:rFonts w:ascii="Tahoma" w:hAnsi="Tahoma" w:cs="Tahoma"/>
          <w:sz w:val="20"/>
          <w:szCs w:val="20"/>
        </w:rPr>
        <w:t>e</w:t>
      </w:r>
      <w:r w:rsidRPr="008C19A3">
        <w:rPr>
          <w:rFonts w:ascii="Tahoma" w:hAnsi="Tahoma" w:cs="Tahoma"/>
          <w:sz w:val="20"/>
          <w:szCs w:val="20"/>
        </w:rPr>
        <w:t>) alebo ďalšie požiadavky, Objednávateľ nie je povinný príslušnú časť Diela/Systém prevziať bez odovzdania takýchto príloh alebo splnenia ďalších požiadaviek</w:t>
      </w:r>
      <w:r w:rsidR="005B701A" w:rsidRPr="008C19A3">
        <w:rPr>
          <w:rFonts w:ascii="Tahoma" w:hAnsi="Tahoma" w:cs="Tahoma"/>
          <w:sz w:val="20"/>
          <w:szCs w:val="20"/>
        </w:rPr>
        <w:t>; Zmluvné strany sa môžu pri čiastkových Akceptačných protokoloch vopred dohodnúť na tom, na ktorých prílohách Akceptačného protokolu Objednávateľ za účelom jeho podpísania netrvá</w:t>
      </w:r>
      <w:r w:rsidRPr="008C19A3">
        <w:rPr>
          <w:rFonts w:ascii="Tahoma" w:hAnsi="Tahoma" w:cs="Tahoma"/>
          <w:sz w:val="20"/>
          <w:szCs w:val="20"/>
        </w:rPr>
        <w:t xml:space="preserve">. </w:t>
      </w:r>
      <w:r w:rsidR="003127D5" w:rsidRPr="008C19A3">
        <w:rPr>
          <w:rFonts w:ascii="Tahoma" w:hAnsi="Tahoma" w:cs="Tahoma"/>
          <w:sz w:val="20"/>
          <w:szCs w:val="20"/>
        </w:rPr>
        <w:t>Akceptačné protokoly podpisujú Kontaktné osoby Zmluvných strán pre technické záležitosti</w:t>
      </w:r>
      <w:r w:rsidR="00B706CD" w:rsidRPr="008C19A3">
        <w:rPr>
          <w:rFonts w:ascii="Tahoma" w:hAnsi="Tahoma" w:cs="Tahoma"/>
          <w:sz w:val="20"/>
          <w:szCs w:val="20"/>
        </w:rPr>
        <w:t xml:space="preserve">, a to </w:t>
      </w:r>
      <w:r w:rsidR="0053701F" w:rsidRPr="008C19A3">
        <w:rPr>
          <w:rFonts w:ascii="Tahoma" w:hAnsi="Tahoma" w:cs="Tahoma"/>
          <w:sz w:val="20"/>
          <w:szCs w:val="20"/>
        </w:rPr>
        <w:t xml:space="preserve">v 4 vyhotoveniach (2 vyhotovenia pre každú zo Zmluvných strán).  </w:t>
      </w:r>
    </w:p>
    <w:p w14:paraId="566F1C76" w14:textId="74D4EBA2" w:rsidR="00C85A58" w:rsidRPr="008C19A3" w:rsidRDefault="00393473" w:rsidP="00C85A58">
      <w:pPr>
        <w:widowControl/>
        <w:tabs>
          <w:tab w:val="left" w:pos="1134"/>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w:t>
      </w:r>
      <w:r w:rsidR="00C85A58" w:rsidRPr="008C19A3">
        <w:rPr>
          <w:rFonts w:ascii="Tahoma" w:hAnsi="Tahoma" w:cs="Tahoma"/>
          <w:b/>
          <w:bCs/>
          <w:sz w:val="20"/>
          <w:szCs w:val="20"/>
        </w:rPr>
        <w:t>.</w:t>
      </w:r>
      <w:r w:rsidR="00495796" w:rsidRPr="008C19A3">
        <w:rPr>
          <w:rFonts w:ascii="Tahoma" w:hAnsi="Tahoma" w:cs="Tahoma"/>
          <w:b/>
          <w:bCs/>
          <w:sz w:val="20"/>
          <w:szCs w:val="20"/>
        </w:rPr>
        <w:t>5</w:t>
      </w:r>
      <w:r w:rsidR="00C85A58" w:rsidRPr="008C19A3">
        <w:rPr>
          <w:rFonts w:ascii="Tahoma" w:hAnsi="Tahoma" w:cs="Tahoma"/>
          <w:b/>
          <w:bCs/>
          <w:sz w:val="20"/>
          <w:szCs w:val="20"/>
        </w:rPr>
        <w:tab/>
        <w:t>Pokyny Objednávateľa</w:t>
      </w:r>
    </w:p>
    <w:p w14:paraId="7FA3CF14" w14:textId="5DBB8960"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 xml:space="preserve">Ak </w:t>
      </w:r>
      <w:r w:rsidR="00891483" w:rsidRPr="008C19A3">
        <w:rPr>
          <w:rFonts w:ascii="Tahoma" w:hAnsi="Tahoma" w:cs="Tahoma"/>
          <w:sz w:val="20"/>
          <w:szCs w:val="20"/>
        </w:rPr>
        <w:t xml:space="preserve">dá </w:t>
      </w:r>
      <w:r w:rsidR="00F86BAF" w:rsidRPr="008C19A3">
        <w:rPr>
          <w:rFonts w:ascii="Tahoma" w:hAnsi="Tahoma" w:cs="Tahoma"/>
          <w:sz w:val="20"/>
          <w:szCs w:val="20"/>
        </w:rPr>
        <w:t xml:space="preserve">kedykoľvek </w:t>
      </w:r>
      <w:r w:rsidRPr="008C19A3">
        <w:rPr>
          <w:rFonts w:ascii="Tahoma" w:hAnsi="Tahoma" w:cs="Tahoma"/>
          <w:sz w:val="20"/>
          <w:szCs w:val="20"/>
        </w:rPr>
        <w:t xml:space="preserve">počas </w:t>
      </w:r>
      <w:r w:rsidR="00CB0C73" w:rsidRPr="008C19A3">
        <w:rPr>
          <w:rFonts w:ascii="Tahoma" w:hAnsi="Tahoma" w:cs="Tahoma"/>
          <w:sz w:val="20"/>
          <w:szCs w:val="20"/>
        </w:rPr>
        <w:t>Vykonávania Diela</w:t>
      </w:r>
      <w:r w:rsidRPr="008C19A3">
        <w:rPr>
          <w:rFonts w:ascii="Tahoma" w:hAnsi="Tahoma" w:cs="Tahoma"/>
          <w:sz w:val="20"/>
          <w:szCs w:val="20"/>
        </w:rPr>
        <w:t xml:space="preserve"> Objednávateľ Zhotoviteľovi pokyn</w:t>
      </w:r>
      <w:r w:rsidR="003015F2" w:rsidRPr="008C19A3">
        <w:rPr>
          <w:rFonts w:ascii="Tahoma" w:hAnsi="Tahoma" w:cs="Tahoma"/>
          <w:sz w:val="20"/>
          <w:szCs w:val="20"/>
        </w:rPr>
        <w:t xml:space="preserve"> (bez ohľadu na to, či ho formálne inak označí, napr. ako „úloha,“ „požiadavka,“ „zadanie,“ „usmernenie“</w:t>
      </w:r>
      <w:r w:rsidR="00B706CD" w:rsidRPr="008C19A3">
        <w:rPr>
          <w:rFonts w:ascii="Tahoma" w:hAnsi="Tahoma" w:cs="Tahoma"/>
          <w:sz w:val="20"/>
          <w:szCs w:val="20"/>
        </w:rPr>
        <w:t>, „pripomienka“, „žiadosť“</w:t>
      </w:r>
      <w:r w:rsidR="003015F2" w:rsidRPr="008C19A3">
        <w:rPr>
          <w:rFonts w:ascii="Tahoma" w:hAnsi="Tahoma" w:cs="Tahoma"/>
          <w:sz w:val="20"/>
          <w:szCs w:val="20"/>
        </w:rPr>
        <w:t xml:space="preserve"> alebo obdobne</w:t>
      </w:r>
      <w:r w:rsidR="00BF2419" w:rsidRPr="008C19A3">
        <w:rPr>
          <w:rFonts w:ascii="Tahoma" w:hAnsi="Tahoma" w:cs="Tahoma"/>
          <w:sz w:val="20"/>
          <w:szCs w:val="20"/>
        </w:rPr>
        <w:t xml:space="preserve"> alebo </w:t>
      </w:r>
      <w:r w:rsidR="00B706CD" w:rsidRPr="008C19A3">
        <w:rPr>
          <w:rFonts w:ascii="Tahoma" w:hAnsi="Tahoma" w:cs="Tahoma"/>
          <w:sz w:val="20"/>
          <w:szCs w:val="20"/>
        </w:rPr>
        <w:t xml:space="preserve">ho </w:t>
      </w:r>
      <w:r w:rsidR="00BF2419" w:rsidRPr="008C19A3">
        <w:rPr>
          <w:rFonts w:ascii="Tahoma" w:hAnsi="Tahoma" w:cs="Tahoma"/>
          <w:sz w:val="20"/>
          <w:szCs w:val="20"/>
        </w:rPr>
        <w:t>výslovne formálne neoznačí</w:t>
      </w:r>
      <w:r w:rsidR="003015F2" w:rsidRPr="008C19A3">
        <w:rPr>
          <w:rFonts w:ascii="Tahoma" w:hAnsi="Tahoma" w:cs="Tahoma"/>
          <w:sz w:val="20"/>
          <w:szCs w:val="20"/>
        </w:rPr>
        <w:t>)</w:t>
      </w:r>
      <w:r w:rsidRPr="008C19A3">
        <w:rPr>
          <w:rFonts w:ascii="Tahoma" w:hAnsi="Tahoma" w:cs="Tahoma"/>
          <w:sz w:val="20"/>
          <w:szCs w:val="20"/>
        </w:rPr>
        <w:t xml:space="preserve">, aby ktorúkoľvek </w:t>
      </w:r>
      <w:r w:rsidR="00393473" w:rsidRPr="008C19A3">
        <w:rPr>
          <w:rFonts w:ascii="Tahoma" w:hAnsi="Tahoma" w:cs="Tahoma"/>
          <w:sz w:val="20"/>
          <w:szCs w:val="20"/>
        </w:rPr>
        <w:t>č</w:t>
      </w:r>
      <w:r w:rsidRPr="008C19A3">
        <w:rPr>
          <w:rFonts w:ascii="Tahoma" w:hAnsi="Tahoma" w:cs="Tahoma"/>
          <w:sz w:val="20"/>
          <w:szCs w:val="20"/>
        </w:rPr>
        <w:t>asť Diela upravil, Zhotoviteľ je povinný pokyn na úpravy vykonať, za podmienky, že pokyn Objednávateľa je v súlade s</w:t>
      </w:r>
      <w:r w:rsidR="00CA174B" w:rsidRPr="008C19A3">
        <w:rPr>
          <w:rFonts w:ascii="Tahoma" w:hAnsi="Tahoma" w:cs="Tahoma"/>
          <w:sz w:val="20"/>
          <w:szCs w:val="20"/>
        </w:rPr>
        <w:t xml:space="preserve"> vecným </w:t>
      </w:r>
      <w:r w:rsidRPr="008C19A3">
        <w:rPr>
          <w:rFonts w:ascii="Tahoma" w:hAnsi="Tahoma" w:cs="Tahoma"/>
          <w:sz w:val="20"/>
          <w:szCs w:val="20"/>
        </w:rPr>
        <w:t xml:space="preserve">vymedzením Diela v zmysle Zmluvy. </w:t>
      </w:r>
    </w:p>
    <w:p w14:paraId="4A4C27E7" w14:textId="237372B0"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lastRenderedPageBreak/>
        <w:t>Ak Objednávateľ zistí, že Zhotoviteľ vykonáva Dielo v rozpore s</w:t>
      </w:r>
      <w:r w:rsidR="00BF2419" w:rsidRPr="008C19A3">
        <w:rPr>
          <w:rFonts w:ascii="Tahoma" w:hAnsi="Tahoma" w:cs="Tahoma"/>
          <w:sz w:val="20"/>
          <w:szCs w:val="20"/>
        </w:rPr>
        <w:t>o</w:t>
      </w:r>
      <w:r w:rsidRPr="008C19A3">
        <w:rPr>
          <w:rFonts w:ascii="Tahoma" w:hAnsi="Tahoma" w:cs="Tahoma"/>
          <w:sz w:val="20"/>
          <w:szCs w:val="20"/>
        </w:rPr>
        <w:t> Zmluv</w:t>
      </w:r>
      <w:r w:rsidR="00BF2419" w:rsidRPr="008C19A3">
        <w:rPr>
          <w:rFonts w:ascii="Tahoma" w:hAnsi="Tahoma" w:cs="Tahoma"/>
          <w:sz w:val="20"/>
          <w:szCs w:val="20"/>
        </w:rPr>
        <w:t>ou</w:t>
      </w:r>
      <w:r w:rsidRPr="008C19A3">
        <w:rPr>
          <w:rFonts w:ascii="Tahoma" w:hAnsi="Tahoma" w:cs="Tahoma"/>
          <w:sz w:val="20"/>
          <w:szCs w:val="20"/>
        </w:rPr>
        <w:t xml:space="preserve">, je Objednávateľ oprávnený dožadovať sa toho, aby Zhotoviteľ bezodkladne odstránil vady vzniknuté </w:t>
      </w:r>
      <w:proofErr w:type="spellStart"/>
      <w:r w:rsidRPr="008C19A3">
        <w:rPr>
          <w:rFonts w:ascii="Tahoma" w:hAnsi="Tahoma" w:cs="Tahoma"/>
          <w:sz w:val="20"/>
          <w:szCs w:val="20"/>
        </w:rPr>
        <w:t>vadným</w:t>
      </w:r>
      <w:proofErr w:type="spellEnd"/>
      <w:r w:rsidRPr="008C19A3">
        <w:rPr>
          <w:rFonts w:ascii="Tahoma" w:hAnsi="Tahoma" w:cs="Tahoma"/>
          <w:sz w:val="20"/>
          <w:szCs w:val="20"/>
        </w:rPr>
        <w:t xml:space="preserve"> Vykonávaním Diela a Dielo </w:t>
      </w:r>
      <w:r w:rsidR="00B706CD" w:rsidRPr="008C19A3">
        <w:rPr>
          <w:rFonts w:ascii="Tahoma" w:hAnsi="Tahoma" w:cs="Tahoma"/>
          <w:sz w:val="20"/>
          <w:szCs w:val="20"/>
        </w:rPr>
        <w:t xml:space="preserve">resp. jeho príslušnú časť </w:t>
      </w:r>
      <w:r w:rsidRPr="008C19A3">
        <w:rPr>
          <w:rFonts w:ascii="Tahoma" w:hAnsi="Tahoma" w:cs="Tahoma"/>
          <w:sz w:val="20"/>
          <w:szCs w:val="20"/>
        </w:rPr>
        <w:t xml:space="preserve">ďalej vykonával riadnym spôsobom. Ak Objednávateľ v pokyne určí </w:t>
      </w:r>
      <w:r w:rsidR="00BF2419" w:rsidRPr="008C19A3">
        <w:rPr>
          <w:rFonts w:ascii="Tahoma" w:hAnsi="Tahoma" w:cs="Tahoma"/>
          <w:sz w:val="20"/>
          <w:szCs w:val="20"/>
        </w:rPr>
        <w:t xml:space="preserve">termín a/alebo </w:t>
      </w:r>
      <w:r w:rsidRPr="008C19A3">
        <w:rPr>
          <w:rFonts w:ascii="Tahoma" w:hAnsi="Tahoma" w:cs="Tahoma"/>
          <w:sz w:val="20"/>
          <w:szCs w:val="20"/>
        </w:rPr>
        <w:t>spôsob takéhoto odstránenia</w:t>
      </w:r>
      <w:r w:rsidR="009E1393" w:rsidRPr="008C19A3">
        <w:rPr>
          <w:rFonts w:ascii="Tahoma" w:hAnsi="Tahoma" w:cs="Tahoma"/>
          <w:sz w:val="20"/>
          <w:szCs w:val="20"/>
        </w:rPr>
        <w:t xml:space="preserve"> a/alebo spôsob riadneho Vykonávania Diela</w:t>
      </w:r>
      <w:r w:rsidRPr="008C19A3">
        <w:rPr>
          <w:rFonts w:ascii="Tahoma" w:hAnsi="Tahoma" w:cs="Tahoma"/>
          <w:sz w:val="20"/>
          <w:szCs w:val="20"/>
        </w:rPr>
        <w:t>, Zhotoviteľ je ním viazaný.</w:t>
      </w:r>
    </w:p>
    <w:p w14:paraId="66A3A9A6" w14:textId="21C44D29"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Objednávateľ je oprávnený udeliť Zhotoviteľovi pokyny aj v prípade, ak má dôvodné obavy týkajúce sa včasného a/alebo riadneho odovzdania Diela. Zhotoviteľ je takýmito pokynmi viazaný</w:t>
      </w:r>
      <w:r w:rsidR="009C00B2" w:rsidRPr="008C19A3">
        <w:rPr>
          <w:rFonts w:ascii="Tahoma" w:hAnsi="Tahoma" w:cs="Tahoma"/>
          <w:sz w:val="20"/>
          <w:szCs w:val="20"/>
        </w:rPr>
        <w:t>, a to aj v prípade, ak Objednávateľ požaduje, aby Zhotoviteľ na Vykonávanie Diela nasadil väčší počet pracovníkov alebo prijal iné organizačné opatrenia.</w:t>
      </w:r>
    </w:p>
    <w:p w14:paraId="2FB03240" w14:textId="77777777"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Zhotoviteľ sa zaväzuje bez zbytočného odkladu potom, ako sa o tom dozvedel, informovať Objednávateľa o akýchkoľvek okolnostiach, ktoré môžu mať vplyv na zmenu alebo doplnenie alebo udelenie pokynov Objednávateľa.</w:t>
      </w:r>
    </w:p>
    <w:p w14:paraId="15849F23" w14:textId="77777777"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Zhotoviteľ je oprávnený žiadať Objednávateľa o udelenie pokynu vo veciach, ktoré Zmluva alebo zákon predvída. Objednávateľ je povinný doručiť Zhotoviteľovi pokyny, o ktoré Zhotoviteľ v súlade so Zmluvou požiadal, bez zbytočného meškania.</w:t>
      </w:r>
    </w:p>
    <w:p w14:paraId="1BD9CC0C" w14:textId="02D0D113"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 xml:space="preserve">Ak má s vynaložením odbornej starostlivosti Zhotoviteľ dôvodne za to, že sú pokyny udelené Objednávateľom čo i len </w:t>
      </w:r>
      <w:r w:rsidR="009D4794" w:rsidRPr="008C19A3">
        <w:rPr>
          <w:rFonts w:ascii="Tahoma" w:hAnsi="Tahoma" w:cs="Tahoma"/>
          <w:sz w:val="20"/>
          <w:szCs w:val="20"/>
        </w:rPr>
        <w:t>s</w:t>
      </w:r>
      <w:r w:rsidRPr="008C19A3">
        <w:rPr>
          <w:rFonts w:ascii="Tahoma" w:hAnsi="Tahoma" w:cs="Tahoma"/>
          <w:sz w:val="20"/>
          <w:szCs w:val="20"/>
        </w:rPr>
        <w:t>časti nesprávne a/alebo nevhodné a/alebo sú v nich nezrovnalosti a/alebo sú inak nezrozumiteľné</w:t>
      </w:r>
      <w:r w:rsidR="009D4794" w:rsidRPr="008C19A3">
        <w:rPr>
          <w:rFonts w:ascii="Tahoma" w:hAnsi="Tahoma" w:cs="Tahoma"/>
          <w:sz w:val="20"/>
          <w:szCs w:val="20"/>
        </w:rPr>
        <w:t>, neúplné</w:t>
      </w:r>
      <w:r w:rsidRPr="008C19A3">
        <w:rPr>
          <w:rFonts w:ascii="Tahoma" w:hAnsi="Tahoma" w:cs="Tahoma"/>
          <w:sz w:val="20"/>
          <w:szCs w:val="20"/>
        </w:rPr>
        <w:t xml:space="preserve"> či nevykonateľné, je povinný na to Objednávateľa </w:t>
      </w:r>
      <w:r w:rsidR="00393473" w:rsidRPr="008C19A3">
        <w:rPr>
          <w:rFonts w:ascii="Tahoma" w:hAnsi="Tahoma" w:cs="Tahoma"/>
          <w:sz w:val="20"/>
          <w:szCs w:val="20"/>
        </w:rPr>
        <w:t xml:space="preserve">bezodkladne </w:t>
      </w:r>
      <w:r w:rsidRPr="008C19A3">
        <w:rPr>
          <w:rFonts w:ascii="Tahoma" w:hAnsi="Tahoma" w:cs="Tahoma"/>
          <w:sz w:val="20"/>
          <w:szCs w:val="20"/>
        </w:rPr>
        <w:t>upozorniť</w:t>
      </w:r>
      <w:r w:rsidR="009C00B2" w:rsidRPr="008C19A3">
        <w:rPr>
          <w:rFonts w:ascii="Tahoma" w:hAnsi="Tahoma" w:cs="Tahoma"/>
          <w:sz w:val="20"/>
          <w:szCs w:val="20"/>
        </w:rPr>
        <w:t>, inak Objednávateľovi zodpovedá za tým vzniknutú priamu aj nepriamu škodu</w:t>
      </w:r>
      <w:r w:rsidRPr="008C19A3">
        <w:rPr>
          <w:rFonts w:ascii="Tahoma" w:hAnsi="Tahoma" w:cs="Tahoma"/>
          <w:sz w:val="20"/>
          <w:szCs w:val="20"/>
        </w:rPr>
        <w:t xml:space="preserve">. V upozornení Zhotoviteľ kvalifikovaným spôsobom uvedie, v čom má nesprávnosť, nevhodnosť, nezrovnalosť, nezrozumiteľnosť a/alebo </w:t>
      </w:r>
      <w:proofErr w:type="spellStart"/>
      <w:r w:rsidRPr="008C19A3">
        <w:rPr>
          <w:rFonts w:ascii="Tahoma" w:hAnsi="Tahoma" w:cs="Tahoma"/>
          <w:sz w:val="20"/>
          <w:szCs w:val="20"/>
        </w:rPr>
        <w:t>nevykonateľnosť</w:t>
      </w:r>
      <w:proofErr w:type="spellEnd"/>
      <w:r w:rsidRPr="008C19A3">
        <w:rPr>
          <w:rFonts w:ascii="Tahoma" w:hAnsi="Tahoma" w:cs="Tahoma"/>
          <w:sz w:val="20"/>
          <w:szCs w:val="20"/>
        </w:rPr>
        <w:t xml:space="preserve"> pokynu spočívať, spolu s návrhmi na opravu alebo úpravu pokynu. V prípade vyžiadania Objednávateľom Zhotoviteľ s odbornou starostlivosťou a zrozumiteľne doplní alebo vysvetlí svoje stanovisko a návrhy, a v prípade potreby na podnet Objednávateľa v ňom v stanovenom termíne uskutočnia Zmluvné strany </w:t>
      </w:r>
      <w:r w:rsidR="004409B2" w:rsidRPr="008C19A3">
        <w:rPr>
          <w:rFonts w:ascii="Tahoma" w:hAnsi="Tahoma" w:cs="Tahoma"/>
          <w:sz w:val="20"/>
          <w:szCs w:val="20"/>
        </w:rPr>
        <w:t>kontrolné stretnutie</w:t>
      </w:r>
      <w:r w:rsidRPr="008C19A3">
        <w:rPr>
          <w:rFonts w:ascii="Tahoma" w:hAnsi="Tahoma" w:cs="Tahoma"/>
          <w:sz w:val="20"/>
          <w:szCs w:val="20"/>
        </w:rPr>
        <w:t xml:space="preserve"> za účelom vysvetlenia veci. Proces možno opakovať, až kým nedôjde k dostatočnému objasneniu veci a možnosti Objednávateľa kvalifikovane rozhodnúť o ďalšom postupe v danej záležitosti. Následné stanovisko Objednávateľa je pre Zhotoviteľa záväzné a Zhotoviteľ sa zaväzuje postupovať v súlade s ním, ibaže by to priamo odporovalo zákazom uloženým aplikovateľnými predpismi verejného práva. V rozsahu, v akom následné stanovisko Objednávateľa odporuje kvalifikovanému stanovisku Zhotoviteľa, znáša za nezdar alebo škodu zodpovednosť Objednávateľ, inak ju znáša Zhotoviteľ. Kým Objednávateľ neposkytne následné stanovisko, nie je Zhotoviteľ povinný postupovať v súlade s pokynmi Objednávateľa, avšak len v rozsahu kvalifikovaného upozornenia Zhotoviteľa, pričom Zhotoviteľ je na dobu, kým nedôjde k dostatočnému objasneniu veci, oprávnený prerušiť </w:t>
      </w:r>
      <w:r w:rsidR="00BF2419" w:rsidRPr="008C19A3">
        <w:rPr>
          <w:rFonts w:ascii="Tahoma" w:hAnsi="Tahoma" w:cs="Tahoma"/>
          <w:sz w:val="20"/>
          <w:szCs w:val="20"/>
        </w:rPr>
        <w:t>Vykonávanie Diela k</w:t>
      </w:r>
      <w:r w:rsidRPr="008C19A3">
        <w:rPr>
          <w:rFonts w:ascii="Tahoma" w:hAnsi="Tahoma" w:cs="Tahoma"/>
          <w:sz w:val="20"/>
          <w:szCs w:val="20"/>
        </w:rPr>
        <w:t xml:space="preserve"> </w:t>
      </w:r>
      <w:r w:rsidR="00171341" w:rsidRPr="008C19A3">
        <w:rPr>
          <w:rFonts w:ascii="Tahoma" w:hAnsi="Tahoma" w:cs="Tahoma"/>
          <w:sz w:val="20"/>
          <w:szCs w:val="20"/>
        </w:rPr>
        <w:t>dotknutej č</w:t>
      </w:r>
      <w:r w:rsidRPr="008C19A3">
        <w:rPr>
          <w:rFonts w:ascii="Tahoma" w:hAnsi="Tahoma" w:cs="Tahoma"/>
          <w:sz w:val="20"/>
          <w:szCs w:val="20"/>
        </w:rPr>
        <w:t>asti Diela, avšak iba v nevyhnutnom rozsahu, ktorý preukázateľne bezprostredne súvisí s objasňovanou záležitosťou, a aj počas doby prerušenia prác je inak povinný vynaložiť maximálne úsilie na to, aby nebolo inak ohrozené</w:t>
      </w:r>
      <w:r w:rsidR="00BF2419" w:rsidRPr="008C19A3">
        <w:rPr>
          <w:rFonts w:ascii="Tahoma" w:hAnsi="Tahoma" w:cs="Tahoma"/>
          <w:sz w:val="20"/>
          <w:szCs w:val="20"/>
        </w:rPr>
        <w:t xml:space="preserve"> riadne </w:t>
      </w:r>
      <w:r w:rsidRPr="008C19A3">
        <w:rPr>
          <w:rFonts w:ascii="Tahoma" w:hAnsi="Tahoma" w:cs="Tahoma"/>
          <w:sz w:val="20"/>
          <w:szCs w:val="20"/>
        </w:rPr>
        <w:t>vykonanie Diela</w:t>
      </w:r>
      <w:r w:rsidR="009C00B2" w:rsidRPr="008C19A3">
        <w:rPr>
          <w:rFonts w:ascii="Tahoma" w:hAnsi="Tahoma" w:cs="Tahoma"/>
          <w:sz w:val="20"/>
          <w:szCs w:val="20"/>
        </w:rPr>
        <w:t xml:space="preserve"> alebo jeho časti </w:t>
      </w:r>
      <w:r w:rsidR="00BF2419" w:rsidRPr="008C19A3">
        <w:rPr>
          <w:rFonts w:ascii="Tahoma" w:hAnsi="Tahoma" w:cs="Tahoma"/>
          <w:sz w:val="20"/>
          <w:szCs w:val="20"/>
        </w:rPr>
        <w:t>v Termíne</w:t>
      </w:r>
      <w:r w:rsidRPr="008C19A3">
        <w:rPr>
          <w:rFonts w:ascii="Tahoma" w:hAnsi="Tahoma" w:cs="Tahoma"/>
          <w:sz w:val="20"/>
          <w:szCs w:val="20"/>
        </w:rPr>
        <w:t xml:space="preserve">. </w:t>
      </w:r>
    </w:p>
    <w:p w14:paraId="0D75A308" w14:textId="2C0C1100" w:rsidR="00C85A58" w:rsidRPr="008C19A3" w:rsidRDefault="00C85A58" w:rsidP="00C85A58">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66469C"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EE0A91" w:rsidRPr="008C19A3">
        <w:rPr>
          <w:rFonts w:ascii="Tahoma" w:hAnsi="Tahoma" w:cs="Tahoma"/>
          <w:sz w:val="20"/>
          <w:szCs w:val="20"/>
        </w:rPr>
        <w:t>Za účelom predídenia pochybností, n</w:t>
      </w:r>
      <w:r w:rsidRPr="008C19A3">
        <w:rPr>
          <w:rFonts w:ascii="Tahoma" w:hAnsi="Tahoma" w:cs="Tahoma"/>
          <w:sz w:val="20"/>
          <w:szCs w:val="20"/>
        </w:rPr>
        <w:t xml:space="preserve">áklady Zhotoviteľa na úkony vyvolané pokynmi Objednávateľa </w:t>
      </w:r>
      <w:r w:rsidR="00346E14" w:rsidRPr="008C19A3">
        <w:rPr>
          <w:rFonts w:ascii="Tahoma" w:hAnsi="Tahoma" w:cs="Tahoma"/>
          <w:sz w:val="20"/>
          <w:szCs w:val="20"/>
        </w:rPr>
        <w:t xml:space="preserve">podľa tohto bodu </w:t>
      </w:r>
      <w:r w:rsidRPr="008C19A3">
        <w:rPr>
          <w:rFonts w:ascii="Tahoma" w:hAnsi="Tahoma" w:cs="Tahoma"/>
          <w:sz w:val="20"/>
          <w:szCs w:val="20"/>
        </w:rPr>
        <w:t>alebo s nimi súvisiace znáša Zhotoviteľ.</w:t>
      </w:r>
    </w:p>
    <w:p w14:paraId="69DBF383" w14:textId="0E236BE8" w:rsidR="007458D1" w:rsidRPr="008C19A3" w:rsidRDefault="007458D1" w:rsidP="007458D1">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5.6</w:t>
      </w:r>
      <w:r w:rsidRPr="008C19A3">
        <w:rPr>
          <w:rFonts w:ascii="Tahoma" w:hAnsi="Tahoma" w:cs="Tahoma"/>
          <w:b/>
          <w:bCs/>
          <w:sz w:val="20"/>
          <w:szCs w:val="20"/>
        </w:rPr>
        <w:tab/>
      </w:r>
      <w:r w:rsidR="00474ABA" w:rsidRPr="008C19A3">
        <w:rPr>
          <w:rFonts w:ascii="Tahoma" w:hAnsi="Tahoma" w:cs="Tahoma"/>
          <w:b/>
          <w:bCs/>
          <w:sz w:val="20"/>
          <w:szCs w:val="20"/>
        </w:rPr>
        <w:t>Požiadavky na m</w:t>
      </w:r>
      <w:r w:rsidRPr="008C19A3">
        <w:rPr>
          <w:rFonts w:ascii="Tahoma" w:hAnsi="Tahoma" w:cs="Tahoma"/>
          <w:b/>
          <w:bCs/>
          <w:sz w:val="20"/>
          <w:szCs w:val="20"/>
        </w:rPr>
        <w:t>igráci</w:t>
      </w:r>
      <w:r w:rsidR="00474ABA" w:rsidRPr="008C19A3">
        <w:rPr>
          <w:rFonts w:ascii="Tahoma" w:hAnsi="Tahoma" w:cs="Tahoma"/>
          <w:b/>
          <w:bCs/>
          <w:sz w:val="20"/>
          <w:szCs w:val="20"/>
        </w:rPr>
        <w:t>u</w:t>
      </w:r>
      <w:r w:rsidRPr="008C19A3">
        <w:rPr>
          <w:rFonts w:ascii="Tahoma" w:hAnsi="Tahoma" w:cs="Tahoma"/>
          <w:b/>
          <w:bCs/>
          <w:sz w:val="20"/>
          <w:szCs w:val="20"/>
        </w:rPr>
        <w:t xml:space="preserve"> dát</w:t>
      </w:r>
      <w:r w:rsidR="008E551D" w:rsidRPr="008C19A3">
        <w:rPr>
          <w:rFonts w:ascii="Tahoma" w:hAnsi="Tahoma" w:cs="Tahoma"/>
          <w:b/>
          <w:bCs/>
          <w:sz w:val="20"/>
          <w:szCs w:val="20"/>
        </w:rPr>
        <w:t xml:space="preserve"> Objednávateľa a Organizácií</w:t>
      </w:r>
    </w:p>
    <w:p w14:paraId="1292D2CC" w14:textId="71BBE184" w:rsidR="00D66F7E" w:rsidRPr="008C19A3" w:rsidRDefault="007458D1" w:rsidP="007458D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vykoná migráciu dát v súlade so schváleným </w:t>
      </w:r>
      <w:r w:rsidR="00636D16" w:rsidRPr="008C19A3">
        <w:rPr>
          <w:rFonts w:ascii="Tahoma" w:hAnsi="Tahoma" w:cs="Tahoma"/>
          <w:sz w:val="20"/>
          <w:szCs w:val="20"/>
        </w:rPr>
        <w:t>H</w:t>
      </w:r>
      <w:r w:rsidRPr="008C19A3">
        <w:rPr>
          <w:rFonts w:ascii="Tahoma" w:hAnsi="Tahoma" w:cs="Tahoma"/>
          <w:sz w:val="20"/>
          <w:szCs w:val="20"/>
        </w:rPr>
        <w:t>armonogramom</w:t>
      </w:r>
      <w:r w:rsidR="00636D16" w:rsidRPr="008C19A3">
        <w:rPr>
          <w:rFonts w:ascii="Tahoma" w:hAnsi="Tahoma" w:cs="Tahoma"/>
          <w:sz w:val="20"/>
          <w:szCs w:val="20"/>
        </w:rPr>
        <w:t xml:space="preserve"> </w:t>
      </w:r>
      <w:r w:rsidR="008E551D" w:rsidRPr="008C19A3">
        <w:rPr>
          <w:rFonts w:ascii="Tahoma" w:hAnsi="Tahoma" w:cs="Tahoma"/>
          <w:sz w:val="20"/>
          <w:szCs w:val="20"/>
        </w:rPr>
        <w:t xml:space="preserve">v jednotlivých etapách </w:t>
      </w:r>
      <w:r w:rsidR="00636D16" w:rsidRPr="008C19A3">
        <w:rPr>
          <w:rFonts w:ascii="Tahoma" w:hAnsi="Tahoma" w:cs="Tahoma"/>
          <w:sz w:val="20"/>
          <w:szCs w:val="20"/>
        </w:rPr>
        <w:t xml:space="preserve">tak, aby </w:t>
      </w:r>
      <w:r w:rsidR="002D3B06" w:rsidRPr="008C19A3">
        <w:rPr>
          <w:rFonts w:ascii="Tahoma" w:hAnsi="Tahoma" w:cs="Tahoma"/>
          <w:sz w:val="20"/>
          <w:szCs w:val="20"/>
        </w:rPr>
        <w:t xml:space="preserve">bol </w:t>
      </w:r>
      <w:r w:rsidR="00D66F7E" w:rsidRPr="008C19A3">
        <w:rPr>
          <w:rFonts w:ascii="Tahoma" w:hAnsi="Tahoma" w:cs="Tahoma"/>
          <w:sz w:val="20"/>
          <w:szCs w:val="20"/>
        </w:rPr>
        <w:t>presun všetkých</w:t>
      </w:r>
      <w:r w:rsidR="00422416" w:rsidRPr="008C19A3">
        <w:rPr>
          <w:rFonts w:ascii="Tahoma" w:hAnsi="Tahoma" w:cs="Tahoma"/>
          <w:sz w:val="20"/>
          <w:szCs w:val="20"/>
        </w:rPr>
        <w:t xml:space="preserve"> dát</w:t>
      </w:r>
      <w:r w:rsidR="00FF532D" w:rsidRPr="008C19A3">
        <w:rPr>
          <w:rFonts w:ascii="Tahoma" w:hAnsi="Tahoma" w:cs="Tahoma"/>
          <w:sz w:val="20"/>
          <w:szCs w:val="20"/>
        </w:rPr>
        <w:t xml:space="preserve"> Objednávateľ</w:t>
      </w:r>
      <w:r w:rsidR="00422416" w:rsidRPr="008C19A3">
        <w:rPr>
          <w:rFonts w:ascii="Tahoma" w:hAnsi="Tahoma" w:cs="Tahoma"/>
          <w:sz w:val="20"/>
          <w:szCs w:val="20"/>
        </w:rPr>
        <w:t>a</w:t>
      </w:r>
      <w:r w:rsidR="002D3B06" w:rsidRPr="008C19A3">
        <w:rPr>
          <w:rFonts w:ascii="Tahoma" w:hAnsi="Tahoma" w:cs="Tahoma"/>
          <w:sz w:val="20"/>
          <w:szCs w:val="20"/>
        </w:rPr>
        <w:t xml:space="preserve"> </w:t>
      </w:r>
      <w:r w:rsidR="00422416" w:rsidRPr="008C19A3">
        <w:rPr>
          <w:rFonts w:ascii="Tahoma" w:hAnsi="Tahoma" w:cs="Tahoma"/>
          <w:sz w:val="20"/>
          <w:szCs w:val="20"/>
        </w:rPr>
        <w:t xml:space="preserve">a Organizácií </w:t>
      </w:r>
      <w:r w:rsidR="00D66F7E" w:rsidRPr="008C19A3">
        <w:rPr>
          <w:rFonts w:ascii="Tahoma" w:hAnsi="Tahoma" w:cs="Tahoma"/>
          <w:sz w:val="20"/>
          <w:szCs w:val="20"/>
        </w:rPr>
        <w:t>do </w:t>
      </w:r>
      <w:r w:rsidR="002D3B06" w:rsidRPr="008C19A3">
        <w:rPr>
          <w:rFonts w:ascii="Tahoma" w:hAnsi="Tahoma" w:cs="Tahoma"/>
          <w:sz w:val="20"/>
          <w:szCs w:val="20"/>
        </w:rPr>
        <w:t>Systém</w:t>
      </w:r>
      <w:r w:rsidR="00D66F7E" w:rsidRPr="008C19A3">
        <w:rPr>
          <w:rFonts w:ascii="Tahoma" w:hAnsi="Tahoma" w:cs="Tahoma"/>
          <w:sz w:val="20"/>
          <w:szCs w:val="20"/>
        </w:rPr>
        <w:t xml:space="preserve">u podľa </w:t>
      </w:r>
      <w:r w:rsidR="00D66F7E" w:rsidRPr="00A273F6">
        <w:rPr>
          <w:rFonts w:ascii="Tahoma" w:hAnsi="Tahoma" w:cs="Tahoma"/>
          <w:sz w:val="20"/>
          <w:szCs w:val="20"/>
        </w:rPr>
        <w:t xml:space="preserve">prílohy č. </w:t>
      </w:r>
      <w:r w:rsidR="008A055C" w:rsidRPr="0002755D">
        <w:rPr>
          <w:rFonts w:ascii="Tahoma" w:hAnsi="Tahoma" w:cs="Tahoma"/>
          <w:sz w:val="20"/>
          <w:szCs w:val="20"/>
        </w:rPr>
        <w:t xml:space="preserve">7 </w:t>
      </w:r>
      <w:r w:rsidR="000C301F" w:rsidRPr="0002755D">
        <w:rPr>
          <w:rFonts w:ascii="Tahoma" w:hAnsi="Tahoma" w:cs="Tahoma"/>
          <w:sz w:val="20"/>
          <w:szCs w:val="20"/>
        </w:rPr>
        <w:t xml:space="preserve">vykonaný </w:t>
      </w:r>
      <w:r w:rsidR="00D66F7E" w:rsidRPr="0002755D">
        <w:rPr>
          <w:rFonts w:ascii="Tahoma" w:hAnsi="Tahoma" w:cs="Tahoma"/>
          <w:sz w:val="20"/>
          <w:szCs w:val="20"/>
        </w:rPr>
        <w:t>v súlade s</w:t>
      </w:r>
      <w:r w:rsidR="009C00B2" w:rsidRPr="0002755D">
        <w:rPr>
          <w:rFonts w:ascii="Tahoma" w:hAnsi="Tahoma" w:cs="Tahoma"/>
          <w:sz w:val="20"/>
          <w:szCs w:val="20"/>
        </w:rPr>
        <w:t> pokynmi Objednávateľa a s</w:t>
      </w:r>
      <w:r w:rsidR="00D66F7E" w:rsidRPr="0002755D">
        <w:rPr>
          <w:rFonts w:ascii="Tahoma" w:hAnsi="Tahoma" w:cs="Tahoma"/>
          <w:sz w:val="20"/>
          <w:szCs w:val="20"/>
        </w:rPr>
        <w:t xml:space="preserve"> požiadavkami Objednávateľa podľa </w:t>
      </w:r>
      <w:r w:rsidR="005B701A" w:rsidRPr="00A273F6">
        <w:rPr>
          <w:rFonts w:ascii="Tahoma" w:hAnsi="Tahoma" w:cs="Tahoma"/>
          <w:sz w:val="20"/>
          <w:szCs w:val="20"/>
        </w:rPr>
        <w:t>p</w:t>
      </w:r>
      <w:r w:rsidR="00D66F7E" w:rsidRPr="00A273F6">
        <w:rPr>
          <w:rFonts w:ascii="Tahoma" w:hAnsi="Tahoma" w:cs="Tahoma"/>
          <w:sz w:val="20"/>
          <w:szCs w:val="20"/>
        </w:rPr>
        <w:t xml:space="preserve">rílohy č. </w:t>
      </w:r>
      <w:r w:rsidR="0061716A" w:rsidRPr="008C19A3">
        <w:rPr>
          <w:rFonts w:ascii="Tahoma" w:hAnsi="Tahoma" w:cs="Tahoma"/>
          <w:sz w:val="20"/>
          <w:szCs w:val="20"/>
        </w:rPr>
        <w:t>7</w:t>
      </w:r>
      <w:r w:rsidR="00D66F7E" w:rsidRPr="008C19A3">
        <w:rPr>
          <w:rFonts w:ascii="Tahoma" w:hAnsi="Tahoma" w:cs="Tahoma"/>
          <w:sz w:val="20"/>
          <w:szCs w:val="20"/>
        </w:rPr>
        <w:t xml:space="preserve">. Pre predídenie pochybností, Objednávateľ je oprávnený od Zhotoviteľa </w:t>
      </w:r>
      <w:r w:rsidR="000C301F" w:rsidRPr="008C19A3">
        <w:rPr>
          <w:rFonts w:ascii="Tahoma" w:hAnsi="Tahoma" w:cs="Tahoma"/>
          <w:sz w:val="20"/>
          <w:szCs w:val="20"/>
        </w:rPr>
        <w:t xml:space="preserve">v akejkoľvek etape migrácie dát </w:t>
      </w:r>
      <w:r w:rsidR="00D66F7E" w:rsidRPr="008C19A3">
        <w:rPr>
          <w:rFonts w:ascii="Tahoma" w:hAnsi="Tahoma" w:cs="Tahoma"/>
          <w:sz w:val="20"/>
          <w:szCs w:val="20"/>
        </w:rPr>
        <w:t xml:space="preserve">požadovať úpravu dát Objednávateľa a Organizácií nad rámec výstupov z existujúcich </w:t>
      </w:r>
      <w:r w:rsidR="000C301F" w:rsidRPr="008C19A3">
        <w:rPr>
          <w:rFonts w:ascii="Tahoma" w:hAnsi="Tahoma" w:cs="Tahoma"/>
          <w:sz w:val="20"/>
          <w:szCs w:val="20"/>
        </w:rPr>
        <w:t xml:space="preserve">informačných </w:t>
      </w:r>
      <w:r w:rsidR="00D66F7E" w:rsidRPr="008C19A3">
        <w:rPr>
          <w:rFonts w:ascii="Tahoma" w:hAnsi="Tahoma" w:cs="Tahoma"/>
          <w:sz w:val="20"/>
          <w:szCs w:val="20"/>
        </w:rPr>
        <w:t>systémov Objednávateľa a</w:t>
      </w:r>
      <w:r w:rsidR="000C301F" w:rsidRPr="008C19A3">
        <w:rPr>
          <w:rFonts w:ascii="Tahoma" w:hAnsi="Tahoma" w:cs="Tahoma"/>
          <w:sz w:val="20"/>
          <w:szCs w:val="20"/>
        </w:rPr>
        <w:t>lebo</w:t>
      </w:r>
      <w:r w:rsidR="00D66F7E" w:rsidRPr="008C19A3">
        <w:rPr>
          <w:rFonts w:ascii="Tahoma" w:hAnsi="Tahoma" w:cs="Tahoma"/>
          <w:sz w:val="20"/>
          <w:szCs w:val="20"/>
        </w:rPr>
        <w:t xml:space="preserve"> Organizácií. </w:t>
      </w:r>
    </w:p>
    <w:p w14:paraId="0D1D68A6" w14:textId="61FA98E0" w:rsidR="00A828A2" w:rsidRPr="008C19A3" w:rsidRDefault="00D66F7E" w:rsidP="00D66F7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002D3B06" w:rsidRPr="008C19A3">
        <w:rPr>
          <w:rFonts w:ascii="Tahoma" w:hAnsi="Tahoma" w:cs="Tahoma"/>
          <w:sz w:val="20"/>
          <w:szCs w:val="20"/>
        </w:rPr>
        <w:tab/>
      </w:r>
      <w:r w:rsidR="00A828A2" w:rsidRPr="008C19A3">
        <w:rPr>
          <w:rFonts w:ascii="Tahoma" w:hAnsi="Tahoma" w:cs="Tahoma"/>
          <w:sz w:val="20"/>
          <w:szCs w:val="20"/>
        </w:rPr>
        <w:t>Zhotoviteľ je povinný postupovať s odbornou starostlivosťou tak, aby žiadnym konaním alebo nekonaním Zhotoviteľa v súvislosti s plnením podľa tejto Zmluvy nedošlo k zničeniu, strate alebo poškodeniu dát Objednávateľa alebo Organizácií. Ak má Zhotoviteľ pri akomkoľvek, hoci aj vecnom konaní alebo nekonaní Objednávateľa alebo Organizácie za to, že môže dôjsť k zničeniu, strate alebo poškodeniu dát Objednávateľa alebo Organizácií, je na to povinný Objednávateľa a príp. aj Organizáciu preukázateľne upozorniť.</w:t>
      </w:r>
    </w:p>
    <w:p w14:paraId="3CDD870B" w14:textId="23955787" w:rsidR="002D3B06" w:rsidRPr="008C19A3" w:rsidRDefault="00A828A2" w:rsidP="00D66F7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A36FE8" w:rsidRPr="008C19A3">
        <w:rPr>
          <w:rFonts w:ascii="Tahoma" w:hAnsi="Tahoma" w:cs="Tahoma"/>
          <w:sz w:val="20"/>
          <w:szCs w:val="20"/>
        </w:rPr>
        <w:t xml:space="preserve">Migráciu dát </w:t>
      </w:r>
      <w:r w:rsidR="009C00B2" w:rsidRPr="008C19A3">
        <w:rPr>
          <w:rFonts w:ascii="Tahoma" w:hAnsi="Tahoma" w:cs="Tahoma"/>
          <w:sz w:val="20"/>
          <w:szCs w:val="20"/>
        </w:rPr>
        <w:t xml:space="preserve">do Systému </w:t>
      </w:r>
      <w:r w:rsidR="00A36FE8" w:rsidRPr="008C19A3">
        <w:rPr>
          <w:rFonts w:ascii="Tahoma" w:hAnsi="Tahoma" w:cs="Tahoma"/>
          <w:sz w:val="20"/>
          <w:szCs w:val="20"/>
        </w:rPr>
        <w:t xml:space="preserve">uskutoční Zhotoviteľ tak, aby sa </w:t>
      </w:r>
      <w:r w:rsidR="0051218E" w:rsidRPr="008C19A3">
        <w:rPr>
          <w:rFonts w:ascii="Tahoma" w:hAnsi="Tahoma" w:cs="Tahoma"/>
          <w:sz w:val="20"/>
          <w:szCs w:val="20"/>
        </w:rPr>
        <w:t xml:space="preserve">pred </w:t>
      </w:r>
      <w:r w:rsidR="009C00B2" w:rsidRPr="008C19A3">
        <w:rPr>
          <w:rFonts w:ascii="Tahoma" w:hAnsi="Tahoma" w:cs="Tahoma"/>
          <w:sz w:val="20"/>
          <w:szCs w:val="20"/>
        </w:rPr>
        <w:t xml:space="preserve">každou </w:t>
      </w:r>
      <w:r w:rsidR="0051218E" w:rsidRPr="008C19A3">
        <w:rPr>
          <w:rFonts w:ascii="Tahoma" w:hAnsi="Tahoma" w:cs="Tahoma"/>
          <w:sz w:val="20"/>
          <w:szCs w:val="20"/>
        </w:rPr>
        <w:t>migráciou najprv  vykonala a Objednávateľovi odovzdala záloha dát</w:t>
      </w:r>
      <w:r w:rsidR="006324C5" w:rsidRPr="008C19A3">
        <w:rPr>
          <w:rFonts w:ascii="Tahoma" w:hAnsi="Tahoma" w:cs="Tahoma"/>
          <w:sz w:val="20"/>
          <w:szCs w:val="20"/>
        </w:rPr>
        <w:t xml:space="preserve"> podliehajúcich migrácii. Ak sa Zmluvné strany osobitne nedohodnú inak, záloha bude Objednávateľovi odovzdaná na dátovom úložisku určenom Objednávateľom, pričom bude vždy </w:t>
      </w:r>
      <w:r w:rsidR="00130FA6" w:rsidRPr="008C19A3">
        <w:rPr>
          <w:rFonts w:ascii="Tahoma" w:hAnsi="Tahoma" w:cs="Tahoma"/>
          <w:sz w:val="20"/>
          <w:szCs w:val="20"/>
        </w:rPr>
        <w:t xml:space="preserve">na zálohe neoddeliteľne a </w:t>
      </w:r>
      <w:r w:rsidR="006324C5" w:rsidRPr="008C19A3">
        <w:rPr>
          <w:rFonts w:ascii="Tahoma" w:hAnsi="Tahoma" w:cs="Tahoma"/>
          <w:sz w:val="20"/>
          <w:szCs w:val="20"/>
        </w:rPr>
        <w:t>prehľadne vyznačené, o aké dáta z akého informačného systému ide</w:t>
      </w:r>
      <w:r w:rsidR="001427E8" w:rsidRPr="008C19A3">
        <w:rPr>
          <w:rFonts w:ascii="Tahoma" w:hAnsi="Tahoma" w:cs="Tahoma"/>
          <w:sz w:val="20"/>
          <w:szCs w:val="20"/>
        </w:rPr>
        <w:t xml:space="preserve"> a</w:t>
      </w:r>
      <w:r w:rsidR="00D66F7E" w:rsidRPr="008C19A3">
        <w:rPr>
          <w:rFonts w:ascii="Tahoma" w:hAnsi="Tahoma" w:cs="Tahoma"/>
          <w:sz w:val="20"/>
          <w:szCs w:val="20"/>
        </w:rPr>
        <w:t xml:space="preserve"> bude </w:t>
      </w:r>
      <w:r w:rsidR="001427E8" w:rsidRPr="008C19A3">
        <w:rPr>
          <w:rFonts w:ascii="Tahoma" w:hAnsi="Tahoma" w:cs="Tahoma"/>
          <w:sz w:val="20"/>
          <w:szCs w:val="20"/>
        </w:rPr>
        <w:t xml:space="preserve">označený vlastník dát </w:t>
      </w:r>
      <w:r w:rsidR="00D66F7E" w:rsidRPr="008C19A3">
        <w:rPr>
          <w:rFonts w:ascii="Tahoma" w:hAnsi="Tahoma" w:cs="Tahoma"/>
          <w:sz w:val="20"/>
          <w:szCs w:val="20"/>
        </w:rPr>
        <w:lastRenderedPageBreak/>
        <w:t>aspoň v rozsahu názov a IČO vlastníka dát</w:t>
      </w:r>
      <w:r w:rsidR="00D66F7E" w:rsidRPr="008C19A3" w:rsidDel="00D66F7E">
        <w:rPr>
          <w:rFonts w:ascii="Tahoma" w:hAnsi="Tahoma" w:cs="Tahoma"/>
          <w:sz w:val="20"/>
          <w:szCs w:val="20"/>
        </w:rPr>
        <w:t xml:space="preserve"> </w:t>
      </w:r>
      <w:r w:rsidR="00D66F7E" w:rsidRPr="008C19A3">
        <w:rPr>
          <w:rFonts w:ascii="Tahoma" w:hAnsi="Tahoma" w:cs="Tahoma"/>
          <w:sz w:val="20"/>
          <w:szCs w:val="20"/>
        </w:rPr>
        <w:t>a uvedený dátum, ku ktorému došlo k vzniku dátovej zálohy</w:t>
      </w:r>
      <w:r w:rsidR="001427E8" w:rsidRPr="008C19A3">
        <w:rPr>
          <w:rFonts w:ascii="Tahoma" w:hAnsi="Tahoma" w:cs="Tahoma"/>
          <w:sz w:val="20"/>
          <w:szCs w:val="20"/>
        </w:rPr>
        <w:t>.</w:t>
      </w:r>
    </w:p>
    <w:p w14:paraId="4DE396D2" w14:textId="247B8AC0" w:rsidR="00130FA6" w:rsidRPr="008C19A3" w:rsidRDefault="001427E8" w:rsidP="00A35381">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1566A2"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130FA6" w:rsidRPr="008C19A3">
        <w:rPr>
          <w:rFonts w:ascii="Tahoma" w:hAnsi="Tahoma" w:cs="Tahoma"/>
          <w:sz w:val="20"/>
          <w:szCs w:val="20"/>
        </w:rPr>
        <w:t>Zhotoviteľ je povinný dáta Objednávateľa a Organizácií preniesť do Systému tak, aby boli do Systému prenesené všetky dáta, ktorých prenos Objednávateľ požaduje</w:t>
      </w:r>
      <w:r w:rsidR="001566A2" w:rsidRPr="008C19A3">
        <w:rPr>
          <w:rFonts w:ascii="Tahoma" w:hAnsi="Tahoma" w:cs="Tahoma"/>
          <w:sz w:val="20"/>
          <w:szCs w:val="20"/>
        </w:rPr>
        <w:t>, a to</w:t>
      </w:r>
      <w:r w:rsidR="00A828A2" w:rsidRPr="008C19A3">
        <w:rPr>
          <w:rFonts w:ascii="Tahoma" w:hAnsi="Tahoma" w:cs="Tahoma"/>
          <w:sz w:val="20"/>
          <w:szCs w:val="20"/>
        </w:rPr>
        <w:t xml:space="preserve"> tak, aby bola zaručená ich úplnosť a</w:t>
      </w:r>
      <w:r w:rsidR="0054160F">
        <w:rPr>
          <w:rFonts w:ascii="Tahoma" w:hAnsi="Tahoma" w:cs="Tahoma"/>
          <w:sz w:val="20"/>
          <w:szCs w:val="20"/>
        </w:rPr>
        <w:t> </w:t>
      </w:r>
      <w:r w:rsidR="00A828A2" w:rsidRPr="008C19A3">
        <w:rPr>
          <w:rFonts w:ascii="Tahoma" w:hAnsi="Tahoma" w:cs="Tahoma"/>
          <w:sz w:val="20"/>
          <w:szCs w:val="20"/>
        </w:rPr>
        <w:t>neporušenosť</w:t>
      </w:r>
      <w:r w:rsidR="0054160F">
        <w:rPr>
          <w:rFonts w:ascii="Tahoma" w:hAnsi="Tahoma" w:cs="Tahoma"/>
          <w:sz w:val="20"/>
          <w:szCs w:val="20"/>
        </w:rPr>
        <w:t>.</w:t>
      </w:r>
      <w:r w:rsidR="001566A2" w:rsidRPr="008C19A3">
        <w:rPr>
          <w:rFonts w:ascii="Tahoma" w:hAnsi="Tahoma" w:cs="Tahoma"/>
          <w:sz w:val="20"/>
          <w:szCs w:val="20"/>
        </w:rPr>
        <w:t xml:space="preserve"> </w:t>
      </w:r>
    </w:p>
    <w:p w14:paraId="2171B235" w14:textId="3286B17B" w:rsidR="000C301F" w:rsidRPr="008C19A3" w:rsidRDefault="001566A2" w:rsidP="00C7645C">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6A73ED" w:rsidRPr="008C19A3">
        <w:rPr>
          <w:rFonts w:ascii="Tahoma" w:hAnsi="Tahoma" w:cs="Tahoma"/>
          <w:sz w:val="20"/>
          <w:szCs w:val="20"/>
        </w:rPr>
        <w:t xml:space="preserve">Zhotoviteľ </w:t>
      </w:r>
      <w:r w:rsidR="00C7645C" w:rsidRPr="008C19A3">
        <w:rPr>
          <w:rFonts w:ascii="Tahoma" w:hAnsi="Tahoma" w:cs="Tahoma"/>
          <w:sz w:val="20"/>
          <w:szCs w:val="20"/>
        </w:rPr>
        <w:t xml:space="preserve">je najneskôr pred prvou migráciou dát prvej Organizácie určenej Objednávateľom povinný mať s Organizáciami osobitne uzatvorenú a účinnú dohodu o podmienkach spracovania osobných údajov a mlčanlivosti, na základe ktorej bude </w:t>
      </w:r>
      <w:r w:rsidR="006A73ED" w:rsidRPr="008C19A3">
        <w:rPr>
          <w:rFonts w:ascii="Tahoma" w:hAnsi="Tahoma" w:cs="Tahoma"/>
          <w:sz w:val="20"/>
          <w:szCs w:val="20"/>
        </w:rPr>
        <w:t xml:space="preserve">oprávnený </w:t>
      </w:r>
      <w:r w:rsidR="00C7645C" w:rsidRPr="008C19A3">
        <w:rPr>
          <w:rFonts w:ascii="Tahoma" w:hAnsi="Tahoma" w:cs="Tahoma"/>
          <w:sz w:val="20"/>
          <w:szCs w:val="20"/>
        </w:rPr>
        <w:t xml:space="preserve">dáta Organizácií </w:t>
      </w:r>
      <w:r w:rsidR="000C301F" w:rsidRPr="008C19A3">
        <w:rPr>
          <w:rFonts w:ascii="Tahoma" w:hAnsi="Tahoma" w:cs="Tahoma"/>
          <w:sz w:val="20"/>
          <w:szCs w:val="20"/>
        </w:rPr>
        <w:t xml:space="preserve">presunúť </w:t>
      </w:r>
      <w:r w:rsidR="006A73ED" w:rsidRPr="008C19A3">
        <w:rPr>
          <w:rFonts w:ascii="Tahoma" w:hAnsi="Tahoma" w:cs="Tahoma"/>
          <w:sz w:val="20"/>
          <w:szCs w:val="20"/>
        </w:rPr>
        <w:t>do Systému.</w:t>
      </w:r>
      <w:r w:rsidR="00DC4018" w:rsidRPr="008C19A3">
        <w:rPr>
          <w:rFonts w:ascii="Tahoma" w:hAnsi="Tahoma" w:cs="Tahoma"/>
          <w:sz w:val="20"/>
          <w:szCs w:val="20"/>
        </w:rPr>
        <w:t xml:space="preserve"> Organizácie, ktorých dáta budú predmetom presunu, oznámi Objednávateľ najneskôr do</w:t>
      </w:r>
      <w:r w:rsidR="004F5F67" w:rsidRPr="004F5F67">
        <w:rPr>
          <w:rFonts w:ascii="Tahoma" w:hAnsi="Tahoma" w:cs="Tahoma"/>
          <w:sz w:val="20"/>
          <w:szCs w:val="20"/>
        </w:rPr>
        <w:t xml:space="preserve"> 60 dní odo Dňa účinnosti </w:t>
      </w:r>
      <w:r w:rsidR="00634FD9">
        <w:rPr>
          <w:rFonts w:ascii="Tahoma" w:hAnsi="Tahoma" w:cs="Tahoma"/>
          <w:sz w:val="20"/>
          <w:szCs w:val="20"/>
        </w:rPr>
        <w:t>Z</w:t>
      </w:r>
      <w:r w:rsidR="004F5F67" w:rsidRPr="004F5F67">
        <w:rPr>
          <w:rFonts w:ascii="Tahoma" w:hAnsi="Tahoma" w:cs="Tahoma"/>
          <w:sz w:val="20"/>
          <w:szCs w:val="20"/>
        </w:rPr>
        <w:t>mluvy</w:t>
      </w:r>
      <w:r w:rsidR="004F5F67">
        <w:rPr>
          <w:rFonts w:ascii="Tahoma" w:hAnsi="Tahoma" w:cs="Tahoma"/>
          <w:sz w:val="20"/>
          <w:szCs w:val="20"/>
        </w:rPr>
        <w:t>.</w:t>
      </w:r>
    </w:p>
    <w:p w14:paraId="32452723" w14:textId="21882385" w:rsidR="00A66AF5" w:rsidRPr="008C19A3" w:rsidRDefault="00A66AF5" w:rsidP="00C7645C">
      <w:pPr>
        <w:widowControl/>
        <w:tabs>
          <w:tab w:val="left" w:pos="1134"/>
        </w:tabs>
        <w:autoSpaceDE/>
        <w:autoSpaceDN/>
        <w:ind w:left="1134" w:hanging="425"/>
        <w:contextualSpacing/>
        <w:jc w:val="both"/>
        <w:rPr>
          <w:rFonts w:ascii="Tahoma" w:hAnsi="Tahoma" w:cs="Tahoma"/>
          <w:sz w:val="20"/>
          <w:szCs w:val="20"/>
        </w:rPr>
      </w:pPr>
    </w:p>
    <w:p w14:paraId="40AD934B" w14:textId="7A46FF76" w:rsidR="006A3530" w:rsidRPr="008C19A3" w:rsidRDefault="006A3530" w:rsidP="00A35381">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5.7</w:t>
      </w:r>
      <w:r w:rsidR="000C301F" w:rsidRPr="008C19A3">
        <w:rPr>
          <w:rFonts w:ascii="Tahoma" w:hAnsi="Tahoma" w:cs="Tahoma"/>
          <w:b/>
          <w:bCs/>
          <w:sz w:val="20"/>
          <w:szCs w:val="20"/>
        </w:rPr>
        <w:tab/>
      </w:r>
      <w:r w:rsidR="00A106A3" w:rsidRPr="008C19A3">
        <w:rPr>
          <w:rFonts w:ascii="Tahoma" w:hAnsi="Tahoma" w:cs="Tahoma"/>
          <w:b/>
          <w:bCs/>
          <w:sz w:val="20"/>
          <w:szCs w:val="20"/>
        </w:rPr>
        <w:t xml:space="preserve">Služby </w:t>
      </w:r>
      <w:r w:rsidRPr="008C19A3">
        <w:rPr>
          <w:rFonts w:ascii="Tahoma" w:hAnsi="Tahoma" w:cs="Tahoma"/>
          <w:b/>
          <w:bCs/>
          <w:sz w:val="20"/>
          <w:szCs w:val="20"/>
        </w:rPr>
        <w:t>Zaškolen</w:t>
      </w:r>
      <w:r w:rsidR="00A106A3" w:rsidRPr="008C19A3">
        <w:rPr>
          <w:rFonts w:ascii="Tahoma" w:hAnsi="Tahoma" w:cs="Tahoma"/>
          <w:b/>
          <w:bCs/>
          <w:sz w:val="20"/>
          <w:szCs w:val="20"/>
        </w:rPr>
        <w:t>í</w:t>
      </w:r>
    </w:p>
    <w:p w14:paraId="4D7EF3F0" w14:textId="2F33962A" w:rsidR="00DB6096" w:rsidRPr="008C19A3" w:rsidRDefault="00F504B4" w:rsidP="00DB6096">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 xml:space="preserve">(a) </w:t>
      </w:r>
      <w:r w:rsidRPr="008C19A3">
        <w:rPr>
          <w:rFonts w:ascii="Tahoma" w:hAnsi="Tahoma" w:cs="Tahoma"/>
          <w:sz w:val="20"/>
          <w:szCs w:val="20"/>
        </w:rPr>
        <w:tab/>
      </w:r>
      <w:r w:rsidR="00A106A3" w:rsidRPr="0002755D">
        <w:rPr>
          <w:rFonts w:ascii="Tahoma" w:hAnsi="Tahoma" w:cs="Tahoma"/>
          <w:sz w:val="20"/>
          <w:szCs w:val="20"/>
        </w:rPr>
        <w:t xml:space="preserve">Zhotoviteľ sa </w:t>
      </w:r>
      <w:r w:rsidR="00A106A3" w:rsidRPr="0002755D">
        <w:rPr>
          <w:rFonts w:ascii="Tahoma" w:hAnsi="Tahoma" w:cs="Tahoma"/>
          <w:b/>
          <w:bCs/>
          <w:sz w:val="20"/>
          <w:szCs w:val="20"/>
        </w:rPr>
        <w:t>odo Dňa účinnosti až do uplynutia 1 roka odo dňa dodania Diela</w:t>
      </w:r>
      <w:r w:rsidR="00A106A3" w:rsidRPr="0002755D">
        <w:rPr>
          <w:rFonts w:ascii="Tahoma" w:hAnsi="Tahoma" w:cs="Tahoma"/>
          <w:sz w:val="20"/>
          <w:szCs w:val="20"/>
        </w:rPr>
        <w:t xml:space="preserve"> podľa </w:t>
      </w:r>
      <w:r w:rsidR="00A106A3" w:rsidRPr="00A273F6">
        <w:rPr>
          <w:rFonts w:ascii="Tahoma" w:hAnsi="Tahoma" w:cs="Tahoma"/>
          <w:sz w:val="20"/>
          <w:szCs w:val="20"/>
        </w:rPr>
        <w:t>bodu 6.3 písm. c)</w:t>
      </w:r>
      <w:r w:rsidR="00A106A3" w:rsidRPr="008C19A3">
        <w:rPr>
          <w:rFonts w:ascii="Tahoma" w:hAnsi="Tahoma" w:cs="Tahoma"/>
          <w:sz w:val="20"/>
          <w:szCs w:val="20"/>
        </w:rPr>
        <w:t xml:space="preserve"> zaväzuje poskytovať Objednávateľovi služby Zaškolení</w:t>
      </w:r>
      <w:r w:rsidR="00DB6096" w:rsidRPr="008C19A3">
        <w:rPr>
          <w:rFonts w:ascii="Tahoma" w:hAnsi="Tahoma" w:cs="Tahoma"/>
          <w:sz w:val="20"/>
          <w:szCs w:val="20"/>
        </w:rPr>
        <w:t xml:space="preserve">, a to v rozsahu </w:t>
      </w:r>
      <w:r w:rsidR="00DB6096" w:rsidRPr="008C19A3">
        <w:rPr>
          <w:rFonts w:ascii="Tahoma" w:hAnsi="Tahoma" w:cs="Tahoma"/>
          <w:b/>
          <w:bCs/>
          <w:sz w:val="20"/>
          <w:szCs w:val="20"/>
        </w:rPr>
        <w:t xml:space="preserve">najviac 150 Človekohodín. </w:t>
      </w:r>
    </w:p>
    <w:p w14:paraId="5DE723D4" w14:textId="4FC78814" w:rsidR="00C7645C" w:rsidRPr="008C19A3" w:rsidRDefault="00DB6096" w:rsidP="00C7645C">
      <w:pPr>
        <w:widowControl/>
        <w:autoSpaceDE/>
        <w:autoSpaceDN/>
        <w:ind w:left="1134" w:hanging="425"/>
        <w:contextualSpacing/>
        <w:jc w:val="both"/>
        <w:rPr>
          <w:rFonts w:ascii="Tahoma" w:hAnsi="Tahoma" w:cs="Tahoma"/>
          <w:color w:val="FF0000"/>
          <w:sz w:val="20"/>
          <w:szCs w:val="20"/>
        </w:rPr>
      </w:pPr>
      <w:r w:rsidRPr="008C19A3">
        <w:rPr>
          <w:rFonts w:ascii="Tahoma" w:hAnsi="Tahoma" w:cs="Tahoma"/>
          <w:sz w:val="20"/>
          <w:szCs w:val="20"/>
        </w:rPr>
        <w:t>(b)</w:t>
      </w:r>
      <w:r w:rsidRPr="008C19A3">
        <w:rPr>
          <w:rFonts w:ascii="Tahoma" w:hAnsi="Tahoma" w:cs="Tahoma"/>
          <w:sz w:val="20"/>
          <w:szCs w:val="20"/>
        </w:rPr>
        <w:tab/>
      </w:r>
      <w:r w:rsidR="009C00B2" w:rsidRPr="008C19A3">
        <w:rPr>
          <w:rFonts w:ascii="Tahoma" w:hAnsi="Tahoma" w:cs="Tahoma"/>
          <w:sz w:val="20"/>
          <w:szCs w:val="20"/>
        </w:rPr>
        <w:t xml:space="preserve">Zmluvné strany sa najneskôr do </w:t>
      </w:r>
      <w:r w:rsidR="009B384D" w:rsidRPr="008C19A3">
        <w:rPr>
          <w:rFonts w:ascii="Tahoma" w:hAnsi="Tahoma" w:cs="Tahoma"/>
          <w:sz w:val="20"/>
          <w:szCs w:val="20"/>
        </w:rPr>
        <w:t xml:space="preserve">dňa úspešného UAT Prototypu </w:t>
      </w:r>
      <w:r w:rsidR="009C00B2" w:rsidRPr="008C19A3">
        <w:rPr>
          <w:rFonts w:ascii="Tahoma" w:hAnsi="Tahoma" w:cs="Tahoma"/>
          <w:sz w:val="20"/>
          <w:szCs w:val="20"/>
        </w:rPr>
        <w:t xml:space="preserve">dohodnú na forme a spôsobe </w:t>
      </w:r>
      <w:r w:rsidR="00423187" w:rsidRPr="008C19A3">
        <w:rPr>
          <w:rFonts w:ascii="Tahoma" w:hAnsi="Tahoma" w:cs="Tahoma"/>
          <w:sz w:val="20"/>
          <w:szCs w:val="20"/>
        </w:rPr>
        <w:t>Zaškolení</w:t>
      </w:r>
      <w:r w:rsidR="009C00B2" w:rsidRPr="008C19A3">
        <w:rPr>
          <w:rFonts w:ascii="Tahoma" w:hAnsi="Tahoma" w:cs="Tahoma"/>
          <w:sz w:val="20"/>
          <w:szCs w:val="20"/>
        </w:rPr>
        <w:t xml:space="preserve"> Kľúčových používateľov </w:t>
      </w:r>
      <w:r w:rsidR="00423187" w:rsidRPr="008C19A3">
        <w:rPr>
          <w:rFonts w:ascii="Tahoma" w:hAnsi="Tahoma" w:cs="Tahoma"/>
          <w:sz w:val="20"/>
          <w:szCs w:val="20"/>
        </w:rPr>
        <w:t>Objednávateľa</w:t>
      </w:r>
      <w:r w:rsidR="009C00B2" w:rsidRPr="008C19A3">
        <w:rPr>
          <w:rFonts w:ascii="Tahoma" w:hAnsi="Tahoma" w:cs="Tahoma"/>
          <w:sz w:val="20"/>
          <w:szCs w:val="20"/>
        </w:rPr>
        <w:t xml:space="preserve"> </w:t>
      </w:r>
      <w:r w:rsidR="00423187" w:rsidRPr="008C19A3">
        <w:rPr>
          <w:rFonts w:ascii="Tahoma" w:hAnsi="Tahoma" w:cs="Tahoma"/>
          <w:sz w:val="20"/>
          <w:szCs w:val="20"/>
        </w:rPr>
        <w:t>a Administrátorov Systému</w:t>
      </w:r>
      <w:r w:rsidR="009C00B2" w:rsidRPr="008C19A3">
        <w:rPr>
          <w:rFonts w:ascii="Tahoma" w:hAnsi="Tahoma" w:cs="Tahoma"/>
          <w:sz w:val="20"/>
          <w:szCs w:val="20"/>
        </w:rPr>
        <w:t>.</w:t>
      </w:r>
      <w:r w:rsidR="009B384D" w:rsidRPr="008C19A3">
        <w:rPr>
          <w:rFonts w:ascii="Tahoma" w:hAnsi="Tahoma" w:cs="Tahoma"/>
          <w:sz w:val="20"/>
          <w:szCs w:val="20"/>
        </w:rPr>
        <w:t xml:space="preserve"> Služby Zaškolení môže Zhotoviteľ poskytovať aj prostredníctvom použitia prostriedkov na diaľku. </w:t>
      </w:r>
      <w:r w:rsidR="00C7645C" w:rsidRPr="008C19A3">
        <w:rPr>
          <w:rFonts w:ascii="Tahoma" w:hAnsi="Tahoma" w:cs="Tahoma"/>
          <w:sz w:val="20"/>
          <w:szCs w:val="20"/>
        </w:rPr>
        <w:t xml:space="preserve">Po úspešnom UAT Prototypu Zhotoviteľ v termíne podľa Harmonogramu vypracuje plán Zaškolení pre Kľúčových používateľov Objednávateľa a Administrátorov Systému a bežných užívateľov Systému a predloží ho na odsúhlasenie Objednávateľovi. </w:t>
      </w:r>
    </w:p>
    <w:p w14:paraId="6C1E6897" w14:textId="74538B54" w:rsidR="009C00B2" w:rsidRPr="008C19A3" w:rsidRDefault="009B384D" w:rsidP="009C00B2">
      <w:pPr>
        <w:widowControl/>
        <w:tabs>
          <w:tab w:val="left" w:pos="1560"/>
        </w:tabs>
        <w:autoSpaceDE/>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9C00B2" w:rsidRPr="008C19A3">
        <w:rPr>
          <w:rFonts w:ascii="Tahoma" w:hAnsi="Tahoma" w:cs="Tahoma"/>
          <w:sz w:val="20"/>
          <w:szCs w:val="20"/>
        </w:rPr>
        <w:t xml:space="preserve">Počet Kľúčových používateľov </w:t>
      </w:r>
      <w:r w:rsidR="00423187" w:rsidRPr="008C19A3">
        <w:rPr>
          <w:rFonts w:ascii="Tahoma" w:hAnsi="Tahoma" w:cs="Tahoma"/>
          <w:sz w:val="20"/>
          <w:szCs w:val="20"/>
        </w:rPr>
        <w:t xml:space="preserve">Objednávateľa a Administrátorov Systému určí Objednávateľ </w:t>
      </w:r>
      <w:r w:rsidR="009C00B2" w:rsidRPr="008C19A3">
        <w:rPr>
          <w:rFonts w:ascii="Tahoma" w:hAnsi="Tahoma" w:cs="Tahoma"/>
          <w:sz w:val="20"/>
          <w:szCs w:val="20"/>
        </w:rPr>
        <w:t xml:space="preserve">s prihliadnutím na potreby </w:t>
      </w:r>
      <w:r w:rsidR="00423187" w:rsidRPr="008C19A3">
        <w:rPr>
          <w:rFonts w:ascii="Tahoma" w:hAnsi="Tahoma" w:cs="Tahoma"/>
          <w:sz w:val="20"/>
          <w:szCs w:val="20"/>
        </w:rPr>
        <w:t>O</w:t>
      </w:r>
      <w:r w:rsidR="009C00B2" w:rsidRPr="008C19A3">
        <w:rPr>
          <w:rFonts w:ascii="Tahoma" w:hAnsi="Tahoma" w:cs="Tahoma"/>
          <w:sz w:val="20"/>
          <w:szCs w:val="20"/>
        </w:rPr>
        <w:t>bjednávateľa</w:t>
      </w:r>
      <w:r w:rsidR="00423187" w:rsidRPr="008C19A3">
        <w:rPr>
          <w:rFonts w:ascii="Tahoma" w:hAnsi="Tahoma" w:cs="Tahoma"/>
          <w:sz w:val="20"/>
          <w:szCs w:val="20"/>
        </w:rPr>
        <w:t xml:space="preserve"> a Organizácií; c</w:t>
      </w:r>
      <w:r w:rsidR="009C00B2" w:rsidRPr="008C19A3">
        <w:rPr>
          <w:rFonts w:ascii="Tahoma" w:hAnsi="Tahoma" w:cs="Tahoma"/>
          <w:sz w:val="20"/>
          <w:szCs w:val="20"/>
        </w:rPr>
        <w:t xml:space="preserve">elkový počet Kľúčových používateľov </w:t>
      </w:r>
      <w:r w:rsidR="00423187" w:rsidRPr="008C19A3">
        <w:rPr>
          <w:rFonts w:ascii="Tahoma" w:hAnsi="Tahoma" w:cs="Tahoma"/>
          <w:sz w:val="20"/>
          <w:szCs w:val="20"/>
        </w:rPr>
        <w:t xml:space="preserve">Objednávateľa </w:t>
      </w:r>
      <w:r w:rsidR="009C00B2" w:rsidRPr="008C19A3">
        <w:rPr>
          <w:rFonts w:ascii="Tahoma" w:hAnsi="Tahoma" w:cs="Tahoma"/>
          <w:sz w:val="20"/>
          <w:szCs w:val="20"/>
        </w:rPr>
        <w:t>a Administrátorov Systému ne</w:t>
      </w:r>
      <w:r w:rsidR="00423187" w:rsidRPr="008C19A3">
        <w:rPr>
          <w:rFonts w:ascii="Tahoma" w:hAnsi="Tahoma" w:cs="Tahoma"/>
          <w:sz w:val="20"/>
          <w:szCs w:val="20"/>
        </w:rPr>
        <w:t xml:space="preserve">presiahne počet </w:t>
      </w:r>
      <w:r w:rsidR="009C00B2" w:rsidRPr="008C19A3">
        <w:rPr>
          <w:rFonts w:ascii="Tahoma" w:hAnsi="Tahoma" w:cs="Tahoma"/>
          <w:sz w:val="20"/>
          <w:szCs w:val="20"/>
        </w:rPr>
        <w:t>30</w:t>
      </w:r>
      <w:r w:rsidR="00423187" w:rsidRPr="008C19A3">
        <w:rPr>
          <w:rFonts w:ascii="Tahoma" w:hAnsi="Tahoma" w:cs="Tahoma"/>
          <w:sz w:val="20"/>
          <w:szCs w:val="20"/>
        </w:rPr>
        <w:t xml:space="preserve"> osôb</w:t>
      </w:r>
      <w:r w:rsidR="009C00B2" w:rsidRPr="008C19A3">
        <w:rPr>
          <w:rFonts w:ascii="Tahoma" w:hAnsi="Tahoma" w:cs="Tahoma"/>
          <w:sz w:val="20"/>
          <w:szCs w:val="20"/>
        </w:rPr>
        <w:t xml:space="preserve">. </w:t>
      </w:r>
      <w:r w:rsidR="00423187" w:rsidRPr="008C19A3">
        <w:rPr>
          <w:rFonts w:ascii="Tahoma" w:hAnsi="Tahoma" w:cs="Tahoma"/>
          <w:sz w:val="20"/>
          <w:szCs w:val="20"/>
        </w:rPr>
        <w:t>Zoznam Kľúčových používateľov Objednávateľa a Administrátorov Systému</w:t>
      </w:r>
      <w:r w:rsidR="009C00B2" w:rsidRPr="008C19A3">
        <w:rPr>
          <w:rFonts w:ascii="Tahoma" w:hAnsi="Tahoma" w:cs="Tahoma"/>
          <w:sz w:val="20"/>
          <w:szCs w:val="20"/>
        </w:rPr>
        <w:t xml:space="preserve"> zašle Objednávateľ Zhotoviteľovi </w:t>
      </w:r>
      <w:r w:rsidR="00423187" w:rsidRPr="008C19A3">
        <w:rPr>
          <w:rFonts w:ascii="Tahoma" w:hAnsi="Tahoma" w:cs="Tahoma"/>
          <w:sz w:val="20"/>
          <w:szCs w:val="20"/>
        </w:rPr>
        <w:t>najneskôr do 70 pracovných dní odo Dňa účinnosti</w:t>
      </w:r>
      <w:r w:rsidR="009C00B2" w:rsidRPr="008C19A3">
        <w:rPr>
          <w:rFonts w:ascii="Tahoma" w:hAnsi="Tahoma" w:cs="Tahoma"/>
          <w:sz w:val="20"/>
          <w:szCs w:val="20"/>
        </w:rPr>
        <w:t xml:space="preserve">. </w:t>
      </w:r>
    </w:p>
    <w:p w14:paraId="3AFC01D4" w14:textId="16F2B3C8" w:rsidR="00DB6096" w:rsidRPr="008C19A3" w:rsidRDefault="009C00B2" w:rsidP="00DB6096">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w:t>
      </w:r>
      <w:r w:rsidR="009B384D"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D8034F" w:rsidRPr="008C19A3">
        <w:rPr>
          <w:rFonts w:ascii="Tahoma" w:hAnsi="Tahoma" w:cs="Tahoma"/>
          <w:sz w:val="20"/>
          <w:szCs w:val="20"/>
        </w:rPr>
        <w:t>Ak sa Zmluvné strany v</w:t>
      </w:r>
      <w:r w:rsidR="005C314C" w:rsidRPr="008C19A3">
        <w:rPr>
          <w:rFonts w:ascii="Tahoma" w:hAnsi="Tahoma" w:cs="Tahoma"/>
          <w:sz w:val="20"/>
          <w:szCs w:val="20"/>
        </w:rPr>
        <w:t xml:space="preserve"> odsúhlasenom pláne Zaškolení nedohodnú inak, </w:t>
      </w:r>
      <w:r w:rsidR="00DB6096" w:rsidRPr="008C19A3">
        <w:rPr>
          <w:rFonts w:ascii="Tahoma" w:hAnsi="Tahoma" w:cs="Tahoma"/>
          <w:sz w:val="20"/>
          <w:szCs w:val="20"/>
        </w:rPr>
        <w:t>Zhotoviteľ zabezpečí pre Objednávateľa služby Zaškolení</w:t>
      </w:r>
      <w:r w:rsidR="0019588F" w:rsidRPr="008C19A3">
        <w:rPr>
          <w:rFonts w:ascii="Tahoma" w:hAnsi="Tahoma" w:cs="Tahoma"/>
          <w:sz w:val="20"/>
          <w:szCs w:val="20"/>
        </w:rPr>
        <w:t xml:space="preserve"> </w:t>
      </w:r>
      <w:r w:rsidR="003A1450" w:rsidRPr="008C19A3">
        <w:rPr>
          <w:rFonts w:ascii="Tahoma" w:hAnsi="Tahoma" w:cs="Tahoma"/>
          <w:sz w:val="20"/>
          <w:szCs w:val="20"/>
        </w:rPr>
        <w:t xml:space="preserve">minimálne </w:t>
      </w:r>
      <w:r w:rsidR="0053701F" w:rsidRPr="008C19A3">
        <w:rPr>
          <w:rFonts w:ascii="Tahoma" w:hAnsi="Tahoma" w:cs="Tahoma"/>
          <w:sz w:val="20"/>
          <w:szCs w:val="20"/>
        </w:rPr>
        <w:t>nasledovne:</w:t>
      </w:r>
    </w:p>
    <w:p w14:paraId="70DEF70E" w14:textId="0AE48C27" w:rsidR="00DB6096" w:rsidRPr="008C19A3" w:rsidRDefault="00DB6096" w:rsidP="00DB6096">
      <w:pPr>
        <w:pStyle w:val="Odsekzoznamu"/>
        <w:widowControl/>
        <w:numPr>
          <w:ilvl w:val="0"/>
          <w:numId w:val="37"/>
        </w:numPr>
        <w:tabs>
          <w:tab w:val="left" w:pos="1560"/>
        </w:tabs>
        <w:autoSpaceDE/>
        <w:ind w:left="1560" w:hanging="142"/>
        <w:contextualSpacing/>
        <w:rPr>
          <w:rFonts w:ascii="Tahoma" w:hAnsi="Tahoma" w:cs="Tahoma"/>
          <w:sz w:val="20"/>
          <w:szCs w:val="20"/>
        </w:rPr>
      </w:pPr>
      <w:r w:rsidRPr="008C19A3">
        <w:rPr>
          <w:rFonts w:ascii="Tahoma" w:hAnsi="Tahoma" w:cs="Tahoma"/>
          <w:sz w:val="20"/>
          <w:szCs w:val="20"/>
        </w:rPr>
        <w:t xml:space="preserve">Najneskôr do  10 dní odo dňa </w:t>
      </w:r>
      <w:r w:rsidR="00FC541B" w:rsidRPr="008C19A3">
        <w:rPr>
          <w:rFonts w:ascii="Tahoma" w:hAnsi="Tahoma" w:cs="Tahoma"/>
          <w:sz w:val="20"/>
          <w:szCs w:val="20"/>
        </w:rPr>
        <w:t>úspešného UAT</w:t>
      </w:r>
      <w:r w:rsidRPr="008C19A3">
        <w:rPr>
          <w:rFonts w:ascii="Tahoma" w:hAnsi="Tahoma" w:cs="Tahoma"/>
          <w:sz w:val="20"/>
          <w:szCs w:val="20"/>
        </w:rPr>
        <w:t xml:space="preserve"> Prototypu zabezpečí Zhotoviteľ Zaškolenie pre Kľúčových používateľov Objednávateľa na používanie Systému, a to tak, aby Kľúčoví používatelia Objednávateľa získali takú znalosť Systému, aby vedeli riadne a efektívne </w:t>
      </w:r>
      <w:r w:rsidR="0040708F" w:rsidRPr="008C19A3">
        <w:rPr>
          <w:rFonts w:ascii="Tahoma" w:hAnsi="Tahoma" w:cs="Tahoma"/>
          <w:sz w:val="20"/>
          <w:szCs w:val="20"/>
        </w:rPr>
        <w:t>používa</w:t>
      </w:r>
      <w:r w:rsidR="00246F8C" w:rsidRPr="008C19A3">
        <w:rPr>
          <w:rFonts w:ascii="Tahoma" w:hAnsi="Tahoma" w:cs="Tahoma"/>
          <w:sz w:val="20"/>
          <w:szCs w:val="20"/>
        </w:rPr>
        <w:t xml:space="preserve">ť Systém </w:t>
      </w:r>
      <w:r w:rsidR="00233429" w:rsidRPr="008C19A3">
        <w:rPr>
          <w:rFonts w:ascii="Tahoma" w:hAnsi="Tahoma" w:cs="Tahoma"/>
          <w:sz w:val="20"/>
          <w:szCs w:val="20"/>
        </w:rPr>
        <w:t>počas akýchkoľvek ďalších Zmluvou predpokladaných UAT</w:t>
      </w:r>
      <w:r w:rsidRPr="008C19A3">
        <w:rPr>
          <w:rFonts w:ascii="Tahoma" w:hAnsi="Tahoma" w:cs="Tahoma"/>
          <w:sz w:val="20"/>
          <w:szCs w:val="20"/>
        </w:rPr>
        <w:t xml:space="preserve">. </w:t>
      </w:r>
    </w:p>
    <w:p w14:paraId="32A381F9" w14:textId="7CE17B1F" w:rsidR="00DB6096" w:rsidRPr="0002755D" w:rsidRDefault="00DB6096" w:rsidP="00DB6096">
      <w:pPr>
        <w:pStyle w:val="Odsekzoznamu"/>
        <w:widowControl/>
        <w:numPr>
          <w:ilvl w:val="0"/>
          <w:numId w:val="37"/>
        </w:numPr>
        <w:tabs>
          <w:tab w:val="left" w:pos="1560"/>
        </w:tabs>
        <w:autoSpaceDE/>
        <w:ind w:left="1560" w:hanging="142"/>
        <w:contextualSpacing/>
        <w:rPr>
          <w:rFonts w:ascii="Tahoma" w:hAnsi="Tahoma" w:cs="Tahoma"/>
          <w:sz w:val="20"/>
          <w:szCs w:val="20"/>
        </w:rPr>
      </w:pPr>
      <w:r w:rsidRPr="008C19A3">
        <w:rPr>
          <w:rFonts w:ascii="Tahoma" w:hAnsi="Tahoma" w:cs="Tahoma"/>
          <w:sz w:val="20"/>
          <w:szCs w:val="20"/>
        </w:rPr>
        <w:t>Najneskôr do 10 dní od</w:t>
      </w:r>
      <w:r w:rsidR="0053701F" w:rsidRPr="008C19A3">
        <w:rPr>
          <w:rFonts w:ascii="Tahoma" w:hAnsi="Tahoma" w:cs="Tahoma"/>
          <w:sz w:val="20"/>
          <w:szCs w:val="20"/>
        </w:rPr>
        <w:t xml:space="preserve">o dňa úspešného UAT integrácií </w:t>
      </w:r>
      <w:r w:rsidRPr="0002755D">
        <w:rPr>
          <w:rFonts w:ascii="Tahoma" w:hAnsi="Tahoma" w:cs="Tahoma"/>
          <w:sz w:val="20"/>
          <w:szCs w:val="20"/>
        </w:rPr>
        <w:t xml:space="preserve">podľa </w:t>
      </w:r>
      <w:r w:rsidR="0053701F" w:rsidRPr="00A273F6">
        <w:rPr>
          <w:rFonts w:ascii="Tahoma" w:hAnsi="Tahoma" w:cs="Tahoma"/>
          <w:sz w:val="20"/>
          <w:szCs w:val="20"/>
        </w:rPr>
        <w:t>bodu 6.</w:t>
      </w:r>
      <w:r w:rsidR="005B701A" w:rsidRPr="00A273F6">
        <w:rPr>
          <w:rFonts w:ascii="Tahoma" w:hAnsi="Tahoma" w:cs="Tahoma"/>
          <w:sz w:val="20"/>
          <w:szCs w:val="20"/>
        </w:rPr>
        <w:t>2</w:t>
      </w:r>
      <w:r w:rsidR="0053701F" w:rsidRPr="00A273F6">
        <w:rPr>
          <w:rFonts w:ascii="Tahoma" w:hAnsi="Tahoma" w:cs="Tahoma"/>
          <w:sz w:val="20"/>
          <w:szCs w:val="20"/>
        </w:rPr>
        <w:t xml:space="preserve"> písm. </w:t>
      </w:r>
      <w:r w:rsidR="005B701A" w:rsidRPr="00A273F6">
        <w:rPr>
          <w:rFonts w:ascii="Tahoma" w:hAnsi="Tahoma" w:cs="Tahoma"/>
          <w:sz w:val="20"/>
          <w:szCs w:val="20"/>
        </w:rPr>
        <w:t>b</w:t>
      </w:r>
      <w:r w:rsidR="0053701F" w:rsidRPr="00A273F6">
        <w:rPr>
          <w:rFonts w:ascii="Tahoma" w:hAnsi="Tahoma" w:cs="Tahoma"/>
          <w:sz w:val="20"/>
          <w:szCs w:val="20"/>
        </w:rPr>
        <w:t>)</w:t>
      </w:r>
      <w:r w:rsidR="00194F74" w:rsidRPr="0002755D">
        <w:rPr>
          <w:rFonts w:ascii="Tahoma" w:hAnsi="Tahoma" w:cs="Tahoma"/>
          <w:sz w:val="20"/>
          <w:szCs w:val="20"/>
        </w:rPr>
        <w:t xml:space="preserve"> </w:t>
      </w:r>
      <w:proofErr w:type="spellStart"/>
      <w:r w:rsidR="00194F74" w:rsidRPr="00A273F6">
        <w:rPr>
          <w:rFonts w:ascii="Tahoma" w:hAnsi="Tahoma" w:cs="Tahoma"/>
          <w:sz w:val="20"/>
          <w:szCs w:val="20"/>
        </w:rPr>
        <w:t>podbod</w:t>
      </w:r>
      <w:proofErr w:type="spellEnd"/>
      <w:r w:rsidR="00194F74" w:rsidRPr="00A273F6">
        <w:rPr>
          <w:rFonts w:ascii="Tahoma" w:hAnsi="Tahoma" w:cs="Tahoma"/>
          <w:sz w:val="20"/>
          <w:szCs w:val="20"/>
        </w:rPr>
        <w:t xml:space="preserve"> (ii)</w:t>
      </w:r>
      <w:r w:rsidR="0053701F" w:rsidRPr="0002755D">
        <w:rPr>
          <w:rFonts w:ascii="Tahoma" w:hAnsi="Tahoma" w:cs="Tahoma"/>
          <w:sz w:val="20"/>
          <w:szCs w:val="20"/>
        </w:rPr>
        <w:t xml:space="preserve"> </w:t>
      </w:r>
      <w:r w:rsidRPr="0002755D">
        <w:rPr>
          <w:rFonts w:ascii="Tahoma" w:hAnsi="Tahoma" w:cs="Tahoma"/>
          <w:sz w:val="20"/>
          <w:szCs w:val="20"/>
        </w:rPr>
        <w:t xml:space="preserve">zabezpečí </w:t>
      </w:r>
      <w:r w:rsidR="0053701F" w:rsidRPr="0002755D">
        <w:rPr>
          <w:rFonts w:ascii="Tahoma" w:hAnsi="Tahoma" w:cs="Tahoma"/>
          <w:sz w:val="20"/>
          <w:szCs w:val="20"/>
        </w:rPr>
        <w:t>Zhotoviteľ</w:t>
      </w:r>
      <w:r w:rsidRPr="0002755D">
        <w:rPr>
          <w:rFonts w:ascii="Tahoma" w:hAnsi="Tahoma" w:cs="Tahoma"/>
          <w:sz w:val="20"/>
          <w:szCs w:val="20"/>
        </w:rPr>
        <w:t xml:space="preserve"> </w:t>
      </w:r>
      <w:r w:rsidR="0053701F" w:rsidRPr="0002755D">
        <w:rPr>
          <w:rFonts w:ascii="Tahoma" w:hAnsi="Tahoma" w:cs="Tahoma"/>
          <w:sz w:val="20"/>
          <w:szCs w:val="20"/>
        </w:rPr>
        <w:t>Zaškolenie</w:t>
      </w:r>
      <w:r w:rsidRPr="0002755D">
        <w:rPr>
          <w:rFonts w:ascii="Tahoma" w:hAnsi="Tahoma" w:cs="Tahoma"/>
          <w:sz w:val="20"/>
          <w:szCs w:val="20"/>
        </w:rPr>
        <w:t xml:space="preserve"> </w:t>
      </w:r>
      <w:r w:rsidR="0053701F" w:rsidRPr="0002755D">
        <w:rPr>
          <w:rFonts w:ascii="Tahoma" w:hAnsi="Tahoma" w:cs="Tahoma"/>
          <w:sz w:val="20"/>
          <w:szCs w:val="20"/>
        </w:rPr>
        <w:t xml:space="preserve">pre </w:t>
      </w:r>
      <w:r w:rsidRPr="0002755D">
        <w:rPr>
          <w:rFonts w:ascii="Tahoma" w:hAnsi="Tahoma" w:cs="Tahoma"/>
          <w:sz w:val="20"/>
          <w:szCs w:val="20"/>
        </w:rPr>
        <w:t xml:space="preserve">Kľúčových používateľov </w:t>
      </w:r>
      <w:r w:rsidR="0053701F" w:rsidRPr="0002755D">
        <w:rPr>
          <w:rFonts w:ascii="Tahoma" w:hAnsi="Tahoma" w:cs="Tahoma"/>
          <w:sz w:val="20"/>
          <w:szCs w:val="20"/>
        </w:rPr>
        <w:t>Objednávateľa</w:t>
      </w:r>
      <w:r w:rsidRPr="0002755D">
        <w:rPr>
          <w:rFonts w:ascii="Tahoma" w:hAnsi="Tahoma" w:cs="Tahoma"/>
          <w:sz w:val="20"/>
          <w:szCs w:val="20"/>
        </w:rPr>
        <w:t xml:space="preserve">, tak aby získali hlbokú znalosť Systému a vedeli riadne a efektívne používať Systém. </w:t>
      </w:r>
    </w:p>
    <w:p w14:paraId="22EC05A9" w14:textId="41FFD352" w:rsidR="00DB6096" w:rsidRPr="008C19A3" w:rsidRDefault="00DB6096" w:rsidP="0053701F">
      <w:pPr>
        <w:pStyle w:val="Odsekzoznamu"/>
        <w:widowControl/>
        <w:numPr>
          <w:ilvl w:val="0"/>
          <w:numId w:val="37"/>
        </w:numPr>
        <w:tabs>
          <w:tab w:val="left" w:pos="1560"/>
        </w:tabs>
        <w:autoSpaceDE/>
        <w:ind w:left="1560" w:hanging="142"/>
        <w:contextualSpacing/>
        <w:rPr>
          <w:rFonts w:ascii="Tahoma" w:hAnsi="Tahoma" w:cs="Tahoma"/>
          <w:sz w:val="20"/>
          <w:szCs w:val="20"/>
        </w:rPr>
      </w:pPr>
      <w:r w:rsidRPr="0002755D">
        <w:rPr>
          <w:rFonts w:ascii="Tahoma" w:hAnsi="Tahoma" w:cs="Tahoma"/>
          <w:sz w:val="20"/>
          <w:szCs w:val="20"/>
        </w:rPr>
        <w:t xml:space="preserve">Najneskôr do 10 dní </w:t>
      </w:r>
      <w:r w:rsidR="0053701F" w:rsidRPr="0002755D">
        <w:rPr>
          <w:rFonts w:ascii="Tahoma" w:hAnsi="Tahoma" w:cs="Tahoma"/>
          <w:sz w:val="20"/>
          <w:szCs w:val="20"/>
        </w:rPr>
        <w:t xml:space="preserve">odo dňa úspešného UAT integrácií podľa </w:t>
      </w:r>
      <w:r w:rsidR="00194F74" w:rsidRPr="00A273F6">
        <w:rPr>
          <w:rFonts w:ascii="Tahoma" w:hAnsi="Tahoma" w:cs="Tahoma"/>
          <w:sz w:val="20"/>
          <w:szCs w:val="20"/>
        </w:rPr>
        <w:t>bodu 6.</w:t>
      </w:r>
      <w:r w:rsidR="005B701A" w:rsidRPr="00A273F6">
        <w:rPr>
          <w:rFonts w:ascii="Tahoma" w:hAnsi="Tahoma" w:cs="Tahoma"/>
          <w:sz w:val="20"/>
          <w:szCs w:val="20"/>
        </w:rPr>
        <w:t>2</w:t>
      </w:r>
      <w:r w:rsidR="00194F74" w:rsidRPr="00A273F6">
        <w:rPr>
          <w:rFonts w:ascii="Tahoma" w:hAnsi="Tahoma" w:cs="Tahoma"/>
          <w:sz w:val="20"/>
          <w:szCs w:val="20"/>
        </w:rPr>
        <w:t xml:space="preserve"> písm. </w:t>
      </w:r>
      <w:r w:rsidR="005B701A" w:rsidRPr="00A273F6">
        <w:rPr>
          <w:rFonts w:ascii="Tahoma" w:hAnsi="Tahoma" w:cs="Tahoma"/>
          <w:sz w:val="20"/>
          <w:szCs w:val="20"/>
        </w:rPr>
        <w:t>b</w:t>
      </w:r>
      <w:r w:rsidR="00194F74" w:rsidRPr="00A273F6">
        <w:rPr>
          <w:rFonts w:ascii="Tahoma" w:hAnsi="Tahoma" w:cs="Tahoma"/>
          <w:sz w:val="20"/>
          <w:szCs w:val="20"/>
        </w:rPr>
        <w:t>)</w:t>
      </w:r>
      <w:r w:rsidR="00194F74" w:rsidRPr="0002755D">
        <w:rPr>
          <w:rFonts w:ascii="Tahoma" w:hAnsi="Tahoma" w:cs="Tahoma"/>
          <w:sz w:val="20"/>
          <w:szCs w:val="20"/>
        </w:rPr>
        <w:t xml:space="preserve"> </w:t>
      </w:r>
      <w:proofErr w:type="spellStart"/>
      <w:r w:rsidR="00194F74" w:rsidRPr="00A273F6">
        <w:rPr>
          <w:rFonts w:ascii="Tahoma" w:hAnsi="Tahoma" w:cs="Tahoma"/>
          <w:sz w:val="20"/>
          <w:szCs w:val="20"/>
        </w:rPr>
        <w:t>podbod</w:t>
      </w:r>
      <w:proofErr w:type="spellEnd"/>
      <w:r w:rsidR="00194F74" w:rsidRPr="00A273F6">
        <w:rPr>
          <w:rFonts w:ascii="Tahoma" w:hAnsi="Tahoma" w:cs="Tahoma"/>
          <w:sz w:val="20"/>
          <w:szCs w:val="20"/>
        </w:rPr>
        <w:t xml:space="preserve"> (ii)</w:t>
      </w:r>
      <w:r w:rsidR="00194F74" w:rsidRPr="008C19A3">
        <w:rPr>
          <w:rFonts w:ascii="Tahoma" w:hAnsi="Tahoma" w:cs="Tahoma"/>
          <w:sz w:val="20"/>
          <w:szCs w:val="20"/>
        </w:rPr>
        <w:t xml:space="preserve"> </w:t>
      </w:r>
      <w:r w:rsidRPr="008C19A3">
        <w:rPr>
          <w:rFonts w:ascii="Tahoma" w:hAnsi="Tahoma" w:cs="Tahoma"/>
          <w:sz w:val="20"/>
          <w:szCs w:val="20"/>
        </w:rPr>
        <w:t xml:space="preserve">zabezpečí </w:t>
      </w:r>
      <w:r w:rsidR="0053701F" w:rsidRPr="008C19A3">
        <w:rPr>
          <w:rFonts w:ascii="Tahoma" w:hAnsi="Tahoma" w:cs="Tahoma"/>
          <w:sz w:val="20"/>
          <w:szCs w:val="20"/>
        </w:rPr>
        <w:t xml:space="preserve">Zhotoviteľ </w:t>
      </w:r>
      <w:r w:rsidRPr="008C19A3">
        <w:rPr>
          <w:rFonts w:ascii="Tahoma" w:hAnsi="Tahoma" w:cs="Tahoma"/>
          <w:sz w:val="20"/>
          <w:szCs w:val="20"/>
        </w:rPr>
        <w:t xml:space="preserve"> </w:t>
      </w:r>
      <w:r w:rsidR="0053701F" w:rsidRPr="008C19A3">
        <w:rPr>
          <w:rFonts w:ascii="Tahoma" w:hAnsi="Tahoma" w:cs="Tahoma"/>
          <w:sz w:val="20"/>
          <w:szCs w:val="20"/>
        </w:rPr>
        <w:t>Zaškolenie</w:t>
      </w:r>
      <w:r w:rsidRPr="008C19A3">
        <w:rPr>
          <w:rFonts w:ascii="Tahoma" w:hAnsi="Tahoma" w:cs="Tahoma"/>
          <w:sz w:val="20"/>
          <w:szCs w:val="20"/>
        </w:rPr>
        <w:t xml:space="preserve"> </w:t>
      </w:r>
      <w:r w:rsidR="0053701F" w:rsidRPr="008C19A3">
        <w:rPr>
          <w:rFonts w:ascii="Tahoma" w:hAnsi="Tahoma" w:cs="Tahoma"/>
          <w:sz w:val="20"/>
          <w:szCs w:val="20"/>
        </w:rPr>
        <w:t xml:space="preserve">pre </w:t>
      </w:r>
      <w:r w:rsidRPr="008C19A3">
        <w:rPr>
          <w:rFonts w:ascii="Tahoma" w:hAnsi="Tahoma" w:cs="Tahoma"/>
          <w:sz w:val="20"/>
          <w:szCs w:val="20"/>
        </w:rPr>
        <w:t>Administrátorov Systému.</w:t>
      </w:r>
    </w:p>
    <w:p w14:paraId="4F84E779" w14:textId="3B750A90" w:rsidR="00AB02DC" w:rsidRPr="008C19A3" w:rsidRDefault="007D650B" w:rsidP="0053701F">
      <w:pPr>
        <w:pStyle w:val="Odsekzoznamu"/>
        <w:widowControl/>
        <w:numPr>
          <w:ilvl w:val="0"/>
          <w:numId w:val="37"/>
        </w:numPr>
        <w:tabs>
          <w:tab w:val="left" w:pos="1560"/>
        </w:tabs>
        <w:autoSpaceDE/>
        <w:ind w:left="1560" w:hanging="142"/>
        <w:contextualSpacing/>
        <w:rPr>
          <w:rFonts w:ascii="Tahoma" w:hAnsi="Tahoma" w:cs="Tahoma"/>
          <w:sz w:val="20"/>
          <w:szCs w:val="20"/>
        </w:rPr>
      </w:pPr>
      <w:r w:rsidRPr="008C19A3">
        <w:rPr>
          <w:rFonts w:ascii="Tahoma" w:hAnsi="Tahoma" w:cs="Tahoma"/>
          <w:sz w:val="20"/>
          <w:szCs w:val="20"/>
        </w:rPr>
        <w:t xml:space="preserve">Najneskôr do 10 dní odo dňa úspešného UAT Systému podľa bodu 6.2 </w:t>
      </w:r>
      <w:r w:rsidR="001E7FB7" w:rsidRPr="008C19A3">
        <w:rPr>
          <w:rFonts w:ascii="Tahoma" w:hAnsi="Tahoma" w:cs="Tahoma"/>
          <w:sz w:val="20"/>
          <w:szCs w:val="20"/>
        </w:rPr>
        <w:t>písm. d) zabezpečí Zhotoviteľ Zaškolenie pre bežných používateľov Systému</w:t>
      </w:r>
      <w:r w:rsidR="00D13160" w:rsidRPr="008C19A3">
        <w:rPr>
          <w:rFonts w:ascii="Tahoma" w:hAnsi="Tahoma" w:cs="Tahoma"/>
          <w:sz w:val="20"/>
          <w:szCs w:val="20"/>
        </w:rPr>
        <w:t xml:space="preserve"> spomedzi vybraných zamestnancov Objednávateľa a/alebo Organizácií.</w:t>
      </w:r>
      <w:r w:rsidR="001E7FB7" w:rsidRPr="008C19A3">
        <w:rPr>
          <w:rFonts w:ascii="Tahoma" w:hAnsi="Tahoma" w:cs="Tahoma"/>
          <w:sz w:val="20"/>
          <w:szCs w:val="20"/>
        </w:rPr>
        <w:t xml:space="preserve"> </w:t>
      </w:r>
    </w:p>
    <w:p w14:paraId="2D19638C" w14:textId="5F22B5E2" w:rsidR="009A1811" w:rsidRPr="008C19A3" w:rsidRDefault="009A1811" w:rsidP="00AE1FF3">
      <w:pPr>
        <w:widowControl/>
        <w:tabs>
          <w:tab w:val="left" w:pos="709"/>
        </w:tabs>
        <w:autoSpaceDE/>
        <w:ind w:left="1134"/>
        <w:contextualSpacing/>
        <w:jc w:val="both"/>
        <w:rPr>
          <w:rFonts w:ascii="Tahoma" w:hAnsi="Tahoma" w:cs="Tahoma"/>
          <w:sz w:val="20"/>
          <w:szCs w:val="20"/>
        </w:rPr>
      </w:pPr>
      <w:r w:rsidRPr="008C19A3">
        <w:rPr>
          <w:rFonts w:ascii="Tahoma" w:hAnsi="Tahoma" w:cs="Tahoma"/>
          <w:sz w:val="20"/>
          <w:szCs w:val="20"/>
        </w:rPr>
        <w:t xml:space="preserve">Bez ohľadu na vyššie uvedené, Objednávateľ je oprávnený požadovať počas dohodnutej doby poskytovania služieb Zaškolení kedykoľvek podľa potrieb Objednávateľa a Organizácií, a to až do vyčerpania dohodnutého objemu Človekohodín podľa </w:t>
      </w:r>
      <w:r w:rsidRPr="00A273F6">
        <w:rPr>
          <w:rFonts w:ascii="Tahoma" w:hAnsi="Tahoma" w:cs="Tahoma"/>
          <w:sz w:val="20"/>
          <w:szCs w:val="20"/>
        </w:rPr>
        <w:t>bodu 5.7 písm. a).</w:t>
      </w:r>
    </w:p>
    <w:p w14:paraId="62CB7D40" w14:textId="2867D430" w:rsidR="0053701F" w:rsidRPr="008C19A3" w:rsidRDefault="009B384D" w:rsidP="0053701F">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9A1811"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r>
      <w:r w:rsidR="009A1811" w:rsidRPr="008C19A3">
        <w:rPr>
          <w:rFonts w:ascii="Tahoma" w:hAnsi="Tahoma" w:cs="Tahoma"/>
          <w:sz w:val="20"/>
          <w:szCs w:val="20"/>
        </w:rPr>
        <w:t>Ak sa Zmluvné strany nedohodnú osobitne inak, p</w:t>
      </w:r>
      <w:r w:rsidR="0053701F" w:rsidRPr="008C19A3">
        <w:rPr>
          <w:rFonts w:ascii="Tahoma" w:hAnsi="Tahoma" w:cs="Tahoma"/>
          <w:sz w:val="20"/>
          <w:szCs w:val="20"/>
        </w:rPr>
        <w:t>ri každom</w:t>
      </w:r>
      <w:r w:rsidR="00FC541B" w:rsidRPr="008C19A3">
        <w:rPr>
          <w:rFonts w:ascii="Tahoma" w:hAnsi="Tahoma" w:cs="Tahoma"/>
          <w:sz w:val="20"/>
          <w:szCs w:val="20"/>
        </w:rPr>
        <w:t xml:space="preserve"> poskytnutí služby</w:t>
      </w:r>
      <w:r w:rsidR="0053701F" w:rsidRPr="008C19A3">
        <w:rPr>
          <w:rFonts w:ascii="Tahoma" w:hAnsi="Tahoma" w:cs="Tahoma"/>
          <w:sz w:val="20"/>
          <w:szCs w:val="20"/>
        </w:rPr>
        <w:t xml:space="preserve"> Zaškolení je Zhotoviteľ povinný odovzdať Objednávateľovi aktuálnu/aktualizovanú Dokumentáciu pre Kľúčových používateľov Objednávateľa a iných užívateľov Systému, najmä užívateľské príručky a školiace materiály, ktoré podrobne mapujú všetky procesy Systému</w:t>
      </w:r>
      <w:r w:rsidR="000D5E48" w:rsidRPr="008C19A3">
        <w:rPr>
          <w:rFonts w:ascii="Tahoma" w:hAnsi="Tahoma" w:cs="Tahoma"/>
          <w:sz w:val="20"/>
          <w:szCs w:val="20"/>
        </w:rPr>
        <w:t xml:space="preserve"> </w:t>
      </w:r>
      <w:r w:rsidRPr="008C19A3">
        <w:rPr>
          <w:rFonts w:ascii="Tahoma" w:hAnsi="Tahoma" w:cs="Tahoma"/>
          <w:sz w:val="20"/>
          <w:szCs w:val="20"/>
        </w:rPr>
        <w:t xml:space="preserve">tak, aby užívateľom Systému umožnili efektívnu prácu so Systémom a v prípade Zaškolení pre Administrátorov Systému aj </w:t>
      </w:r>
      <w:r w:rsidR="0053701F" w:rsidRPr="008C19A3">
        <w:rPr>
          <w:rFonts w:ascii="Tahoma" w:hAnsi="Tahoma" w:cs="Tahoma"/>
          <w:sz w:val="20"/>
          <w:szCs w:val="20"/>
        </w:rPr>
        <w:t>Dokumentáciu pre Administrátorov Systému</w:t>
      </w:r>
      <w:r w:rsidR="000D5E48" w:rsidRPr="008C19A3">
        <w:rPr>
          <w:rFonts w:ascii="Tahoma" w:hAnsi="Tahoma" w:cs="Tahoma"/>
          <w:sz w:val="20"/>
          <w:szCs w:val="20"/>
        </w:rPr>
        <w:t xml:space="preserve">, najmä </w:t>
      </w:r>
      <w:r w:rsidRPr="008C19A3">
        <w:rPr>
          <w:rFonts w:ascii="Tahoma" w:hAnsi="Tahoma" w:cs="Tahoma"/>
          <w:sz w:val="20"/>
          <w:szCs w:val="20"/>
        </w:rPr>
        <w:t xml:space="preserve">jeho </w:t>
      </w:r>
      <w:r w:rsidR="000D5E48" w:rsidRPr="008C19A3">
        <w:rPr>
          <w:rFonts w:ascii="Tahoma" w:hAnsi="Tahoma" w:cs="Tahoma"/>
          <w:sz w:val="20"/>
          <w:szCs w:val="20"/>
        </w:rPr>
        <w:t xml:space="preserve">podrobnú dokumentáciu. </w:t>
      </w:r>
    </w:p>
    <w:p w14:paraId="59BE50D5" w14:textId="55094B00" w:rsidR="00FC541B" w:rsidRPr="008C19A3" w:rsidRDefault="000D5E48" w:rsidP="00A35381">
      <w:pPr>
        <w:ind w:left="1134" w:hanging="425"/>
        <w:jc w:val="both"/>
        <w:rPr>
          <w:rFonts w:ascii="Tahoma" w:hAnsi="Tahoma" w:cs="Tahoma"/>
          <w:sz w:val="20"/>
          <w:szCs w:val="20"/>
        </w:rPr>
      </w:pPr>
      <w:r w:rsidRPr="008C19A3">
        <w:rPr>
          <w:rFonts w:ascii="Tahoma" w:hAnsi="Tahoma" w:cs="Tahoma"/>
          <w:sz w:val="20"/>
          <w:szCs w:val="20"/>
        </w:rPr>
        <w:t>(</w:t>
      </w:r>
      <w:r w:rsidR="009A1811"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r>
      <w:r w:rsidR="009B384D" w:rsidRPr="008C19A3">
        <w:rPr>
          <w:rFonts w:ascii="Tahoma" w:hAnsi="Tahoma" w:cs="Tahoma"/>
          <w:sz w:val="20"/>
          <w:szCs w:val="20"/>
        </w:rPr>
        <w:t xml:space="preserve">Zhotoviteľ sa zaväzuje vyhotoviť </w:t>
      </w:r>
      <w:proofErr w:type="spellStart"/>
      <w:r w:rsidR="00FC541B" w:rsidRPr="008C19A3">
        <w:rPr>
          <w:rFonts w:ascii="Tahoma" w:hAnsi="Tahoma" w:cs="Tahoma"/>
          <w:sz w:val="20"/>
          <w:szCs w:val="20"/>
        </w:rPr>
        <w:t>videonávod</w:t>
      </w:r>
      <w:proofErr w:type="spellEnd"/>
      <w:r w:rsidR="00FC541B" w:rsidRPr="008C19A3">
        <w:rPr>
          <w:rFonts w:ascii="Tahoma" w:hAnsi="Tahoma" w:cs="Tahoma"/>
          <w:sz w:val="20"/>
          <w:szCs w:val="20"/>
        </w:rPr>
        <w:t xml:space="preserve"> pre bežných používateľov Systému</w:t>
      </w:r>
      <w:r w:rsidR="009B384D" w:rsidRPr="008C19A3">
        <w:rPr>
          <w:rFonts w:ascii="Tahoma" w:hAnsi="Tahoma" w:cs="Tahoma"/>
          <w:sz w:val="20"/>
          <w:szCs w:val="20"/>
        </w:rPr>
        <w:t xml:space="preserve">, ktorý im umožní efektívne a </w:t>
      </w:r>
      <w:r w:rsidR="00FC541B" w:rsidRPr="008C19A3">
        <w:rPr>
          <w:rFonts w:ascii="Tahoma" w:hAnsi="Tahoma" w:cs="Tahoma"/>
          <w:sz w:val="20"/>
          <w:szCs w:val="20"/>
        </w:rPr>
        <w:t xml:space="preserve">komplexné používanie Systému; </w:t>
      </w:r>
      <w:proofErr w:type="spellStart"/>
      <w:r w:rsidR="00FC541B" w:rsidRPr="008C19A3">
        <w:rPr>
          <w:rFonts w:ascii="Tahoma" w:hAnsi="Tahoma" w:cs="Tahoma"/>
          <w:sz w:val="20"/>
          <w:szCs w:val="20"/>
        </w:rPr>
        <w:t>videonávod</w:t>
      </w:r>
      <w:proofErr w:type="spellEnd"/>
      <w:r w:rsidR="00FC541B" w:rsidRPr="008C19A3">
        <w:rPr>
          <w:rFonts w:ascii="Tahoma" w:hAnsi="Tahoma" w:cs="Tahoma"/>
          <w:sz w:val="20"/>
          <w:szCs w:val="20"/>
        </w:rPr>
        <w:t xml:space="preserve"> je </w:t>
      </w:r>
      <w:proofErr w:type="spellStart"/>
      <w:r w:rsidR="00FC541B" w:rsidRPr="008C19A3">
        <w:rPr>
          <w:rFonts w:ascii="Tahoma" w:hAnsi="Tahoma" w:cs="Tahoma"/>
          <w:sz w:val="20"/>
          <w:szCs w:val="20"/>
        </w:rPr>
        <w:t>Zhovoviteľ</w:t>
      </w:r>
      <w:proofErr w:type="spellEnd"/>
      <w:r w:rsidR="00FC541B" w:rsidRPr="008C19A3">
        <w:rPr>
          <w:rFonts w:ascii="Tahoma" w:hAnsi="Tahoma" w:cs="Tahoma"/>
          <w:sz w:val="20"/>
          <w:szCs w:val="20"/>
        </w:rPr>
        <w:t xml:space="preserve"> povinný odovzdať Objednávateľovi </w:t>
      </w:r>
      <w:r w:rsidR="009B384D" w:rsidRPr="008C19A3">
        <w:rPr>
          <w:rFonts w:ascii="Tahoma" w:hAnsi="Tahoma" w:cs="Tahoma"/>
          <w:sz w:val="20"/>
          <w:szCs w:val="20"/>
        </w:rPr>
        <w:t xml:space="preserve">na úložisko určené Objednávateľom </w:t>
      </w:r>
      <w:r w:rsidR="00FC541B" w:rsidRPr="008C19A3">
        <w:rPr>
          <w:rFonts w:ascii="Tahoma" w:hAnsi="Tahoma" w:cs="Tahoma"/>
          <w:sz w:val="20"/>
          <w:szCs w:val="20"/>
        </w:rPr>
        <w:t>najneskôr pri</w:t>
      </w:r>
      <w:r w:rsidR="009B384D" w:rsidRPr="008C19A3">
        <w:rPr>
          <w:rFonts w:ascii="Tahoma" w:hAnsi="Tahoma" w:cs="Tahoma"/>
          <w:sz w:val="20"/>
          <w:szCs w:val="20"/>
        </w:rPr>
        <w:t xml:space="preserve"> podpise Akceptačného protokolu po úspešnom UAT Systému.</w:t>
      </w:r>
    </w:p>
    <w:p w14:paraId="59413C96" w14:textId="2A19EBCD" w:rsidR="0071323D" w:rsidRPr="008C19A3" w:rsidRDefault="00FC541B" w:rsidP="00422416">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lastRenderedPageBreak/>
        <w:t>(</w:t>
      </w:r>
      <w:r w:rsidR="009A1811"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364467" w:rsidRPr="008C19A3">
        <w:rPr>
          <w:rFonts w:ascii="Tahoma" w:hAnsi="Tahoma" w:cs="Tahoma"/>
          <w:sz w:val="20"/>
          <w:szCs w:val="20"/>
        </w:rPr>
        <w:t xml:space="preserve">Za účelom predídenia pochybností, </w:t>
      </w:r>
      <w:r w:rsidR="00422416" w:rsidRPr="008C19A3">
        <w:rPr>
          <w:rFonts w:ascii="Tahoma" w:hAnsi="Tahoma" w:cs="Tahoma"/>
          <w:sz w:val="20"/>
          <w:szCs w:val="20"/>
        </w:rPr>
        <w:t>cena za služby Z</w:t>
      </w:r>
      <w:r w:rsidR="00364467" w:rsidRPr="008C19A3">
        <w:rPr>
          <w:rFonts w:ascii="Tahoma" w:hAnsi="Tahoma" w:cs="Tahoma"/>
          <w:sz w:val="20"/>
          <w:szCs w:val="20"/>
        </w:rPr>
        <w:t>aškolen</w:t>
      </w:r>
      <w:r w:rsidR="00422416" w:rsidRPr="008C19A3">
        <w:rPr>
          <w:rFonts w:ascii="Tahoma" w:hAnsi="Tahoma" w:cs="Tahoma"/>
          <w:sz w:val="20"/>
          <w:szCs w:val="20"/>
        </w:rPr>
        <w:t>í je</w:t>
      </w:r>
      <w:r w:rsidR="00364467" w:rsidRPr="008C19A3">
        <w:rPr>
          <w:rFonts w:ascii="Tahoma" w:hAnsi="Tahoma" w:cs="Tahoma"/>
          <w:sz w:val="20"/>
          <w:szCs w:val="20"/>
        </w:rPr>
        <w:t xml:space="preserve"> zahrnut</w:t>
      </w:r>
      <w:r w:rsidR="00422416" w:rsidRPr="008C19A3">
        <w:rPr>
          <w:rFonts w:ascii="Tahoma" w:hAnsi="Tahoma" w:cs="Tahoma"/>
          <w:sz w:val="20"/>
          <w:szCs w:val="20"/>
        </w:rPr>
        <w:t>á</w:t>
      </w:r>
      <w:r w:rsidR="00364467" w:rsidRPr="008C19A3">
        <w:rPr>
          <w:rFonts w:ascii="Tahoma" w:hAnsi="Tahoma" w:cs="Tahoma"/>
          <w:sz w:val="20"/>
          <w:szCs w:val="20"/>
        </w:rPr>
        <w:t xml:space="preserve"> v cene za Dielo</w:t>
      </w:r>
      <w:r w:rsidR="00422416" w:rsidRPr="008C19A3">
        <w:rPr>
          <w:rFonts w:ascii="Tahoma" w:hAnsi="Tahoma" w:cs="Tahoma"/>
          <w:sz w:val="20"/>
          <w:szCs w:val="20"/>
        </w:rPr>
        <w:t xml:space="preserve">. Zaškolenia </w:t>
      </w:r>
      <w:r w:rsidR="00364467" w:rsidRPr="008C19A3">
        <w:rPr>
          <w:rFonts w:ascii="Tahoma" w:hAnsi="Tahoma" w:cs="Tahoma"/>
          <w:sz w:val="20"/>
          <w:szCs w:val="20"/>
        </w:rPr>
        <w:t>nie sú súčasťou Služieb</w:t>
      </w:r>
      <w:r w:rsidR="005A500D" w:rsidRPr="008C19A3">
        <w:rPr>
          <w:rFonts w:ascii="Tahoma" w:hAnsi="Tahoma" w:cs="Tahoma"/>
          <w:sz w:val="20"/>
          <w:szCs w:val="20"/>
        </w:rPr>
        <w:t xml:space="preserve"> a Zhotoviteľovi za </w:t>
      </w:r>
      <w:proofErr w:type="spellStart"/>
      <w:r w:rsidR="005A500D" w:rsidRPr="008C19A3">
        <w:rPr>
          <w:rFonts w:ascii="Tahoma" w:hAnsi="Tahoma" w:cs="Tahoma"/>
          <w:sz w:val="20"/>
          <w:szCs w:val="20"/>
        </w:rPr>
        <w:t>ne</w:t>
      </w:r>
      <w:proofErr w:type="spellEnd"/>
      <w:r w:rsidR="005A500D" w:rsidRPr="008C19A3">
        <w:rPr>
          <w:rFonts w:ascii="Tahoma" w:hAnsi="Tahoma" w:cs="Tahoma"/>
          <w:sz w:val="20"/>
          <w:szCs w:val="20"/>
        </w:rPr>
        <w:t xml:space="preserve"> nepatrí žiadna osobitná odplata, ani náhrada nákladov s tým spojených.</w:t>
      </w:r>
    </w:p>
    <w:p w14:paraId="46F76912" w14:textId="77777777" w:rsidR="00364467" w:rsidRPr="008C19A3" w:rsidRDefault="00364467" w:rsidP="0071323D">
      <w:pPr>
        <w:widowControl/>
        <w:tabs>
          <w:tab w:val="left" w:pos="709"/>
        </w:tabs>
        <w:autoSpaceDE/>
        <w:autoSpaceDN/>
        <w:contextualSpacing/>
        <w:jc w:val="both"/>
        <w:rPr>
          <w:rFonts w:ascii="Tahoma" w:hAnsi="Tahoma" w:cs="Tahoma"/>
          <w:sz w:val="20"/>
          <w:szCs w:val="20"/>
        </w:rPr>
      </w:pPr>
    </w:p>
    <w:p w14:paraId="731F1A88" w14:textId="5A1F212C" w:rsidR="00CC7FA9" w:rsidRPr="008C19A3" w:rsidRDefault="0071323D" w:rsidP="0071323D">
      <w:pPr>
        <w:widowControl/>
        <w:tabs>
          <w:tab w:val="left" w:pos="709"/>
        </w:tabs>
        <w:autoSpaceDE/>
        <w:autoSpaceDN/>
        <w:contextualSpacing/>
        <w:jc w:val="both"/>
        <w:rPr>
          <w:rFonts w:ascii="Tahoma" w:hAnsi="Tahoma" w:cs="Tahoma"/>
          <w:b/>
          <w:bCs/>
          <w:caps/>
          <w:sz w:val="20"/>
          <w:szCs w:val="20"/>
        </w:rPr>
      </w:pPr>
      <w:r w:rsidRPr="008C19A3">
        <w:rPr>
          <w:rFonts w:ascii="Tahoma" w:hAnsi="Tahoma" w:cs="Tahoma"/>
          <w:b/>
          <w:bCs/>
          <w:sz w:val="20"/>
          <w:szCs w:val="20"/>
        </w:rPr>
        <w:t>6</w:t>
      </w:r>
      <w:r w:rsidRPr="008C19A3">
        <w:rPr>
          <w:rFonts w:ascii="Tahoma" w:hAnsi="Tahoma" w:cs="Tahoma"/>
          <w:b/>
          <w:bCs/>
          <w:sz w:val="20"/>
          <w:szCs w:val="20"/>
        </w:rPr>
        <w:tab/>
      </w:r>
      <w:r w:rsidR="00E24564" w:rsidRPr="008C19A3">
        <w:rPr>
          <w:rFonts w:ascii="Tahoma" w:hAnsi="Tahoma" w:cs="Tahoma"/>
          <w:b/>
          <w:bCs/>
          <w:caps/>
          <w:sz w:val="20"/>
          <w:szCs w:val="20"/>
        </w:rPr>
        <w:t>ODOVZDANIE A PREVZATIE DIELA</w:t>
      </w:r>
    </w:p>
    <w:p w14:paraId="5BC1DB4C" w14:textId="0EF5DB7E" w:rsidR="00CA1BB4" w:rsidRPr="008C19A3" w:rsidRDefault="0071323D" w:rsidP="00AA3DA1">
      <w:pPr>
        <w:widowControl/>
        <w:autoSpaceDE/>
        <w:autoSpaceDN/>
        <w:ind w:left="709" w:hanging="709"/>
        <w:contextualSpacing/>
        <w:jc w:val="both"/>
        <w:rPr>
          <w:rFonts w:ascii="Tahoma" w:hAnsi="Tahoma" w:cs="Tahoma"/>
          <w:sz w:val="20"/>
          <w:szCs w:val="20"/>
        </w:rPr>
      </w:pPr>
      <w:r w:rsidRPr="008C19A3">
        <w:rPr>
          <w:rFonts w:ascii="Tahoma" w:hAnsi="Tahoma" w:cs="Tahoma"/>
          <w:b/>
          <w:bCs/>
          <w:sz w:val="20"/>
          <w:szCs w:val="20"/>
        </w:rPr>
        <w:t>6.1</w:t>
      </w:r>
      <w:r w:rsidRPr="008C19A3">
        <w:rPr>
          <w:rFonts w:ascii="Tahoma" w:hAnsi="Tahoma"/>
          <w:sz w:val="20"/>
        </w:rPr>
        <w:tab/>
      </w:r>
      <w:r w:rsidR="00FD0D78" w:rsidRPr="008C19A3">
        <w:rPr>
          <w:rFonts w:ascii="Tahoma" w:hAnsi="Tahoma" w:cs="Tahoma"/>
          <w:b/>
          <w:bCs/>
          <w:sz w:val="20"/>
          <w:szCs w:val="20"/>
        </w:rPr>
        <w:t>M</w:t>
      </w:r>
      <w:r w:rsidR="005466EB" w:rsidRPr="008C19A3">
        <w:rPr>
          <w:rFonts w:ascii="Tahoma" w:hAnsi="Tahoma" w:cs="Tahoma"/>
          <w:b/>
          <w:bCs/>
          <w:sz w:val="20"/>
          <w:szCs w:val="20"/>
        </w:rPr>
        <w:t>íľnik 1</w:t>
      </w:r>
    </w:p>
    <w:p w14:paraId="6E31A112" w14:textId="08F21F62" w:rsidR="005466EB" w:rsidRPr="008C19A3" w:rsidRDefault="005466EB" w:rsidP="002E10FB">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b/>
          <w:bCs/>
          <w:sz w:val="20"/>
          <w:szCs w:val="20"/>
        </w:rPr>
        <w:tab/>
      </w:r>
      <w:r w:rsidRPr="008C19A3">
        <w:rPr>
          <w:rFonts w:ascii="Tahoma" w:hAnsi="Tahoma" w:cs="Tahoma"/>
          <w:sz w:val="20"/>
          <w:szCs w:val="20"/>
        </w:rPr>
        <w:t xml:space="preserve">Najneskôr v posledný deň Termínu podľa </w:t>
      </w:r>
      <w:r w:rsidRPr="00A273F6">
        <w:rPr>
          <w:rFonts w:ascii="Tahoma" w:hAnsi="Tahoma" w:cs="Tahoma"/>
          <w:sz w:val="20"/>
          <w:szCs w:val="20"/>
        </w:rPr>
        <w:t xml:space="preserve">bodu 4.1 </w:t>
      </w:r>
      <w:proofErr w:type="spellStart"/>
      <w:r w:rsidRPr="00A273F6">
        <w:rPr>
          <w:rFonts w:ascii="Tahoma" w:hAnsi="Tahoma" w:cs="Tahoma"/>
          <w:sz w:val="20"/>
          <w:szCs w:val="20"/>
        </w:rPr>
        <w:t>podbod</w:t>
      </w:r>
      <w:proofErr w:type="spellEnd"/>
      <w:r w:rsidRPr="00A273F6">
        <w:rPr>
          <w:rFonts w:ascii="Tahoma" w:hAnsi="Tahoma" w:cs="Tahoma"/>
          <w:sz w:val="20"/>
          <w:szCs w:val="20"/>
        </w:rPr>
        <w:t xml:space="preserve"> (1)</w:t>
      </w:r>
      <w:r w:rsidRPr="008C19A3">
        <w:rPr>
          <w:rFonts w:ascii="Tahoma" w:hAnsi="Tahoma" w:cs="Tahoma"/>
          <w:sz w:val="20"/>
          <w:szCs w:val="20"/>
        </w:rPr>
        <w:t xml:space="preserve"> je Zhotoviteľ povinný odovzdať Objednávateľovi </w:t>
      </w:r>
      <w:r w:rsidR="00DB616F" w:rsidRPr="008C19A3">
        <w:rPr>
          <w:rFonts w:ascii="Tahoma" w:hAnsi="Tahoma" w:cs="Tahoma"/>
          <w:sz w:val="20"/>
          <w:szCs w:val="20"/>
        </w:rPr>
        <w:t xml:space="preserve">návrh riešenia </w:t>
      </w:r>
      <w:r w:rsidR="003A5E93" w:rsidRPr="008C19A3">
        <w:rPr>
          <w:rFonts w:ascii="Tahoma" w:hAnsi="Tahoma" w:cs="Tahoma"/>
          <w:sz w:val="20"/>
          <w:szCs w:val="20"/>
        </w:rPr>
        <w:t>Systému</w:t>
      </w:r>
      <w:r w:rsidR="00375F5D" w:rsidRPr="008C19A3">
        <w:rPr>
          <w:rFonts w:ascii="Tahoma" w:hAnsi="Tahoma" w:cs="Tahoma"/>
          <w:sz w:val="20"/>
          <w:szCs w:val="20"/>
        </w:rPr>
        <w:t xml:space="preserve">, t. j. detailnej funkčnej špecifikácie Systému, </w:t>
      </w:r>
      <w:r w:rsidR="00DB616F" w:rsidRPr="008C19A3">
        <w:rPr>
          <w:rFonts w:ascii="Tahoma" w:hAnsi="Tahoma" w:cs="Tahoma"/>
          <w:sz w:val="20"/>
          <w:szCs w:val="20"/>
        </w:rPr>
        <w:t xml:space="preserve">na </w:t>
      </w:r>
      <w:r w:rsidR="00CD08C0" w:rsidRPr="008C19A3">
        <w:rPr>
          <w:rFonts w:ascii="Tahoma" w:hAnsi="Tahoma" w:cs="Tahoma"/>
          <w:sz w:val="20"/>
          <w:szCs w:val="20"/>
        </w:rPr>
        <w:t xml:space="preserve">pripomienky </w:t>
      </w:r>
      <w:r w:rsidR="00B51560" w:rsidRPr="008C19A3">
        <w:rPr>
          <w:rFonts w:ascii="Tahoma" w:hAnsi="Tahoma" w:cs="Tahoma"/>
          <w:sz w:val="20"/>
          <w:szCs w:val="20"/>
        </w:rPr>
        <w:t xml:space="preserve">a odsúhlasenie </w:t>
      </w:r>
      <w:r w:rsidR="00B17354" w:rsidRPr="008C19A3">
        <w:rPr>
          <w:rFonts w:ascii="Tahoma" w:hAnsi="Tahoma" w:cs="Tahoma"/>
          <w:sz w:val="20"/>
          <w:szCs w:val="20"/>
        </w:rPr>
        <w:t>Objednávateľa</w:t>
      </w:r>
      <w:r w:rsidR="00CD08C0" w:rsidRPr="008C19A3">
        <w:rPr>
          <w:rFonts w:ascii="Tahoma" w:hAnsi="Tahoma" w:cs="Tahoma"/>
          <w:sz w:val="20"/>
          <w:szCs w:val="20"/>
        </w:rPr>
        <w:t xml:space="preserve"> za účelom kontroly a odsúhlasenia návrhu riešenia </w:t>
      </w:r>
      <w:r w:rsidR="0036497A" w:rsidRPr="008C19A3">
        <w:rPr>
          <w:rFonts w:ascii="Tahoma" w:hAnsi="Tahoma" w:cs="Tahoma"/>
          <w:sz w:val="20"/>
          <w:szCs w:val="20"/>
        </w:rPr>
        <w:t xml:space="preserve">Systému </w:t>
      </w:r>
      <w:r w:rsidR="00CD08C0" w:rsidRPr="008C19A3">
        <w:rPr>
          <w:rFonts w:ascii="Tahoma" w:hAnsi="Tahoma" w:cs="Tahoma"/>
          <w:sz w:val="20"/>
          <w:szCs w:val="20"/>
        </w:rPr>
        <w:t>Objednávateľom</w:t>
      </w:r>
      <w:r w:rsidR="00354604" w:rsidRPr="008C19A3">
        <w:rPr>
          <w:rFonts w:ascii="Tahoma" w:hAnsi="Tahoma" w:cs="Tahoma"/>
          <w:sz w:val="20"/>
          <w:szCs w:val="20"/>
        </w:rPr>
        <w:t>.</w:t>
      </w:r>
      <w:r w:rsidR="00A92B6E" w:rsidRPr="008C19A3">
        <w:rPr>
          <w:rFonts w:ascii="Tahoma" w:hAnsi="Tahoma" w:cs="Tahoma"/>
          <w:sz w:val="20"/>
          <w:szCs w:val="20"/>
        </w:rPr>
        <w:t xml:space="preserve"> Návrh riešenia </w:t>
      </w:r>
      <w:r w:rsidR="002C1D0C" w:rsidRPr="008C19A3">
        <w:rPr>
          <w:rFonts w:ascii="Tahoma" w:hAnsi="Tahoma" w:cs="Tahoma"/>
          <w:sz w:val="20"/>
          <w:szCs w:val="20"/>
        </w:rPr>
        <w:t xml:space="preserve">Systému </w:t>
      </w:r>
      <w:r w:rsidR="00A92B6E" w:rsidRPr="008C19A3">
        <w:rPr>
          <w:rFonts w:ascii="Tahoma" w:hAnsi="Tahoma" w:cs="Tahoma"/>
          <w:sz w:val="20"/>
          <w:szCs w:val="20"/>
        </w:rPr>
        <w:t>sa odovzdáva jeho doručením na adresu elektronickej pošty Kontaktnej osoby Objednávateľa pre zmluvné záležitosti.</w:t>
      </w:r>
    </w:p>
    <w:p w14:paraId="742C5E2D" w14:textId="4BAAA554" w:rsidR="00354604" w:rsidRPr="008C19A3" w:rsidRDefault="00354604" w:rsidP="00A35381">
      <w:pPr>
        <w:widowControl/>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2E10FB" w:rsidRPr="008C19A3">
        <w:rPr>
          <w:rFonts w:ascii="Tahoma" w:hAnsi="Tahoma" w:cs="Tahoma"/>
          <w:sz w:val="20"/>
          <w:szCs w:val="20"/>
        </w:rPr>
        <w:t>b</w:t>
      </w:r>
      <w:r w:rsidR="001708F4" w:rsidRPr="008C19A3">
        <w:rPr>
          <w:rFonts w:ascii="Tahoma" w:hAnsi="Tahoma" w:cs="Tahoma"/>
          <w:sz w:val="20"/>
          <w:szCs w:val="20"/>
        </w:rPr>
        <w:t xml:space="preserve">) </w:t>
      </w:r>
      <w:r w:rsidR="00130FA6" w:rsidRPr="008C19A3">
        <w:rPr>
          <w:rFonts w:ascii="Tahoma" w:hAnsi="Tahoma" w:cs="Tahoma"/>
          <w:sz w:val="20"/>
          <w:szCs w:val="20"/>
        </w:rPr>
        <w:tab/>
      </w:r>
      <w:r w:rsidRPr="008C19A3">
        <w:rPr>
          <w:rFonts w:ascii="Tahoma" w:hAnsi="Tahoma" w:cs="Tahoma"/>
          <w:sz w:val="20"/>
          <w:szCs w:val="20"/>
        </w:rPr>
        <w:t xml:space="preserve">Návrh riešenia </w:t>
      </w:r>
      <w:r w:rsidR="003A5E93" w:rsidRPr="008C19A3">
        <w:rPr>
          <w:rFonts w:ascii="Tahoma" w:hAnsi="Tahoma" w:cs="Tahoma"/>
          <w:sz w:val="20"/>
          <w:szCs w:val="20"/>
        </w:rPr>
        <w:t>Systému</w:t>
      </w:r>
      <w:r w:rsidRPr="008C19A3">
        <w:rPr>
          <w:rFonts w:ascii="Tahoma" w:hAnsi="Tahoma" w:cs="Tahoma"/>
          <w:sz w:val="20"/>
          <w:szCs w:val="20"/>
        </w:rPr>
        <w:t xml:space="preserve"> </w:t>
      </w:r>
      <w:r w:rsidR="00720049" w:rsidRPr="008C19A3">
        <w:rPr>
          <w:rFonts w:ascii="Tahoma" w:hAnsi="Tahoma" w:cs="Tahoma"/>
          <w:sz w:val="20"/>
          <w:szCs w:val="20"/>
        </w:rPr>
        <w:t xml:space="preserve">vykoná Zhotoviteľ tak, že dôsledne zanalyzuje </w:t>
      </w:r>
      <w:r w:rsidR="00910691" w:rsidRPr="008C19A3">
        <w:rPr>
          <w:rFonts w:ascii="Tahoma" w:hAnsi="Tahoma" w:cs="Tahoma"/>
          <w:sz w:val="20"/>
          <w:szCs w:val="20"/>
        </w:rPr>
        <w:t xml:space="preserve">požiadavky a informácie </w:t>
      </w:r>
      <w:r w:rsidR="00320EEF" w:rsidRPr="008C19A3">
        <w:rPr>
          <w:rFonts w:ascii="Tahoma" w:hAnsi="Tahoma" w:cs="Tahoma"/>
          <w:sz w:val="20"/>
          <w:szCs w:val="20"/>
        </w:rPr>
        <w:t xml:space="preserve">podľa tejto Zmluvy a podľa pokynov Objednávateľa vznesených na </w:t>
      </w:r>
      <w:r w:rsidR="00CE068E" w:rsidRPr="008C19A3">
        <w:rPr>
          <w:rFonts w:ascii="Tahoma" w:hAnsi="Tahoma" w:cs="Tahoma"/>
          <w:sz w:val="20"/>
          <w:szCs w:val="20"/>
        </w:rPr>
        <w:t xml:space="preserve">uskutočnených </w:t>
      </w:r>
      <w:r w:rsidR="00320EEF" w:rsidRPr="008C19A3">
        <w:rPr>
          <w:rFonts w:ascii="Tahoma" w:hAnsi="Tahoma" w:cs="Tahoma"/>
          <w:sz w:val="20"/>
          <w:szCs w:val="20"/>
        </w:rPr>
        <w:t>kontrolných stretnutiach</w:t>
      </w:r>
      <w:r w:rsidR="004667FC" w:rsidRPr="008C19A3">
        <w:rPr>
          <w:rFonts w:ascii="Tahoma" w:hAnsi="Tahoma" w:cs="Tahoma"/>
          <w:sz w:val="20"/>
          <w:szCs w:val="20"/>
        </w:rPr>
        <w:t xml:space="preserve"> a zmapuje interných systémov Objednávateľa a Organizácií</w:t>
      </w:r>
      <w:r w:rsidR="003A4096" w:rsidRPr="008C19A3">
        <w:rPr>
          <w:rFonts w:ascii="Tahoma" w:hAnsi="Tahoma" w:cs="Tahoma"/>
          <w:sz w:val="20"/>
          <w:szCs w:val="20"/>
        </w:rPr>
        <w:t xml:space="preserve">. Návrh riešenia </w:t>
      </w:r>
      <w:r w:rsidR="003A5E93" w:rsidRPr="008C19A3">
        <w:rPr>
          <w:rFonts w:ascii="Tahoma" w:hAnsi="Tahoma" w:cs="Tahoma"/>
          <w:sz w:val="20"/>
          <w:szCs w:val="20"/>
        </w:rPr>
        <w:t xml:space="preserve">Systému </w:t>
      </w:r>
      <w:r w:rsidR="003A4096" w:rsidRPr="008C19A3">
        <w:rPr>
          <w:rFonts w:ascii="Tahoma" w:hAnsi="Tahoma" w:cs="Tahoma"/>
          <w:sz w:val="20"/>
          <w:szCs w:val="20"/>
        </w:rPr>
        <w:t xml:space="preserve">musí obsahovať podrobnú špecifikáciu </w:t>
      </w:r>
      <w:r w:rsidR="003A5E93" w:rsidRPr="008C19A3">
        <w:rPr>
          <w:rFonts w:ascii="Tahoma" w:hAnsi="Tahoma" w:cs="Tahoma"/>
          <w:sz w:val="20"/>
          <w:szCs w:val="20"/>
        </w:rPr>
        <w:t>Systému</w:t>
      </w:r>
      <w:r w:rsidR="00276C3C" w:rsidRPr="008C19A3">
        <w:rPr>
          <w:rFonts w:ascii="Tahoma" w:hAnsi="Tahoma" w:cs="Tahoma"/>
          <w:sz w:val="20"/>
          <w:szCs w:val="20"/>
        </w:rPr>
        <w:t xml:space="preserve"> a jeho jednotlivých Modulov</w:t>
      </w:r>
      <w:r w:rsidR="003A4096" w:rsidRPr="008C19A3">
        <w:rPr>
          <w:rFonts w:ascii="Tahoma" w:hAnsi="Tahoma" w:cs="Tahoma"/>
          <w:sz w:val="20"/>
          <w:szCs w:val="20"/>
        </w:rPr>
        <w:t>, vrátane architektúry Systému</w:t>
      </w:r>
      <w:r w:rsidR="00404734" w:rsidRPr="008C19A3">
        <w:rPr>
          <w:rFonts w:ascii="Tahoma" w:hAnsi="Tahoma" w:cs="Tahoma"/>
          <w:sz w:val="20"/>
          <w:szCs w:val="20"/>
        </w:rPr>
        <w:t xml:space="preserve">, databázového modelu a používateľského rozhrania </w:t>
      </w:r>
      <w:r w:rsidR="003A5E93" w:rsidRPr="008C19A3">
        <w:rPr>
          <w:rFonts w:ascii="Tahoma" w:hAnsi="Tahoma" w:cs="Tahoma"/>
          <w:sz w:val="20"/>
          <w:szCs w:val="20"/>
        </w:rPr>
        <w:t>Systému</w:t>
      </w:r>
      <w:r w:rsidR="00697C71" w:rsidRPr="008C19A3">
        <w:rPr>
          <w:rFonts w:ascii="Tahoma" w:hAnsi="Tahoma" w:cs="Tahoma"/>
          <w:sz w:val="20"/>
          <w:szCs w:val="20"/>
        </w:rPr>
        <w:t xml:space="preserve"> a bude pozostávať z dokumentácie požiadaviek a</w:t>
      </w:r>
      <w:r w:rsidR="00E8221C" w:rsidRPr="008C19A3">
        <w:rPr>
          <w:rFonts w:ascii="Tahoma" w:hAnsi="Tahoma" w:cs="Tahoma"/>
          <w:sz w:val="20"/>
          <w:szCs w:val="20"/>
        </w:rPr>
        <w:t> </w:t>
      </w:r>
      <w:r w:rsidR="00697C71" w:rsidRPr="008C19A3">
        <w:rPr>
          <w:rFonts w:ascii="Tahoma" w:hAnsi="Tahoma" w:cs="Tahoma"/>
          <w:sz w:val="20"/>
          <w:szCs w:val="20"/>
        </w:rPr>
        <w:t>špecifikácie</w:t>
      </w:r>
      <w:r w:rsidR="00E8221C" w:rsidRPr="008C19A3">
        <w:rPr>
          <w:rFonts w:ascii="Tahoma" w:hAnsi="Tahoma" w:cs="Tahoma"/>
          <w:sz w:val="20"/>
          <w:szCs w:val="20"/>
        </w:rPr>
        <w:t xml:space="preserve"> a dokumentácie </w:t>
      </w:r>
      <w:r w:rsidR="00E72919" w:rsidRPr="008C19A3">
        <w:rPr>
          <w:rFonts w:ascii="Tahoma" w:hAnsi="Tahoma" w:cs="Tahoma"/>
          <w:sz w:val="20"/>
          <w:szCs w:val="20"/>
        </w:rPr>
        <w:t>návrhu riešenia Systému a prototypu základného rozhrania Systému.</w:t>
      </w:r>
    </w:p>
    <w:p w14:paraId="604AAC3C" w14:textId="6C95603A" w:rsidR="00354604" w:rsidRPr="008C19A3" w:rsidRDefault="00354604" w:rsidP="00A35381">
      <w:pPr>
        <w:widowControl/>
        <w:tabs>
          <w:tab w:val="left" w:pos="1560"/>
        </w:tabs>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2E10FB"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r>
      <w:r w:rsidR="009F05D1" w:rsidRPr="008C19A3">
        <w:rPr>
          <w:rFonts w:ascii="Tahoma" w:hAnsi="Tahoma" w:cs="Tahoma"/>
          <w:sz w:val="20"/>
          <w:szCs w:val="20"/>
        </w:rPr>
        <w:t>Objednávateľ návrh riešenia Systému preskúma a uvedie</w:t>
      </w:r>
      <w:r w:rsidRPr="008C19A3">
        <w:rPr>
          <w:rFonts w:ascii="Tahoma" w:hAnsi="Tahoma" w:cs="Tahoma"/>
          <w:sz w:val="20"/>
          <w:szCs w:val="20"/>
        </w:rPr>
        <w:t>, či má k</w:t>
      </w:r>
      <w:r w:rsidR="00495225" w:rsidRPr="008C19A3">
        <w:rPr>
          <w:rFonts w:ascii="Tahoma" w:hAnsi="Tahoma" w:cs="Tahoma"/>
          <w:sz w:val="20"/>
          <w:szCs w:val="20"/>
        </w:rPr>
        <w:t xml:space="preserve"> návrhu riešenia </w:t>
      </w:r>
      <w:r w:rsidR="003A5E93" w:rsidRPr="008C19A3">
        <w:rPr>
          <w:rFonts w:ascii="Tahoma" w:hAnsi="Tahoma" w:cs="Tahoma"/>
          <w:sz w:val="20"/>
          <w:szCs w:val="20"/>
        </w:rPr>
        <w:t>Systému</w:t>
      </w:r>
      <w:r w:rsidRPr="008C19A3">
        <w:rPr>
          <w:rFonts w:ascii="Tahoma" w:hAnsi="Tahoma" w:cs="Tahoma"/>
          <w:sz w:val="20"/>
          <w:szCs w:val="20"/>
        </w:rPr>
        <w:t xml:space="preserve"> pripomienky; ak sú vznesené pripomienky, Zhotoviteľ </w:t>
      </w:r>
      <w:r w:rsidR="009F05D1" w:rsidRPr="008C19A3">
        <w:rPr>
          <w:rFonts w:ascii="Tahoma" w:hAnsi="Tahoma" w:cs="Tahoma"/>
          <w:sz w:val="20"/>
          <w:szCs w:val="20"/>
        </w:rPr>
        <w:t xml:space="preserve">je </w:t>
      </w:r>
      <w:r w:rsidRPr="008C19A3">
        <w:rPr>
          <w:rFonts w:ascii="Tahoma" w:hAnsi="Tahoma" w:cs="Tahoma"/>
          <w:sz w:val="20"/>
          <w:szCs w:val="20"/>
        </w:rPr>
        <w:t xml:space="preserve">povinný </w:t>
      </w:r>
      <w:r w:rsidR="009F05D1" w:rsidRPr="008C19A3">
        <w:rPr>
          <w:rFonts w:ascii="Tahoma" w:hAnsi="Tahoma" w:cs="Tahoma"/>
          <w:sz w:val="20"/>
          <w:szCs w:val="20"/>
        </w:rPr>
        <w:t xml:space="preserve">ich </w:t>
      </w:r>
      <w:r w:rsidRPr="008C19A3">
        <w:rPr>
          <w:rFonts w:ascii="Tahoma" w:hAnsi="Tahoma" w:cs="Tahoma"/>
          <w:sz w:val="20"/>
          <w:szCs w:val="20"/>
        </w:rPr>
        <w:t xml:space="preserve">do </w:t>
      </w:r>
      <w:r w:rsidR="00495225" w:rsidRPr="008C19A3">
        <w:rPr>
          <w:rFonts w:ascii="Tahoma" w:hAnsi="Tahoma" w:cs="Tahoma"/>
          <w:sz w:val="20"/>
          <w:szCs w:val="20"/>
        </w:rPr>
        <w:t xml:space="preserve">návrhu riešenia </w:t>
      </w:r>
      <w:r w:rsidR="003A5E93" w:rsidRPr="008C19A3">
        <w:rPr>
          <w:rFonts w:ascii="Tahoma" w:hAnsi="Tahoma" w:cs="Tahoma"/>
          <w:sz w:val="20"/>
          <w:szCs w:val="20"/>
        </w:rPr>
        <w:t>Systému</w:t>
      </w:r>
      <w:r w:rsidR="00495225" w:rsidRPr="008C19A3">
        <w:rPr>
          <w:rFonts w:ascii="Tahoma" w:hAnsi="Tahoma" w:cs="Tahoma"/>
          <w:sz w:val="20"/>
          <w:szCs w:val="20"/>
        </w:rPr>
        <w:t xml:space="preserve"> </w:t>
      </w:r>
      <w:r w:rsidRPr="008C19A3">
        <w:rPr>
          <w:rFonts w:ascii="Tahoma" w:hAnsi="Tahoma" w:cs="Tahoma"/>
          <w:sz w:val="20"/>
          <w:szCs w:val="20"/>
        </w:rPr>
        <w:t xml:space="preserve">zapracovať a zaslať upravený </w:t>
      </w:r>
      <w:r w:rsidR="00495225" w:rsidRPr="008C19A3">
        <w:rPr>
          <w:rFonts w:ascii="Tahoma" w:hAnsi="Tahoma" w:cs="Tahoma"/>
          <w:sz w:val="20"/>
          <w:szCs w:val="20"/>
        </w:rPr>
        <w:t xml:space="preserve">návrh riešenia </w:t>
      </w:r>
      <w:r w:rsidR="003A5E93" w:rsidRPr="008C19A3">
        <w:rPr>
          <w:rFonts w:ascii="Tahoma" w:hAnsi="Tahoma" w:cs="Tahoma"/>
          <w:sz w:val="20"/>
          <w:szCs w:val="20"/>
        </w:rPr>
        <w:t>Systému</w:t>
      </w:r>
      <w:r w:rsidR="00495225" w:rsidRPr="008C19A3">
        <w:rPr>
          <w:rFonts w:ascii="Tahoma" w:hAnsi="Tahoma" w:cs="Tahoma"/>
          <w:sz w:val="20"/>
          <w:szCs w:val="20"/>
        </w:rPr>
        <w:t xml:space="preserve"> </w:t>
      </w:r>
      <w:r w:rsidRPr="008C19A3">
        <w:rPr>
          <w:rFonts w:ascii="Tahoma" w:hAnsi="Tahoma" w:cs="Tahoma"/>
          <w:sz w:val="20"/>
          <w:szCs w:val="20"/>
        </w:rPr>
        <w:t>Objednávateľovi na kontrolu a prípadné pripomienky</w:t>
      </w:r>
      <w:r w:rsidR="00D45177" w:rsidRPr="008C19A3">
        <w:rPr>
          <w:rFonts w:ascii="Tahoma" w:hAnsi="Tahoma" w:cs="Tahoma"/>
          <w:sz w:val="20"/>
          <w:szCs w:val="20"/>
        </w:rPr>
        <w:t xml:space="preserve"> do 5 dní odo dňa doručenia</w:t>
      </w:r>
      <w:r w:rsidR="002C3552" w:rsidRPr="008C19A3">
        <w:rPr>
          <w:rFonts w:ascii="Tahoma" w:hAnsi="Tahoma" w:cs="Tahoma"/>
          <w:sz w:val="20"/>
          <w:szCs w:val="20"/>
        </w:rPr>
        <w:t xml:space="preserve"> pripomienok Objednávateľa</w:t>
      </w:r>
      <w:r w:rsidRPr="008C19A3">
        <w:rPr>
          <w:rFonts w:ascii="Tahoma" w:hAnsi="Tahoma" w:cs="Tahoma"/>
          <w:sz w:val="20"/>
          <w:szCs w:val="20"/>
        </w:rPr>
        <w:t xml:space="preserve">. </w:t>
      </w:r>
    </w:p>
    <w:p w14:paraId="2BBE5536" w14:textId="399993AC" w:rsidR="00354604" w:rsidRPr="008C19A3" w:rsidRDefault="00354604" w:rsidP="00A35381">
      <w:pPr>
        <w:widowControl/>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2E10FB"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t xml:space="preserve">Ak </w:t>
      </w:r>
      <w:r w:rsidR="00503C2E" w:rsidRPr="008C19A3">
        <w:rPr>
          <w:rFonts w:ascii="Tahoma" w:hAnsi="Tahoma" w:cs="Tahoma"/>
          <w:sz w:val="20"/>
          <w:szCs w:val="20"/>
        </w:rPr>
        <w:t xml:space="preserve">Objednávateľ </w:t>
      </w:r>
      <w:r w:rsidRPr="008C19A3">
        <w:rPr>
          <w:rFonts w:ascii="Tahoma" w:hAnsi="Tahoma" w:cs="Tahoma"/>
          <w:sz w:val="20"/>
          <w:szCs w:val="20"/>
        </w:rPr>
        <w:t xml:space="preserve">v lehote </w:t>
      </w:r>
      <w:r w:rsidR="00FD0C17" w:rsidRPr="008C19A3">
        <w:rPr>
          <w:rFonts w:ascii="Tahoma" w:hAnsi="Tahoma" w:cs="Tahoma"/>
          <w:sz w:val="20"/>
          <w:szCs w:val="20"/>
        </w:rPr>
        <w:t>5</w:t>
      </w:r>
      <w:r w:rsidR="00495225" w:rsidRPr="008C19A3">
        <w:rPr>
          <w:rFonts w:ascii="Tahoma" w:hAnsi="Tahoma" w:cs="Tahoma"/>
          <w:sz w:val="20"/>
          <w:szCs w:val="20"/>
        </w:rPr>
        <w:t xml:space="preserve"> </w:t>
      </w:r>
      <w:r w:rsidRPr="008C19A3">
        <w:rPr>
          <w:rFonts w:ascii="Tahoma" w:hAnsi="Tahoma" w:cs="Tahoma"/>
          <w:sz w:val="20"/>
          <w:szCs w:val="20"/>
        </w:rPr>
        <w:t xml:space="preserve">dní odo dňa doručenia upraveného </w:t>
      </w:r>
      <w:r w:rsidR="00495225" w:rsidRPr="008C19A3">
        <w:rPr>
          <w:rFonts w:ascii="Tahoma" w:hAnsi="Tahoma" w:cs="Tahoma"/>
          <w:sz w:val="20"/>
          <w:szCs w:val="20"/>
        </w:rPr>
        <w:t xml:space="preserve">návrhu riešenia </w:t>
      </w:r>
      <w:r w:rsidR="003A5E93" w:rsidRPr="008C19A3">
        <w:rPr>
          <w:rFonts w:ascii="Tahoma" w:hAnsi="Tahoma" w:cs="Tahoma"/>
          <w:sz w:val="20"/>
          <w:szCs w:val="20"/>
        </w:rPr>
        <w:t>Systému</w:t>
      </w:r>
      <w:r w:rsidR="00495225" w:rsidRPr="008C19A3">
        <w:rPr>
          <w:rFonts w:ascii="Tahoma" w:hAnsi="Tahoma" w:cs="Tahoma"/>
          <w:sz w:val="20"/>
          <w:szCs w:val="20"/>
        </w:rPr>
        <w:t xml:space="preserve"> </w:t>
      </w:r>
      <w:r w:rsidRPr="008C19A3">
        <w:rPr>
          <w:rFonts w:ascii="Tahoma" w:hAnsi="Tahoma" w:cs="Tahoma"/>
          <w:sz w:val="20"/>
          <w:szCs w:val="20"/>
        </w:rPr>
        <w:t xml:space="preserve">vznesie ďalšie (hoci aj nové) pripomienky alebo vyrozumie Zhotoviteľa, že pripomienky Objednávateľa neboli zapracované správne alebo úplne, Zhotoviteľ je povinný takéto pripomienky </w:t>
      </w:r>
      <w:r w:rsidR="008B31C3" w:rsidRPr="008C19A3">
        <w:rPr>
          <w:rFonts w:ascii="Tahoma" w:hAnsi="Tahoma" w:cs="Tahoma"/>
          <w:sz w:val="20"/>
          <w:szCs w:val="20"/>
        </w:rPr>
        <w:t xml:space="preserve">do návrhu riešenia </w:t>
      </w:r>
      <w:r w:rsidR="003A5E93" w:rsidRPr="008C19A3">
        <w:rPr>
          <w:rFonts w:ascii="Tahoma" w:hAnsi="Tahoma" w:cs="Tahoma"/>
          <w:sz w:val="20"/>
          <w:szCs w:val="20"/>
        </w:rPr>
        <w:t>Systému</w:t>
      </w:r>
      <w:r w:rsidR="008B31C3" w:rsidRPr="008C19A3">
        <w:rPr>
          <w:rFonts w:ascii="Tahoma" w:hAnsi="Tahoma" w:cs="Tahoma"/>
          <w:sz w:val="20"/>
          <w:szCs w:val="20"/>
        </w:rPr>
        <w:t xml:space="preserve"> </w:t>
      </w:r>
      <w:r w:rsidRPr="008C19A3">
        <w:rPr>
          <w:rFonts w:ascii="Tahoma" w:hAnsi="Tahoma" w:cs="Tahoma"/>
          <w:sz w:val="20"/>
          <w:szCs w:val="20"/>
        </w:rPr>
        <w:t xml:space="preserve">zapracovať. Postup podľa tohto bodu možno opakovať, až kým </w:t>
      </w:r>
      <w:r w:rsidR="00485A3B" w:rsidRPr="008C19A3">
        <w:rPr>
          <w:rFonts w:ascii="Tahoma" w:hAnsi="Tahoma" w:cs="Tahoma"/>
          <w:sz w:val="20"/>
          <w:szCs w:val="20"/>
        </w:rPr>
        <w:t xml:space="preserve">Kontaktná osoba </w:t>
      </w:r>
      <w:r w:rsidRPr="008C19A3">
        <w:rPr>
          <w:rFonts w:ascii="Tahoma" w:hAnsi="Tahoma" w:cs="Tahoma"/>
          <w:sz w:val="20"/>
          <w:szCs w:val="20"/>
        </w:rPr>
        <w:t>Objednávateľ</w:t>
      </w:r>
      <w:r w:rsidR="00485A3B" w:rsidRPr="008C19A3">
        <w:rPr>
          <w:rFonts w:ascii="Tahoma" w:hAnsi="Tahoma" w:cs="Tahoma"/>
          <w:sz w:val="20"/>
          <w:szCs w:val="20"/>
        </w:rPr>
        <w:t>a</w:t>
      </w:r>
      <w:r w:rsidRPr="008C19A3">
        <w:rPr>
          <w:rFonts w:ascii="Tahoma" w:hAnsi="Tahoma" w:cs="Tahoma"/>
          <w:sz w:val="20"/>
          <w:szCs w:val="20"/>
        </w:rPr>
        <w:t xml:space="preserve"> </w:t>
      </w:r>
      <w:r w:rsidR="00EE42E4" w:rsidRPr="008C19A3">
        <w:rPr>
          <w:rFonts w:ascii="Tahoma" w:hAnsi="Tahoma" w:cs="Tahoma"/>
          <w:sz w:val="20"/>
          <w:szCs w:val="20"/>
        </w:rPr>
        <w:t xml:space="preserve">pre zmluvné záležitosti </w:t>
      </w:r>
      <w:r w:rsidR="00122BBD" w:rsidRPr="008C19A3">
        <w:rPr>
          <w:rFonts w:ascii="Tahoma" w:hAnsi="Tahoma" w:cs="Tahoma"/>
          <w:sz w:val="20"/>
          <w:szCs w:val="20"/>
        </w:rPr>
        <w:t xml:space="preserve">Zhotoviteľovi </w:t>
      </w:r>
      <w:r w:rsidRPr="008C19A3">
        <w:rPr>
          <w:rFonts w:ascii="Tahoma" w:hAnsi="Tahoma" w:cs="Tahoma"/>
          <w:sz w:val="20"/>
          <w:szCs w:val="20"/>
        </w:rPr>
        <w:t>nepotvrdí, že</w:t>
      </w:r>
      <w:r w:rsidR="00485A3B" w:rsidRPr="008C19A3">
        <w:rPr>
          <w:rFonts w:ascii="Tahoma" w:hAnsi="Tahoma" w:cs="Tahoma"/>
          <w:sz w:val="20"/>
          <w:szCs w:val="20"/>
        </w:rPr>
        <w:t xml:space="preserve"> Objednávateľ</w:t>
      </w:r>
      <w:r w:rsidRPr="008C19A3">
        <w:rPr>
          <w:rFonts w:ascii="Tahoma" w:hAnsi="Tahoma" w:cs="Tahoma"/>
          <w:sz w:val="20"/>
          <w:szCs w:val="20"/>
        </w:rPr>
        <w:t xml:space="preserve"> nemá pripomienky; ak sa </w:t>
      </w:r>
      <w:r w:rsidR="00485A3B" w:rsidRPr="008C19A3">
        <w:rPr>
          <w:rFonts w:ascii="Tahoma" w:hAnsi="Tahoma" w:cs="Tahoma"/>
          <w:sz w:val="20"/>
          <w:szCs w:val="20"/>
        </w:rPr>
        <w:t>Kontaktná osoba Objednávateľa</w:t>
      </w:r>
      <w:r w:rsidRPr="008C19A3">
        <w:rPr>
          <w:rFonts w:ascii="Tahoma" w:hAnsi="Tahoma" w:cs="Tahoma"/>
          <w:sz w:val="20"/>
          <w:szCs w:val="20"/>
        </w:rPr>
        <w:t xml:space="preserve"> </w:t>
      </w:r>
      <w:r w:rsidR="00E04A54" w:rsidRPr="008C19A3">
        <w:rPr>
          <w:rFonts w:ascii="Tahoma" w:hAnsi="Tahoma" w:cs="Tahoma"/>
          <w:sz w:val="20"/>
          <w:szCs w:val="20"/>
        </w:rPr>
        <w:t xml:space="preserve">pre zmluvné záležitosti </w:t>
      </w:r>
      <w:r w:rsidR="00BE6258" w:rsidRPr="008C19A3">
        <w:rPr>
          <w:rFonts w:ascii="Tahoma" w:hAnsi="Tahoma" w:cs="Tahoma"/>
          <w:sz w:val="20"/>
          <w:szCs w:val="20"/>
        </w:rPr>
        <w:t xml:space="preserve">Zhotoviteľovi </w:t>
      </w:r>
      <w:r w:rsidRPr="008C19A3">
        <w:rPr>
          <w:rFonts w:ascii="Tahoma" w:hAnsi="Tahoma" w:cs="Tahoma"/>
          <w:sz w:val="20"/>
          <w:szCs w:val="20"/>
        </w:rPr>
        <w:t xml:space="preserve">v lehote </w:t>
      </w:r>
      <w:r w:rsidR="00DF7E38" w:rsidRPr="008C19A3">
        <w:rPr>
          <w:rFonts w:ascii="Tahoma" w:hAnsi="Tahoma" w:cs="Tahoma"/>
          <w:sz w:val="20"/>
          <w:szCs w:val="20"/>
        </w:rPr>
        <w:t xml:space="preserve">5 dní </w:t>
      </w:r>
      <w:r w:rsidRPr="008C19A3">
        <w:rPr>
          <w:rFonts w:ascii="Tahoma" w:hAnsi="Tahoma" w:cs="Tahoma"/>
          <w:sz w:val="20"/>
          <w:szCs w:val="20"/>
        </w:rPr>
        <w:t xml:space="preserve">od doručenia zapracovaných pripomienok nevyjadrí, že má nové pripomienky, alebo nevyrozumie Zhotoviteľa, že vznesené pripomienky Objednávateľa neboli zapracované správne alebo úplne, rozumie sa, že Objednávateľ nemá pripomienky. </w:t>
      </w:r>
      <w:r w:rsidR="00C26D3D" w:rsidRPr="008C19A3">
        <w:rPr>
          <w:rFonts w:ascii="Tahoma" w:hAnsi="Tahoma" w:cs="Tahoma"/>
          <w:sz w:val="20"/>
          <w:szCs w:val="20"/>
        </w:rPr>
        <w:t xml:space="preserve">Pripomienky Objednávateľa musia byť dôvodné a odôvodnené. </w:t>
      </w:r>
    </w:p>
    <w:p w14:paraId="1D2A87A8" w14:textId="1C17BF00" w:rsidR="00FD77CC" w:rsidRPr="008C19A3" w:rsidRDefault="00354604" w:rsidP="00A35381">
      <w:pPr>
        <w:widowControl/>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E36A9F"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t xml:space="preserve">Ak </w:t>
      </w:r>
      <w:r w:rsidR="00046395" w:rsidRPr="008C19A3">
        <w:rPr>
          <w:rFonts w:ascii="Tahoma" w:hAnsi="Tahoma" w:cs="Tahoma"/>
          <w:sz w:val="20"/>
          <w:szCs w:val="20"/>
        </w:rPr>
        <w:t xml:space="preserve">Kontaktná osoba Objednávateľa pre zmluvné záležitosti </w:t>
      </w:r>
      <w:r w:rsidR="0081121F" w:rsidRPr="008C19A3">
        <w:rPr>
          <w:rFonts w:ascii="Tahoma" w:hAnsi="Tahoma" w:cs="Tahoma"/>
          <w:sz w:val="20"/>
          <w:szCs w:val="20"/>
        </w:rPr>
        <w:t xml:space="preserve">v lehote </w:t>
      </w:r>
      <w:r w:rsidRPr="008C19A3">
        <w:rPr>
          <w:rFonts w:ascii="Tahoma" w:hAnsi="Tahoma" w:cs="Tahoma"/>
          <w:sz w:val="20"/>
          <w:szCs w:val="20"/>
        </w:rPr>
        <w:t>podľa</w:t>
      </w:r>
      <w:r w:rsidR="0081121F" w:rsidRPr="008C19A3">
        <w:rPr>
          <w:rFonts w:ascii="Tahoma" w:hAnsi="Tahoma" w:cs="Tahoma"/>
          <w:sz w:val="20"/>
          <w:szCs w:val="20"/>
        </w:rPr>
        <w:t xml:space="preserve"> prvej vety</w:t>
      </w:r>
      <w:r w:rsidRPr="008C19A3">
        <w:rPr>
          <w:rFonts w:ascii="Tahoma" w:hAnsi="Tahoma" w:cs="Tahoma"/>
          <w:sz w:val="20"/>
          <w:szCs w:val="20"/>
        </w:rPr>
        <w:t xml:space="preserve"> </w:t>
      </w:r>
      <w:r w:rsidRPr="00A273F6">
        <w:rPr>
          <w:rFonts w:ascii="Tahoma" w:hAnsi="Tahoma" w:cs="Tahoma"/>
          <w:sz w:val="20"/>
          <w:szCs w:val="20"/>
        </w:rPr>
        <w:t xml:space="preserve">písm. </w:t>
      </w:r>
      <w:r w:rsidR="009B7A4D" w:rsidRPr="00A273F6">
        <w:rPr>
          <w:rFonts w:ascii="Tahoma" w:hAnsi="Tahoma" w:cs="Tahoma"/>
          <w:sz w:val="20"/>
          <w:szCs w:val="20"/>
        </w:rPr>
        <w:t>d</w:t>
      </w:r>
      <w:r w:rsidRPr="00A273F6">
        <w:rPr>
          <w:rFonts w:ascii="Tahoma" w:hAnsi="Tahoma" w:cs="Tahoma"/>
          <w:sz w:val="20"/>
          <w:szCs w:val="20"/>
        </w:rPr>
        <w:t>) tohto bodu</w:t>
      </w:r>
      <w:r w:rsidRPr="0002755D">
        <w:rPr>
          <w:rFonts w:ascii="Tahoma" w:hAnsi="Tahoma" w:cs="Tahoma"/>
          <w:sz w:val="20"/>
          <w:szCs w:val="20"/>
        </w:rPr>
        <w:t xml:space="preserve"> </w:t>
      </w:r>
      <w:r w:rsidR="0081121F" w:rsidRPr="0002755D">
        <w:rPr>
          <w:rFonts w:ascii="Tahoma" w:hAnsi="Tahoma" w:cs="Tahoma"/>
          <w:sz w:val="20"/>
          <w:szCs w:val="20"/>
        </w:rPr>
        <w:t>oznámi</w:t>
      </w:r>
      <w:r w:rsidRPr="0002755D">
        <w:rPr>
          <w:rFonts w:ascii="Tahoma" w:hAnsi="Tahoma" w:cs="Tahoma"/>
          <w:sz w:val="20"/>
          <w:szCs w:val="20"/>
        </w:rPr>
        <w:t xml:space="preserve">, že nemá pripomienky alebo </w:t>
      </w:r>
      <w:r w:rsidR="0081121F" w:rsidRPr="0002755D">
        <w:rPr>
          <w:rFonts w:ascii="Tahoma" w:hAnsi="Tahoma" w:cs="Tahoma"/>
          <w:sz w:val="20"/>
          <w:szCs w:val="20"/>
        </w:rPr>
        <w:t xml:space="preserve">ak </w:t>
      </w:r>
      <w:r w:rsidRPr="0002755D">
        <w:rPr>
          <w:rFonts w:ascii="Tahoma" w:hAnsi="Tahoma" w:cs="Tahoma"/>
          <w:sz w:val="20"/>
          <w:szCs w:val="20"/>
        </w:rPr>
        <w:t xml:space="preserve">nastane fikcia absencie pripomienok podľa </w:t>
      </w:r>
      <w:r w:rsidR="005C4515" w:rsidRPr="00A273F6">
        <w:rPr>
          <w:rFonts w:ascii="Tahoma" w:hAnsi="Tahoma" w:cs="Tahoma"/>
          <w:sz w:val="20"/>
          <w:szCs w:val="20"/>
        </w:rPr>
        <w:t xml:space="preserve">druhej </w:t>
      </w:r>
      <w:r w:rsidRPr="00A273F6">
        <w:rPr>
          <w:rFonts w:ascii="Tahoma" w:hAnsi="Tahoma" w:cs="Tahoma"/>
          <w:sz w:val="20"/>
          <w:szCs w:val="20"/>
        </w:rPr>
        <w:t xml:space="preserve">vety </w:t>
      </w:r>
      <w:r w:rsidR="00194F74" w:rsidRPr="00A273F6">
        <w:rPr>
          <w:rFonts w:ascii="Tahoma" w:hAnsi="Tahoma" w:cs="Tahoma"/>
          <w:sz w:val="20"/>
          <w:szCs w:val="20"/>
        </w:rPr>
        <w:t xml:space="preserve">písm. </w:t>
      </w:r>
      <w:r w:rsidR="009B7A4D" w:rsidRPr="00A273F6">
        <w:rPr>
          <w:rFonts w:ascii="Tahoma" w:hAnsi="Tahoma" w:cs="Tahoma"/>
          <w:sz w:val="20"/>
          <w:szCs w:val="20"/>
        </w:rPr>
        <w:t>d</w:t>
      </w:r>
      <w:r w:rsidR="00194F74" w:rsidRPr="00A273F6">
        <w:rPr>
          <w:rFonts w:ascii="Tahoma" w:hAnsi="Tahoma" w:cs="Tahoma"/>
          <w:sz w:val="20"/>
          <w:szCs w:val="20"/>
        </w:rPr>
        <w:t>) tohto bodu</w:t>
      </w:r>
      <w:r w:rsidR="00194F74" w:rsidRPr="0002755D">
        <w:rPr>
          <w:rFonts w:ascii="Tahoma" w:hAnsi="Tahoma" w:cs="Tahoma"/>
          <w:sz w:val="20"/>
          <w:szCs w:val="20"/>
        </w:rPr>
        <w:t xml:space="preserve"> </w:t>
      </w:r>
      <w:r w:rsidRPr="00A273F6">
        <w:rPr>
          <w:rFonts w:ascii="Tahoma" w:hAnsi="Tahoma" w:cs="Tahoma"/>
          <w:sz w:val="20"/>
          <w:szCs w:val="20"/>
        </w:rPr>
        <w:t>za bodkočiarkou</w:t>
      </w:r>
      <w:r w:rsidRPr="0002755D">
        <w:rPr>
          <w:rFonts w:ascii="Tahoma" w:hAnsi="Tahoma" w:cs="Tahoma"/>
          <w:sz w:val="20"/>
          <w:szCs w:val="20"/>
        </w:rPr>
        <w:t>,</w:t>
      </w:r>
      <w:r w:rsidRPr="008C19A3">
        <w:rPr>
          <w:rFonts w:ascii="Tahoma" w:hAnsi="Tahoma" w:cs="Tahoma"/>
          <w:sz w:val="20"/>
          <w:szCs w:val="20"/>
        </w:rPr>
        <w:t xml:space="preserve"> </w:t>
      </w:r>
      <w:r w:rsidR="00ED0C63" w:rsidRPr="008C19A3">
        <w:rPr>
          <w:rFonts w:ascii="Tahoma" w:hAnsi="Tahoma" w:cs="Tahoma"/>
          <w:sz w:val="20"/>
          <w:szCs w:val="20"/>
        </w:rPr>
        <w:t xml:space="preserve">návrh riešenia </w:t>
      </w:r>
      <w:r w:rsidR="00D20CEE" w:rsidRPr="008C19A3">
        <w:rPr>
          <w:rFonts w:ascii="Tahoma" w:hAnsi="Tahoma" w:cs="Tahoma"/>
          <w:sz w:val="20"/>
          <w:szCs w:val="20"/>
        </w:rPr>
        <w:t>Systému</w:t>
      </w:r>
      <w:r w:rsidRPr="008C19A3">
        <w:rPr>
          <w:rFonts w:ascii="Tahoma" w:hAnsi="Tahoma" w:cs="Tahoma"/>
          <w:sz w:val="20"/>
          <w:szCs w:val="20"/>
        </w:rPr>
        <w:t xml:space="preserve"> </w:t>
      </w:r>
      <w:r w:rsidR="00F550D1" w:rsidRPr="008C19A3">
        <w:rPr>
          <w:rFonts w:ascii="Tahoma" w:hAnsi="Tahoma" w:cs="Tahoma"/>
          <w:sz w:val="20"/>
          <w:szCs w:val="20"/>
        </w:rPr>
        <w:t xml:space="preserve">ako časť Diela preberie na výzvu Zhotoviteľa Objednávateľ </w:t>
      </w:r>
      <w:r w:rsidR="003F14A8" w:rsidRPr="008C19A3">
        <w:rPr>
          <w:rFonts w:ascii="Tahoma" w:hAnsi="Tahoma" w:cs="Tahoma"/>
          <w:sz w:val="20"/>
          <w:szCs w:val="20"/>
        </w:rPr>
        <w:t>čiastkovým Akceptačným</w:t>
      </w:r>
      <w:r w:rsidR="00F550D1" w:rsidRPr="008C19A3">
        <w:rPr>
          <w:rFonts w:ascii="Tahoma" w:hAnsi="Tahoma" w:cs="Tahoma"/>
          <w:sz w:val="20"/>
          <w:szCs w:val="20"/>
        </w:rPr>
        <w:t xml:space="preserve"> protokolom</w:t>
      </w:r>
      <w:r w:rsidR="00FD77CC" w:rsidRPr="008C19A3">
        <w:rPr>
          <w:rFonts w:ascii="Tahoma" w:hAnsi="Tahoma" w:cs="Tahoma"/>
          <w:sz w:val="20"/>
          <w:szCs w:val="20"/>
        </w:rPr>
        <w:t>.</w:t>
      </w:r>
    </w:p>
    <w:p w14:paraId="1ABDACBF" w14:textId="16779F94" w:rsidR="00B65622" w:rsidRPr="008C19A3" w:rsidRDefault="00122BBD" w:rsidP="00A35381">
      <w:pPr>
        <w:pStyle w:val="Odsekzoznamu"/>
        <w:ind w:hanging="477"/>
        <w:rPr>
          <w:rFonts w:ascii="Tahoma" w:hAnsi="Tahoma" w:cs="Tahoma"/>
          <w:b/>
          <w:bCs/>
          <w:sz w:val="20"/>
          <w:szCs w:val="20"/>
        </w:rPr>
      </w:pPr>
      <w:r w:rsidRPr="008C19A3">
        <w:rPr>
          <w:rFonts w:ascii="Tahoma" w:hAnsi="Tahoma" w:cs="Tahoma"/>
          <w:b/>
          <w:bCs/>
          <w:sz w:val="20"/>
          <w:szCs w:val="20"/>
        </w:rPr>
        <w:t>6.</w:t>
      </w:r>
      <w:r w:rsidR="003C00BB" w:rsidRPr="008C19A3">
        <w:rPr>
          <w:rFonts w:ascii="Tahoma" w:hAnsi="Tahoma" w:cs="Tahoma"/>
          <w:b/>
          <w:bCs/>
          <w:sz w:val="20"/>
          <w:szCs w:val="20"/>
        </w:rPr>
        <w:t>2</w:t>
      </w:r>
      <w:r w:rsidRPr="008C19A3">
        <w:rPr>
          <w:rFonts w:ascii="Tahoma" w:hAnsi="Tahoma" w:cs="Tahoma"/>
          <w:sz w:val="20"/>
          <w:szCs w:val="20"/>
        </w:rPr>
        <w:tab/>
      </w:r>
      <w:r w:rsidR="007D0A1D">
        <w:rPr>
          <w:rFonts w:ascii="Tahoma" w:hAnsi="Tahoma" w:cs="Tahoma"/>
          <w:sz w:val="20"/>
          <w:szCs w:val="20"/>
        </w:rPr>
        <w:tab/>
      </w:r>
      <w:r w:rsidR="003C00BB" w:rsidRPr="008C19A3">
        <w:rPr>
          <w:rFonts w:ascii="Tahoma" w:hAnsi="Tahoma"/>
          <w:b/>
          <w:sz w:val="20"/>
        </w:rPr>
        <w:t>M</w:t>
      </w:r>
      <w:r w:rsidR="004A0DC1" w:rsidRPr="008C19A3">
        <w:rPr>
          <w:rFonts w:ascii="Tahoma" w:hAnsi="Tahoma" w:cs="Tahoma"/>
          <w:b/>
          <w:sz w:val="20"/>
          <w:szCs w:val="20"/>
        </w:rPr>
        <w:t xml:space="preserve">íľnik </w:t>
      </w:r>
      <w:r w:rsidR="003C00BB" w:rsidRPr="008C19A3">
        <w:rPr>
          <w:rFonts w:ascii="Tahoma" w:hAnsi="Tahoma" w:cs="Tahoma"/>
          <w:b/>
          <w:sz w:val="20"/>
          <w:szCs w:val="20"/>
        </w:rPr>
        <w:t>2</w:t>
      </w:r>
    </w:p>
    <w:p w14:paraId="171093D3" w14:textId="77777777" w:rsidR="002E10FB" w:rsidRPr="008C19A3" w:rsidRDefault="00B65622" w:rsidP="00A35381">
      <w:pPr>
        <w:widowControl/>
        <w:autoSpaceDE/>
        <w:autoSpaceDN/>
        <w:ind w:left="1134" w:hanging="425"/>
        <w:contextualSpacing/>
        <w:rPr>
          <w:rFonts w:ascii="Tahoma" w:hAnsi="Tahoma" w:cs="Tahoma"/>
          <w:b/>
          <w:bCs/>
          <w:sz w:val="20"/>
          <w:szCs w:val="20"/>
        </w:rPr>
      </w:pPr>
      <w:r w:rsidRPr="008C19A3">
        <w:rPr>
          <w:rFonts w:ascii="Tahoma" w:hAnsi="Tahoma" w:cs="Tahoma"/>
          <w:b/>
          <w:bCs/>
          <w:sz w:val="20"/>
          <w:szCs w:val="20"/>
        </w:rPr>
        <w:t>(a)</w:t>
      </w:r>
      <w:r w:rsidRPr="008C19A3">
        <w:rPr>
          <w:rFonts w:ascii="Tahoma" w:hAnsi="Tahoma" w:cs="Tahoma"/>
          <w:b/>
          <w:bCs/>
          <w:sz w:val="20"/>
          <w:szCs w:val="20"/>
        </w:rPr>
        <w:tab/>
      </w:r>
      <w:r w:rsidR="002E10FB" w:rsidRPr="008C19A3">
        <w:rPr>
          <w:rFonts w:ascii="Tahoma" w:hAnsi="Tahoma" w:cs="Tahoma"/>
          <w:b/>
          <w:bCs/>
          <w:sz w:val="20"/>
          <w:szCs w:val="20"/>
        </w:rPr>
        <w:t>Prototyp</w:t>
      </w:r>
    </w:p>
    <w:p w14:paraId="7203D5BF" w14:textId="441518F1" w:rsidR="002E10FB" w:rsidRPr="008C19A3" w:rsidRDefault="002E10FB" w:rsidP="002E10FB">
      <w:pPr>
        <w:widowControl/>
        <w:autoSpaceDE/>
        <w:autoSpaceDN/>
        <w:ind w:left="1134"/>
        <w:contextualSpacing/>
        <w:jc w:val="both"/>
        <w:rPr>
          <w:rFonts w:ascii="Tahoma" w:hAnsi="Tahoma" w:cs="Tahoma"/>
          <w:sz w:val="20"/>
          <w:szCs w:val="20"/>
        </w:rPr>
      </w:pPr>
      <w:r w:rsidRPr="008C19A3">
        <w:rPr>
          <w:rFonts w:ascii="Tahoma" w:hAnsi="Tahoma" w:cs="Tahoma"/>
          <w:sz w:val="20"/>
          <w:szCs w:val="20"/>
        </w:rPr>
        <w:t xml:space="preserve">Zhotoviteľ po prebratí návrhu riešenia Systému Akceptačným protokolom vykoná najneskôr v termíne podľa Harmonogramu Prototyp a odovzdá Prototyp Objednávateľovi na UAT. Cieľom UAT Prototypu je otestovanie funkčnosti jednotlivých Modulov na vybranej databáze údajov Objednávateľa, funkčnosti jednotlivých Modulov a ich prepojenia, prípadne rozšírenie jednotlivých Modulov tak, aby bolo naplnené vymedzenie a špecifikácia Systému. </w:t>
      </w:r>
    </w:p>
    <w:p w14:paraId="182C0743" w14:textId="77777777" w:rsidR="002E10FB" w:rsidRPr="008C19A3" w:rsidRDefault="002E10FB" w:rsidP="002E10FB">
      <w:pPr>
        <w:pStyle w:val="Odsekzoznamu"/>
        <w:widowControl/>
        <w:numPr>
          <w:ilvl w:val="0"/>
          <w:numId w:val="96"/>
        </w:numPr>
        <w:autoSpaceDE/>
        <w:autoSpaceDN/>
        <w:ind w:left="1134" w:hanging="425"/>
        <w:contextualSpacing/>
        <w:rPr>
          <w:rFonts w:ascii="Tahoma" w:hAnsi="Tahoma" w:cs="Tahoma"/>
          <w:b/>
          <w:bCs/>
          <w:sz w:val="20"/>
          <w:szCs w:val="20"/>
        </w:rPr>
      </w:pPr>
      <w:r w:rsidRPr="008C19A3">
        <w:rPr>
          <w:rFonts w:ascii="Tahoma" w:hAnsi="Tahoma" w:cs="Tahoma"/>
          <w:b/>
          <w:bCs/>
          <w:sz w:val="20"/>
          <w:szCs w:val="20"/>
        </w:rPr>
        <w:t>Integrácie informačných systémov do Prototypu</w:t>
      </w:r>
    </w:p>
    <w:p w14:paraId="6C1F4704" w14:textId="77777777" w:rsidR="002E10FB" w:rsidRPr="008C19A3" w:rsidRDefault="002E10FB" w:rsidP="002E10FB">
      <w:pPr>
        <w:pStyle w:val="Odsekzoznamu"/>
        <w:widowControl/>
        <w:numPr>
          <w:ilvl w:val="0"/>
          <w:numId w:val="90"/>
        </w:numPr>
        <w:autoSpaceDE/>
        <w:autoSpaceDN/>
        <w:ind w:left="1560" w:hanging="426"/>
        <w:contextualSpacing/>
        <w:rPr>
          <w:rFonts w:ascii="Tahoma" w:hAnsi="Tahoma" w:cs="Tahoma"/>
          <w:sz w:val="20"/>
          <w:szCs w:val="20"/>
        </w:rPr>
      </w:pPr>
      <w:r w:rsidRPr="008C19A3">
        <w:rPr>
          <w:rFonts w:ascii="Tahoma" w:hAnsi="Tahoma" w:cs="Tahoma"/>
          <w:sz w:val="20"/>
          <w:szCs w:val="20"/>
        </w:rPr>
        <w:t xml:space="preserve">Po úspešnom UAT Prototypu Zhotoviteľ v termíne podľa Harmonogramu navrhne Zhotoviteľ Objednávateľovi riešenia pre integráciu informačných systémov Objednávateľa a Organizácií určených Objednávateľom do Prototypu, výsledkom ktorých  bude funkčný Systém bez </w:t>
      </w:r>
      <w:proofErr w:type="spellStart"/>
      <w:r w:rsidRPr="008C19A3">
        <w:rPr>
          <w:rFonts w:ascii="Tahoma" w:hAnsi="Tahoma" w:cs="Tahoma"/>
          <w:sz w:val="20"/>
          <w:szCs w:val="20"/>
        </w:rPr>
        <w:t>zmigrovaných</w:t>
      </w:r>
      <w:proofErr w:type="spellEnd"/>
      <w:r w:rsidRPr="008C19A3">
        <w:rPr>
          <w:rFonts w:ascii="Tahoma" w:hAnsi="Tahoma" w:cs="Tahoma"/>
          <w:sz w:val="20"/>
          <w:szCs w:val="20"/>
        </w:rPr>
        <w:t xml:space="preserve"> dát. </w:t>
      </w:r>
    </w:p>
    <w:p w14:paraId="06F44EB5" w14:textId="786AA01A" w:rsidR="002E10FB" w:rsidRPr="0002755D" w:rsidRDefault="002E10FB" w:rsidP="002E10FB">
      <w:pPr>
        <w:pStyle w:val="Odsekzoznamu"/>
        <w:widowControl/>
        <w:numPr>
          <w:ilvl w:val="0"/>
          <w:numId w:val="90"/>
        </w:numPr>
        <w:autoSpaceDE/>
        <w:autoSpaceDN/>
        <w:ind w:left="1560" w:hanging="426"/>
        <w:contextualSpacing/>
        <w:rPr>
          <w:rFonts w:ascii="Tahoma" w:hAnsi="Tahoma" w:cs="Tahoma"/>
          <w:sz w:val="20"/>
          <w:szCs w:val="20"/>
        </w:rPr>
      </w:pPr>
      <w:r w:rsidRPr="008C19A3">
        <w:rPr>
          <w:rFonts w:ascii="Tahoma" w:hAnsi="Tahoma" w:cs="Tahoma"/>
          <w:sz w:val="20"/>
          <w:szCs w:val="20"/>
        </w:rPr>
        <w:t xml:space="preserve">Po realizácii integrácií informačných systémov podľa </w:t>
      </w:r>
      <w:proofErr w:type="spellStart"/>
      <w:r w:rsidRPr="008C19A3">
        <w:rPr>
          <w:rFonts w:ascii="Tahoma" w:hAnsi="Tahoma" w:cs="Tahoma"/>
          <w:sz w:val="20"/>
          <w:szCs w:val="20"/>
        </w:rPr>
        <w:t>podbodu</w:t>
      </w:r>
      <w:proofErr w:type="spellEnd"/>
      <w:r w:rsidRPr="008C19A3">
        <w:rPr>
          <w:rFonts w:ascii="Tahoma" w:hAnsi="Tahoma" w:cs="Tahoma"/>
          <w:sz w:val="20"/>
          <w:szCs w:val="20"/>
        </w:rPr>
        <w:t xml:space="preserve"> (i) tohto písmena tohto bodu sa uskutoční UAT integrácií. Cieľom UAT integrácií bude odskúšanie funkčnosti Prototypu pred migráciou dát </w:t>
      </w:r>
      <w:r w:rsidRPr="0002755D">
        <w:rPr>
          <w:rFonts w:ascii="Tahoma" w:hAnsi="Tahoma" w:cs="Tahoma"/>
          <w:sz w:val="20"/>
          <w:szCs w:val="20"/>
        </w:rPr>
        <w:t xml:space="preserve">podľa </w:t>
      </w:r>
      <w:r w:rsidR="005B701A" w:rsidRPr="00A273F6">
        <w:rPr>
          <w:rFonts w:ascii="Tahoma" w:hAnsi="Tahoma" w:cs="Tahoma"/>
          <w:sz w:val="20"/>
          <w:szCs w:val="20"/>
        </w:rPr>
        <w:t>p</w:t>
      </w:r>
      <w:r w:rsidRPr="00A273F6">
        <w:rPr>
          <w:rFonts w:ascii="Tahoma" w:hAnsi="Tahoma" w:cs="Tahoma"/>
          <w:sz w:val="20"/>
          <w:szCs w:val="20"/>
        </w:rPr>
        <w:t xml:space="preserve">rílohy č. </w:t>
      </w:r>
      <w:r w:rsidR="00654C5A" w:rsidRPr="0002755D">
        <w:rPr>
          <w:rFonts w:ascii="Tahoma" w:hAnsi="Tahoma" w:cs="Tahoma"/>
          <w:sz w:val="20"/>
          <w:szCs w:val="20"/>
        </w:rPr>
        <w:t>7</w:t>
      </w:r>
      <w:r w:rsidRPr="0002755D">
        <w:rPr>
          <w:rFonts w:ascii="Tahoma" w:hAnsi="Tahoma" w:cs="Tahoma"/>
          <w:sz w:val="20"/>
          <w:szCs w:val="20"/>
        </w:rPr>
        <w:t>.</w:t>
      </w:r>
    </w:p>
    <w:p w14:paraId="657C18BE" w14:textId="77777777" w:rsidR="002E10FB" w:rsidRPr="008C19A3" w:rsidRDefault="002E10FB" w:rsidP="00A35381">
      <w:pPr>
        <w:pStyle w:val="Odsekzoznamu"/>
        <w:widowControl/>
        <w:numPr>
          <w:ilvl w:val="0"/>
          <w:numId w:val="107"/>
        </w:numPr>
        <w:autoSpaceDE/>
        <w:autoSpaceDN/>
        <w:ind w:left="1134"/>
        <w:contextualSpacing/>
        <w:rPr>
          <w:rFonts w:ascii="Tahoma" w:hAnsi="Tahoma" w:cs="Tahoma"/>
          <w:b/>
          <w:bCs/>
          <w:sz w:val="20"/>
          <w:szCs w:val="20"/>
        </w:rPr>
      </w:pPr>
      <w:r w:rsidRPr="008C19A3">
        <w:rPr>
          <w:rFonts w:ascii="Tahoma" w:hAnsi="Tahoma" w:cs="Tahoma"/>
          <w:b/>
          <w:bCs/>
          <w:sz w:val="20"/>
          <w:szCs w:val="20"/>
        </w:rPr>
        <w:t>Migrácia dát</w:t>
      </w:r>
    </w:p>
    <w:p w14:paraId="64CE2A8E" w14:textId="278651D9" w:rsidR="002E10FB" w:rsidRPr="008C19A3" w:rsidRDefault="002E10FB" w:rsidP="002E10FB">
      <w:pPr>
        <w:pStyle w:val="Odsekzoznamu"/>
        <w:widowControl/>
        <w:numPr>
          <w:ilvl w:val="0"/>
          <w:numId w:val="91"/>
        </w:numPr>
        <w:tabs>
          <w:tab w:val="left" w:pos="1560"/>
        </w:tabs>
        <w:autoSpaceDE/>
        <w:autoSpaceDN/>
        <w:ind w:left="1560" w:hanging="426"/>
        <w:contextualSpacing/>
        <w:rPr>
          <w:rFonts w:ascii="Tahoma" w:hAnsi="Tahoma" w:cs="Tahoma"/>
          <w:sz w:val="20"/>
          <w:szCs w:val="20"/>
        </w:rPr>
      </w:pPr>
      <w:r w:rsidRPr="008C19A3">
        <w:rPr>
          <w:rFonts w:ascii="Tahoma" w:hAnsi="Tahoma" w:cs="Tahoma"/>
          <w:sz w:val="20"/>
          <w:szCs w:val="20"/>
        </w:rPr>
        <w:t xml:space="preserve">Zhotoviteľ po úspešnom UAT integrácií pripraví v zmysle požiadaviek Objednávateľa podľa </w:t>
      </w:r>
      <w:r w:rsidR="005B701A" w:rsidRPr="00A273F6">
        <w:rPr>
          <w:rFonts w:ascii="Tahoma" w:hAnsi="Tahoma" w:cs="Tahoma"/>
          <w:sz w:val="20"/>
          <w:szCs w:val="20"/>
        </w:rPr>
        <w:t>p</w:t>
      </w:r>
      <w:r w:rsidRPr="00A273F6">
        <w:rPr>
          <w:rFonts w:ascii="Tahoma" w:hAnsi="Tahoma" w:cs="Tahoma"/>
          <w:sz w:val="20"/>
          <w:szCs w:val="20"/>
        </w:rPr>
        <w:t xml:space="preserve">rílohy č. </w:t>
      </w:r>
      <w:r w:rsidR="00654C5A" w:rsidRPr="0002755D">
        <w:rPr>
          <w:rFonts w:ascii="Tahoma" w:hAnsi="Tahoma" w:cs="Tahoma"/>
          <w:sz w:val="20"/>
          <w:szCs w:val="20"/>
        </w:rPr>
        <w:t xml:space="preserve">7 </w:t>
      </w:r>
      <w:r w:rsidRPr="0002755D">
        <w:rPr>
          <w:rFonts w:ascii="Tahoma" w:hAnsi="Tahoma" w:cs="Tahoma"/>
          <w:sz w:val="20"/>
          <w:szCs w:val="20"/>
        </w:rPr>
        <w:t xml:space="preserve">harmonogram migrácie dát Objednávateľa a Organizácií do Systému a zrealizuje ich prenos v zmysle požiadaviek podľa </w:t>
      </w:r>
      <w:r w:rsidR="005B701A" w:rsidRPr="00A273F6">
        <w:rPr>
          <w:rFonts w:ascii="Tahoma" w:hAnsi="Tahoma" w:cs="Tahoma"/>
          <w:sz w:val="20"/>
          <w:szCs w:val="20"/>
        </w:rPr>
        <w:t>p</w:t>
      </w:r>
      <w:r w:rsidRPr="00A273F6">
        <w:rPr>
          <w:rFonts w:ascii="Tahoma" w:hAnsi="Tahoma" w:cs="Tahoma"/>
          <w:sz w:val="20"/>
          <w:szCs w:val="20"/>
        </w:rPr>
        <w:t xml:space="preserve">rílohy č. </w:t>
      </w:r>
      <w:r w:rsidR="00654C5A" w:rsidRPr="0002755D">
        <w:rPr>
          <w:rFonts w:ascii="Tahoma" w:hAnsi="Tahoma" w:cs="Tahoma"/>
          <w:sz w:val="20"/>
          <w:szCs w:val="20"/>
        </w:rPr>
        <w:t>7</w:t>
      </w:r>
      <w:r w:rsidRPr="0002755D">
        <w:rPr>
          <w:rFonts w:ascii="Tahoma" w:hAnsi="Tahoma" w:cs="Tahoma"/>
          <w:sz w:val="20"/>
          <w:szCs w:val="20"/>
        </w:rPr>
        <w:t>.</w:t>
      </w:r>
      <w:r w:rsidRPr="008C19A3">
        <w:rPr>
          <w:rFonts w:ascii="Tahoma" w:hAnsi="Tahoma" w:cs="Tahoma"/>
          <w:sz w:val="20"/>
          <w:szCs w:val="20"/>
        </w:rPr>
        <w:t xml:space="preserve"> </w:t>
      </w:r>
    </w:p>
    <w:p w14:paraId="54437B40" w14:textId="36B10C33" w:rsidR="002E10FB" w:rsidRPr="008C19A3" w:rsidRDefault="002E10FB" w:rsidP="002E10FB">
      <w:pPr>
        <w:pStyle w:val="Odsekzoznamu"/>
        <w:widowControl/>
        <w:numPr>
          <w:ilvl w:val="0"/>
          <w:numId w:val="91"/>
        </w:numPr>
        <w:autoSpaceDE/>
        <w:autoSpaceDN/>
        <w:ind w:left="1560" w:hanging="426"/>
        <w:contextualSpacing/>
        <w:rPr>
          <w:rFonts w:ascii="Tahoma" w:hAnsi="Tahoma" w:cs="Tahoma"/>
          <w:sz w:val="20"/>
          <w:szCs w:val="20"/>
        </w:rPr>
      </w:pPr>
      <w:r w:rsidRPr="008C19A3">
        <w:rPr>
          <w:rFonts w:ascii="Tahoma" w:hAnsi="Tahoma" w:cs="Tahoma"/>
          <w:sz w:val="20"/>
          <w:szCs w:val="20"/>
        </w:rPr>
        <w:lastRenderedPageBreak/>
        <w:t>Po každej, hoci aj čiastkovej migrácii dát</w:t>
      </w:r>
      <w:r w:rsidR="00233580" w:rsidRPr="008C19A3">
        <w:rPr>
          <w:rFonts w:ascii="Tahoma" w:hAnsi="Tahoma" w:cs="Tahoma"/>
          <w:sz w:val="20"/>
          <w:szCs w:val="20"/>
        </w:rPr>
        <w:t>,</w:t>
      </w:r>
      <w:r w:rsidRPr="008C19A3">
        <w:rPr>
          <w:rFonts w:ascii="Tahoma" w:hAnsi="Tahoma" w:cs="Tahoma"/>
          <w:sz w:val="20"/>
          <w:szCs w:val="20"/>
        </w:rPr>
        <w:t xml:space="preserve"> vyzve Zhotoviteľ Objednávateľa na UAT príslušnej migrácie. Ak sa Zmluvné strany nedohodnú osobitne inak, skontroluje Objednávateľ prenos dát najneskôr do 15 pracovných dní od výzvy Zhotoviteľa na kontrolu. UAT migrácie na strane Objednávateľa môže prebehnúť aj tak, že UAT v jeho mene uskutoční na pokyn Objednávateľa Organizácia, ktorej dáta boli predmetom migrácie.</w:t>
      </w:r>
    </w:p>
    <w:p w14:paraId="21C41DC2" w14:textId="658E362F" w:rsidR="002F6C5E" w:rsidRPr="008C19A3" w:rsidRDefault="002E10FB" w:rsidP="00E6745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(d)</w:t>
      </w:r>
      <w:r w:rsidRPr="008C19A3">
        <w:rPr>
          <w:rFonts w:ascii="Tahoma" w:hAnsi="Tahoma" w:cs="Tahoma"/>
          <w:b/>
          <w:bCs/>
          <w:sz w:val="20"/>
          <w:szCs w:val="20"/>
        </w:rPr>
        <w:tab/>
      </w:r>
      <w:r w:rsidR="002F6C5E" w:rsidRPr="008C19A3">
        <w:rPr>
          <w:rFonts w:ascii="Tahoma" w:hAnsi="Tahoma" w:cs="Tahoma"/>
          <w:b/>
          <w:bCs/>
          <w:sz w:val="20"/>
          <w:szCs w:val="20"/>
        </w:rPr>
        <w:t>UAT Systému a nasadenie Systému do produkcie</w:t>
      </w:r>
    </w:p>
    <w:p w14:paraId="2FE4EE90" w14:textId="66FEADD9" w:rsidR="00E67451" w:rsidRPr="008C19A3" w:rsidRDefault="002F6C5E" w:rsidP="00A3538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r>
      <w:r w:rsidR="001842F3" w:rsidRPr="008C19A3">
        <w:rPr>
          <w:rFonts w:ascii="Tahoma" w:hAnsi="Tahoma"/>
          <w:sz w:val="20"/>
        </w:rPr>
        <w:t xml:space="preserve">Najneskôr </w:t>
      </w:r>
      <w:r w:rsidR="00762D3A" w:rsidRPr="008C19A3">
        <w:rPr>
          <w:rFonts w:ascii="Tahoma" w:hAnsi="Tahoma"/>
          <w:sz w:val="20"/>
        </w:rPr>
        <w:t>v</w:t>
      </w:r>
      <w:r w:rsidR="007F6D34" w:rsidRPr="008C19A3">
        <w:rPr>
          <w:rFonts w:ascii="Tahoma" w:hAnsi="Tahoma"/>
          <w:sz w:val="20"/>
        </w:rPr>
        <w:t xml:space="preserve"> </w:t>
      </w:r>
      <w:r w:rsidR="001842F3" w:rsidRPr="008C19A3">
        <w:rPr>
          <w:rFonts w:ascii="Tahoma" w:hAnsi="Tahoma"/>
          <w:sz w:val="20"/>
        </w:rPr>
        <w:t>posledný d</w:t>
      </w:r>
      <w:r w:rsidR="00762D3A" w:rsidRPr="008C19A3">
        <w:rPr>
          <w:rFonts w:ascii="Tahoma" w:hAnsi="Tahoma"/>
          <w:sz w:val="20"/>
        </w:rPr>
        <w:t>e</w:t>
      </w:r>
      <w:r w:rsidR="001842F3" w:rsidRPr="008C19A3">
        <w:rPr>
          <w:rFonts w:ascii="Tahoma" w:hAnsi="Tahoma"/>
          <w:sz w:val="20"/>
        </w:rPr>
        <w:t xml:space="preserve">ň </w:t>
      </w:r>
      <w:r w:rsidR="00762D3A" w:rsidRPr="008C19A3">
        <w:rPr>
          <w:rFonts w:ascii="Tahoma" w:hAnsi="Tahoma"/>
          <w:sz w:val="20"/>
        </w:rPr>
        <w:t>T</w:t>
      </w:r>
      <w:r w:rsidR="001842F3" w:rsidRPr="008C19A3">
        <w:rPr>
          <w:rFonts w:ascii="Tahoma" w:hAnsi="Tahoma"/>
          <w:sz w:val="20"/>
        </w:rPr>
        <w:t>ermínu</w:t>
      </w:r>
      <w:r w:rsidR="001842F3" w:rsidRPr="008C19A3">
        <w:rPr>
          <w:rFonts w:ascii="Tahoma" w:hAnsi="Tahoma" w:cs="Tahoma"/>
          <w:sz w:val="20"/>
          <w:szCs w:val="20"/>
        </w:rPr>
        <w:t xml:space="preserve"> podľa </w:t>
      </w:r>
      <w:r w:rsidR="001842F3" w:rsidRPr="00A273F6">
        <w:rPr>
          <w:rFonts w:ascii="Tahoma" w:hAnsi="Tahoma" w:cs="Tahoma"/>
          <w:sz w:val="20"/>
          <w:szCs w:val="20"/>
        </w:rPr>
        <w:t xml:space="preserve">bodu 4.1 </w:t>
      </w:r>
      <w:proofErr w:type="spellStart"/>
      <w:r w:rsidR="001842F3" w:rsidRPr="00A273F6">
        <w:rPr>
          <w:rFonts w:ascii="Tahoma" w:hAnsi="Tahoma" w:cs="Tahoma"/>
          <w:sz w:val="20"/>
          <w:szCs w:val="20"/>
        </w:rPr>
        <w:t>podbod</w:t>
      </w:r>
      <w:proofErr w:type="spellEnd"/>
      <w:r w:rsidR="001842F3" w:rsidRPr="00A273F6">
        <w:rPr>
          <w:rFonts w:ascii="Tahoma" w:hAnsi="Tahoma" w:cs="Tahoma"/>
          <w:sz w:val="20"/>
          <w:szCs w:val="20"/>
        </w:rPr>
        <w:t xml:space="preserve"> </w:t>
      </w:r>
      <w:r w:rsidR="001D34A0" w:rsidRPr="00A273F6">
        <w:rPr>
          <w:rFonts w:ascii="Tahoma" w:hAnsi="Tahoma" w:cs="Tahoma"/>
          <w:sz w:val="20"/>
          <w:szCs w:val="20"/>
        </w:rPr>
        <w:t>(</w:t>
      </w:r>
      <w:r w:rsidR="003C00BB" w:rsidRPr="00A273F6">
        <w:rPr>
          <w:rFonts w:ascii="Tahoma" w:hAnsi="Tahoma" w:cs="Tahoma"/>
          <w:sz w:val="20"/>
          <w:szCs w:val="20"/>
        </w:rPr>
        <w:t>2</w:t>
      </w:r>
      <w:r w:rsidR="001D34A0" w:rsidRPr="00A273F6">
        <w:rPr>
          <w:rFonts w:ascii="Tahoma" w:hAnsi="Tahoma" w:cs="Tahoma"/>
          <w:sz w:val="20"/>
          <w:szCs w:val="20"/>
        </w:rPr>
        <w:t>)</w:t>
      </w:r>
      <w:r w:rsidR="00EC6ABB" w:rsidRPr="0002755D">
        <w:rPr>
          <w:rFonts w:ascii="Tahoma" w:hAnsi="Tahoma" w:cs="Tahoma"/>
          <w:sz w:val="20"/>
          <w:szCs w:val="20"/>
        </w:rPr>
        <w:t xml:space="preserve"> </w:t>
      </w:r>
      <w:r w:rsidR="001842F3" w:rsidRPr="0002755D">
        <w:rPr>
          <w:rFonts w:ascii="Tahoma" w:hAnsi="Tahoma" w:cs="Tahoma"/>
          <w:sz w:val="20"/>
          <w:szCs w:val="20"/>
        </w:rPr>
        <w:t xml:space="preserve">je Zhotoviteľ povinný </w:t>
      </w:r>
      <w:r w:rsidR="00762D3A" w:rsidRPr="0002755D">
        <w:rPr>
          <w:rFonts w:ascii="Tahoma" w:hAnsi="Tahoma" w:cs="Tahoma"/>
          <w:sz w:val="20"/>
          <w:szCs w:val="20"/>
        </w:rPr>
        <w:t>odovzdať</w:t>
      </w:r>
      <w:r w:rsidR="001842F3" w:rsidRPr="0002755D">
        <w:rPr>
          <w:rFonts w:ascii="Tahoma" w:hAnsi="Tahoma" w:cs="Tahoma"/>
          <w:sz w:val="20"/>
          <w:szCs w:val="20"/>
        </w:rPr>
        <w:t xml:space="preserve"> Objednávateľovi </w:t>
      </w:r>
      <w:r w:rsidR="003C00BB" w:rsidRPr="0002755D">
        <w:rPr>
          <w:rFonts w:ascii="Tahoma" w:hAnsi="Tahoma" w:cs="Tahoma"/>
          <w:sz w:val="20"/>
          <w:szCs w:val="20"/>
        </w:rPr>
        <w:t xml:space="preserve">Systém </w:t>
      </w:r>
      <w:r w:rsidR="00762D3A" w:rsidRPr="0002755D">
        <w:rPr>
          <w:rFonts w:ascii="Tahoma" w:hAnsi="Tahoma" w:cs="Tahoma"/>
          <w:sz w:val="20"/>
          <w:szCs w:val="20"/>
        </w:rPr>
        <w:t xml:space="preserve">na </w:t>
      </w:r>
      <w:r w:rsidR="006648F3" w:rsidRPr="0002755D">
        <w:rPr>
          <w:rFonts w:ascii="Tahoma" w:hAnsi="Tahoma" w:cs="Tahoma"/>
          <w:sz w:val="20"/>
          <w:szCs w:val="20"/>
        </w:rPr>
        <w:t>UAT</w:t>
      </w:r>
      <w:r w:rsidR="001C401D" w:rsidRPr="0002755D">
        <w:rPr>
          <w:rFonts w:ascii="Tahoma" w:hAnsi="Tahoma" w:cs="Tahoma"/>
          <w:sz w:val="20"/>
          <w:szCs w:val="20"/>
        </w:rPr>
        <w:t>.</w:t>
      </w:r>
      <w:r w:rsidR="00A817A2" w:rsidRPr="0002755D">
        <w:rPr>
          <w:rFonts w:ascii="Tahoma" w:hAnsi="Tahoma" w:cs="Tahoma"/>
          <w:sz w:val="20"/>
          <w:szCs w:val="20"/>
        </w:rPr>
        <w:t xml:space="preserve"> </w:t>
      </w:r>
      <w:r w:rsidR="00E67451" w:rsidRPr="0002755D">
        <w:rPr>
          <w:rFonts w:ascii="Tahoma" w:hAnsi="Tahoma" w:cs="Tahoma"/>
          <w:sz w:val="20"/>
          <w:szCs w:val="20"/>
        </w:rPr>
        <w:t xml:space="preserve">Systém na UAT nemôže byť odovzdaný skôr, ako prebehne úspešný UAT všetkých migrácií v zmysle </w:t>
      </w:r>
      <w:r w:rsidR="00E67451" w:rsidRPr="00A273F6">
        <w:rPr>
          <w:rFonts w:ascii="Tahoma" w:hAnsi="Tahoma" w:cs="Tahoma"/>
          <w:sz w:val="20"/>
          <w:szCs w:val="20"/>
        </w:rPr>
        <w:t>bodu 6.</w:t>
      </w:r>
      <w:r w:rsidR="009C2263" w:rsidRPr="00A273F6">
        <w:rPr>
          <w:rFonts w:ascii="Tahoma" w:hAnsi="Tahoma" w:cs="Tahoma"/>
          <w:sz w:val="20"/>
          <w:szCs w:val="20"/>
        </w:rPr>
        <w:t xml:space="preserve">2 </w:t>
      </w:r>
      <w:r w:rsidR="00E67451" w:rsidRPr="00A273F6">
        <w:rPr>
          <w:rFonts w:ascii="Tahoma" w:hAnsi="Tahoma" w:cs="Tahoma"/>
          <w:sz w:val="20"/>
          <w:szCs w:val="20"/>
        </w:rPr>
        <w:t xml:space="preserve">písm. </w:t>
      </w:r>
      <w:r w:rsidR="00345F1A" w:rsidRPr="00A273F6">
        <w:rPr>
          <w:rFonts w:ascii="Tahoma" w:hAnsi="Tahoma" w:cs="Tahoma"/>
          <w:sz w:val="20"/>
          <w:szCs w:val="20"/>
        </w:rPr>
        <w:t>c</w:t>
      </w:r>
      <w:r w:rsidR="00E67451" w:rsidRPr="00A273F6">
        <w:rPr>
          <w:rFonts w:ascii="Tahoma" w:hAnsi="Tahoma" w:cs="Tahoma"/>
          <w:sz w:val="20"/>
          <w:szCs w:val="20"/>
        </w:rPr>
        <w:t>)</w:t>
      </w:r>
      <w:r w:rsidR="00345F1A" w:rsidRPr="00A273F6">
        <w:rPr>
          <w:rFonts w:ascii="Tahoma" w:hAnsi="Tahoma" w:cs="Tahoma"/>
          <w:sz w:val="20"/>
          <w:szCs w:val="20"/>
        </w:rPr>
        <w:t xml:space="preserve"> </w:t>
      </w:r>
      <w:proofErr w:type="spellStart"/>
      <w:r w:rsidR="00345F1A" w:rsidRPr="00A273F6">
        <w:rPr>
          <w:rFonts w:ascii="Tahoma" w:hAnsi="Tahoma" w:cs="Tahoma"/>
          <w:sz w:val="20"/>
          <w:szCs w:val="20"/>
        </w:rPr>
        <w:t>podbod</w:t>
      </w:r>
      <w:proofErr w:type="spellEnd"/>
      <w:r w:rsidR="00345F1A" w:rsidRPr="00A273F6">
        <w:rPr>
          <w:rFonts w:ascii="Tahoma" w:hAnsi="Tahoma" w:cs="Tahoma"/>
          <w:sz w:val="20"/>
          <w:szCs w:val="20"/>
        </w:rPr>
        <w:t xml:space="preserve"> (ii)</w:t>
      </w:r>
      <w:r w:rsidR="00E67451" w:rsidRPr="00A273F6">
        <w:rPr>
          <w:rFonts w:ascii="Tahoma" w:hAnsi="Tahoma" w:cs="Tahoma"/>
          <w:sz w:val="20"/>
          <w:szCs w:val="20"/>
        </w:rPr>
        <w:t>.</w:t>
      </w:r>
      <w:r w:rsidR="00E67451" w:rsidRPr="008C19A3">
        <w:rPr>
          <w:rFonts w:ascii="Tahoma" w:hAnsi="Tahoma" w:cs="Tahoma"/>
          <w:sz w:val="20"/>
          <w:szCs w:val="20"/>
        </w:rPr>
        <w:t xml:space="preserve"> </w:t>
      </w:r>
    </w:p>
    <w:p w14:paraId="2BE6D208" w14:textId="176B9F54" w:rsidR="00E67451" w:rsidRPr="008C19A3" w:rsidRDefault="00E67451" w:rsidP="00A3538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 xml:space="preserve">ii) </w:t>
      </w:r>
      <w:r w:rsidRPr="008C19A3">
        <w:rPr>
          <w:rFonts w:ascii="Tahoma" w:hAnsi="Tahoma" w:cs="Tahoma"/>
          <w:sz w:val="20"/>
          <w:szCs w:val="20"/>
        </w:rPr>
        <w:t xml:space="preserve">Cieľom UAT Systému je otestovať funkcie Systému a ďalší súlad Systému s požiadavkami na Dielo </w:t>
      </w:r>
      <w:r w:rsidR="00345F1A" w:rsidRPr="008C19A3">
        <w:rPr>
          <w:rFonts w:ascii="Tahoma" w:hAnsi="Tahoma" w:cs="Tahoma"/>
          <w:sz w:val="20"/>
          <w:szCs w:val="20"/>
        </w:rPr>
        <w:t>v zmysle</w:t>
      </w:r>
      <w:r w:rsidRPr="008C19A3">
        <w:rPr>
          <w:rFonts w:ascii="Tahoma" w:hAnsi="Tahoma" w:cs="Tahoma"/>
          <w:sz w:val="20"/>
          <w:szCs w:val="20"/>
        </w:rPr>
        <w:t> Zmluv</w:t>
      </w:r>
      <w:r w:rsidR="00345F1A" w:rsidRPr="008C19A3">
        <w:rPr>
          <w:rFonts w:ascii="Tahoma" w:hAnsi="Tahoma" w:cs="Tahoma"/>
          <w:sz w:val="20"/>
          <w:szCs w:val="20"/>
        </w:rPr>
        <w:t>y</w:t>
      </w:r>
      <w:r w:rsidRPr="008C19A3">
        <w:rPr>
          <w:rFonts w:ascii="Tahoma" w:hAnsi="Tahoma" w:cs="Tahoma"/>
          <w:sz w:val="20"/>
          <w:szCs w:val="20"/>
        </w:rPr>
        <w:t xml:space="preserve">. Systém bude na UAT odovzdaný tak, že bude Zhotoviteľom zintegrovaný na informačné systémy Objednávateľa, Organizácií a tretích strán, </w:t>
      </w:r>
      <w:r w:rsidR="00C46622" w:rsidRPr="008C19A3">
        <w:rPr>
          <w:rFonts w:ascii="Tahoma" w:hAnsi="Tahoma" w:cs="Tahoma"/>
          <w:sz w:val="20"/>
          <w:szCs w:val="20"/>
        </w:rPr>
        <w:t xml:space="preserve">o integráciu </w:t>
      </w:r>
      <w:r w:rsidRPr="008C19A3">
        <w:rPr>
          <w:rFonts w:ascii="Tahoma" w:hAnsi="Tahoma" w:cs="Tahoma"/>
          <w:sz w:val="20"/>
          <w:szCs w:val="20"/>
        </w:rPr>
        <w:t>ktor</w:t>
      </w:r>
      <w:r w:rsidR="00C46622" w:rsidRPr="008C19A3">
        <w:rPr>
          <w:rFonts w:ascii="Tahoma" w:hAnsi="Tahoma" w:cs="Tahoma"/>
          <w:sz w:val="20"/>
          <w:szCs w:val="20"/>
        </w:rPr>
        <w:t xml:space="preserve">ých </w:t>
      </w:r>
      <w:r w:rsidRPr="008C19A3">
        <w:rPr>
          <w:rFonts w:ascii="Tahoma" w:hAnsi="Tahoma" w:cs="Tahoma"/>
          <w:sz w:val="20"/>
          <w:szCs w:val="20"/>
        </w:rPr>
        <w:t xml:space="preserve">Objednávateľ </w:t>
      </w:r>
      <w:r w:rsidR="00233580" w:rsidRPr="008C19A3">
        <w:rPr>
          <w:rFonts w:ascii="Tahoma" w:hAnsi="Tahoma" w:cs="Tahoma"/>
          <w:sz w:val="20"/>
          <w:szCs w:val="20"/>
        </w:rPr>
        <w:t>pož</w:t>
      </w:r>
      <w:r w:rsidR="00C46622" w:rsidRPr="008C19A3">
        <w:rPr>
          <w:rFonts w:ascii="Tahoma" w:hAnsi="Tahoma" w:cs="Tahoma"/>
          <w:sz w:val="20"/>
          <w:szCs w:val="20"/>
        </w:rPr>
        <w:t>i</w:t>
      </w:r>
      <w:r w:rsidR="00233580" w:rsidRPr="008C19A3">
        <w:rPr>
          <w:rFonts w:ascii="Tahoma" w:hAnsi="Tahoma" w:cs="Tahoma"/>
          <w:sz w:val="20"/>
          <w:szCs w:val="20"/>
        </w:rPr>
        <w:t>ad</w:t>
      </w:r>
      <w:r w:rsidR="00C46622" w:rsidRPr="008C19A3">
        <w:rPr>
          <w:rFonts w:ascii="Tahoma" w:hAnsi="Tahoma" w:cs="Tahoma"/>
          <w:sz w:val="20"/>
          <w:szCs w:val="20"/>
        </w:rPr>
        <w:t>al.</w:t>
      </w:r>
    </w:p>
    <w:p w14:paraId="046E1120" w14:textId="71F4B82A" w:rsidR="00C46622" w:rsidRPr="008C19A3" w:rsidRDefault="00E67451" w:rsidP="00C46622">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iii</w:t>
      </w:r>
      <w:r w:rsidRPr="008C19A3">
        <w:rPr>
          <w:rFonts w:ascii="Tahoma" w:hAnsi="Tahoma" w:cs="Tahoma"/>
          <w:sz w:val="20"/>
          <w:szCs w:val="20"/>
        </w:rPr>
        <w:t>)</w:t>
      </w:r>
      <w:r w:rsidRPr="008C19A3">
        <w:rPr>
          <w:rFonts w:ascii="Tahoma" w:hAnsi="Tahoma" w:cs="Tahoma"/>
          <w:sz w:val="20"/>
          <w:szCs w:val="20"/>
        </w:rPr>
        <w:tab/>
      </w:r>
      <w:r w:rsidR="00C46622" w:rsidRPr="008C19A3">
        <w:rPr>
          <w:rFonts w:ascii="Tahoma" w:hAnsi="Tahoma" w:cs="Tahoma"/>
          <w:sz w:val="20"/>
          <w:szCs w:val="20"/>
        </w:rPr>
        <w:t xml:space="preserve">Ak sa Zmluvné strany nedohodnú osobitne inak, </w:t>
      </w:r>
      <w:r w:rsidRPr="008C19A3">
        <w:rPr>
          <w:rFonts w:ascii="Tahoma" w:hAnsi="Tahoma" w:cs="Tahoma"/>
          <w:sz w:val="20"/>
          <w:szCs w:val="20"/>
        </w:rPr>
        <w:t xml:space="preserve">Systém na UAT odovzdá Zhotoviteľ Objednávateľovi vytvorením prístupov do produkčného prostredia, ktoré si Zmluvné strany dohodnú. </w:t>
      </w:r>
    </w:p>
    <w:p w14:paraId="2DA1FDF5" w14:textId="60BCCE79" w:rsidR="00E67451" w:rsidRPr="008C19A3" w:rsidRDefault="002F6C5E" w:rsidP="00A3538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00E67451" w:rsidRPr="008C19A3">
        <w:rPr>
          <w:rFonts w:ascii="Tahoma" w:hAnsi="Tahoma" w:cs="Tahoma"/>
          <w:sz w:val="20"/>
          <w:szCs w:val="20"/>
        </w:rPr>
        <w:t>Dobu trvania UAT Systému určí Objednávateľ tak, aby boli z časového hľadiska pokryté všetky procesy Objednávateľa a</w:t>
      </w:r>
      <w:r w:rsidR="00C553E6" w:rsidRPr="008C19A3">
        <w:rPr>
          <w:rFonts w:ascii="Tahoma" w:hAnsi="Tahoma" w:cs="Tahoma"/>
          <w:sz w:val="20"/>
          <w:szCs w:val="20"/>
        </w:rPr>
        <w:t> </w:t>
      </w:r>
      <w:r w:rsidRPr="008C19A3">
        <w:rPr>
          <w:rFonts w:ascii="Tahoma" w:hAnsi="Tahoma" w:cs="Tahoma"/>
          <w:sz w:val="20"/>
          <w:szCs w:val="20"/>
        </w:rPr>
        <w:t>O</w:t>
      </w:r>
      <w:r w:rsidR="00E67451" w:rsidRPr="008C19A3">
        <w:rPr>
          <w:rFonts w:ascii="Tahoma" w:hAnsi="Tahoma" w:cs="Tahoma"/>
          <w:sz w:val="20"/>
          <w:szCs w:val="20"/>
        </w:rPr>
        <w:t>rganizácií</w:t>
      </w:r>
      <w:r w:rsidR="00C553E6" w:rsidRPr="008C19A3">
        <w:rPr>
          <w:rFonts w:ascii="Tahoma" w:hAnsi="Tahoma" w:cs="Tahoma"/>
          <w:sz w:val="20"/>
          <w:szCs w:val="20"/>
        </w:rPr>
        <w:t>.</w:t>
      </w:r>
    </w:p>
    <w:p w14:paraId="72CCFC7B" w14:textId="3A3E7E38" w:rsidR="002F6C5E" w:rsidRPr="008C19A3" w:rsidRDefault="00E67451" w:rsidP="002F6C5E">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2E10FB" w:rsidRPr="008C19A3">
        <w:rPr>
          <w:rFonts w:ascii="Tahoma" w:hAnsi="Tahoma" w:cs="Tahoma"/>
          <w:b/>
          <w:bCs/>
          <w:sz w:val="20"/>
          <w:szCs w:val="20"/>
        </w:rPr>
        <w:t>e</w:t>
      </w:r>
      <w:r w:rsidRPr="008C19A3">
        <w:rPr>
          <w:rFonts w:ascii="Tahoma" w:hAnsi="Tahoma" w:cs="Tahoma"/>
          <w:b/>
          <w:bCs/>
          <w:sz w:val="20"/>
          <w:szCs w:val="20"/>
        </w:rPr>
        <w:t>)</w:t>
      </w:r>
      <w:r w:rsidRPr="008C19A3">
        <w:rPr>
          <w:rFonts w:ascii="Tahoma" w:hAnsi="Tahoma" w:cs="Tahoma"/>
          <w:b/>
          <w:bCs/>
          <w:sz w:val="20"/>
          <w:szCs w:val="20"/>
        </w:rPr>
        <w:tab/>
      </w:r>
      <w:r w:rsidR="002F6C5E" w:rsidRPr="008C19A3">
        <w:rPr>
          <w:rFonts w:ascii="Tahoma" w:hAnsi="Tahoma" w:cs="Tahoma"/>
          <w:b/>
          <w:bCs/>
          <w:sz w:val="20"/>
          <w:szCs w:val="20"/>
        </w:rPr>
        <w:t>Dokumenty služby Prevádzky</w:t>
      </w:r>
    </w:p>
    <w:p w14:paraId="411DAED7" w14:textId="4F220272" w:rsidR="00D874DF" w:rsidRPr="008C19A3" w:rsidRDefault="002F6C5E" w:rsidP="00474D24">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ab/>
      </w:r>
      <w:r w:rsidR="00D874DF" w:rsidRPr="008C19A3">
        <w:rPr>
          <w:rFonts w:ascii="Tahoma" w:hAnsi="Tahoma" w:cs="Tahoma"/>
          <w:sz w:val="20"/>
          <w:szCs w:val="20"/>
        </w:rPr>
        <w:t>Najneskôr do</w:t>
      </w:r>
      <w:r w:rsidRPr="008C19A3">
        <w:rPr>
          <w:rFonts w:ascii="Tahoma" w:hAnsi="Tahoma" w:cs="Tahoma"/>
          <w:sz w:val="20"/>
          <w:szCs w:val="20"/>
        </w:rPr>
        <w:t xml:space="preserve"> posledného </w:t>
      </w:r>
      <w:r w:rsidR="00D874DF" w:rsidRPr="008C19A3">
        <w:rPr>
          <w:rFonts w:ascii="Tahoma" w:hAnsi="Tahoma" w:cs="Tahoma"/>
          <w:sz w:val="20"/>
          <w:szCs w:val="20"/>
        </w:rPr>
        <w:t xml:space="preserve"> </w:t>
      </w:r>
      <w:r w:rsidRPr="008C19A3">
        <w:rPr>
          <w:rFonts w:ascii="Tahoma" w:hAnsi="Tahoma"/>
          <w:sz w:val="20"/>
        </w:rPr>
        <w:t>dňa Termínu</w:t>
      </w:r>
      <w:r w:rsidRPr="008C19A3">
        <w:rPr>
          <w:rFonts w:ascii="Tahoma" w:hAnsi="Tahoma" w:cs="Tahoma"/>
          <w:sz w:val="20"/>
          <w:szCs w:val="20"/>
        </w:rPr>
        <w:t xml:space="preserve"> podľa </w:t>
      </w:r>
      <w:r w:rsidRPr="00A273F6">
        <w:rPr>
          <w:rFonts w:ascii="Tahoma" w:hAnsi="Tahoma" w:cs="Tahoma"/>
          <w:sz w:val="20"/>
          <w:szCs w:val="20"/>
        </w:rPr>
        <w:t xml:space="preserve">bodu 4.1 </w:t>
      </w:r>
      <w:proofErr w:type="spellStart"/>
      <w:r w:rsidRPr="00A273F6">
        <w:rPr>
          <w:rFonts w:ascii="Tahoma" w:hAnsi="Tahoma" w:cs="Tahoma"/>
          <w:sz w:val="20"/>
          <w:szCs w:val="20"/>
        </w:rPr>
        <w:t>podbod</w:t>
      </w:r>
      <w:proofErr w:type="spellEnd"/>
      <w:r w:rsidRPr="00A273F6">
        <w:rPr>
          <w:rFonts w:ascii="Tahoma" w:hAnsi="Tahoma" w:cs="Tahoma"/>
          <w:sz w:val="20"/>
          <w:szCs w:val="20"/>
        </w:rPr>
        <w:t xml:space="preserve"> (2)</w:t>
      </w:r>
      <w:r w:rsidRPr="008C19A3">
        <w:rPr>
          <w:rFonts w:ascii="Tahoma" w:hAnsi="Tahoma" w:cs="Tahoma"/>
          <w:sz w:val="20"/>
          <w:szCs w:val="20"/>
        </w:rPr>
        <w:t xml:space="preserve"> </w:t>
      </w:r>
      <w:r w:rsidR="00D874DF" w:rsidRPr="008C19A3">
        <w:rPr>
          <w:rFonts w:ascii="Tahoma" w:hAnsi="Tahoma" w:cs="Tahoma"/>
          <w:sz w:val="20"/>
          <w:szCs w:val="20"/>
        </w:rPr>
        <w:t xml:space="preserve">predloží Zhotoviteľ </w:t>
      </w:r>
      <w:r w:rsidR="00194F74" w:rsidRPr="008C19A3">
        <w:rPr>
          <w:rFonts w:ascii="Tahoma" w:hAnsi="Tahoma" w:cs="Tahoma"/>
          <w:sz w:val="20"/>
          <w:szCs w:val="20"/>
        </w:rPr>
        <w:t xml:space="preserve">Kontaktnej osobe </w:t>
      </w:r>
      <w:r w:rsidR="00D874DF" w:rsidRPr="008C19A3">
        <w:rPr>
          <w:rFonts w:ascii="Tahoma" w:hAnsi="Tahoma" w:cs="Tahoma"/>
          <w:sz w:val="20"/>
          <w:szCs w:val="20"/>
        </w:rPr>
        <w:t>Objednávateľ</w:t>
      </w:r>
      <w:r w:rsidR="00194F74" w:rsidRPr="008C19A3">
        <w:rPr>
          <w:rFonts w:ascii="Tahoma" w:hAnsi="Tahoma" w:cs="Tahoma"/>
          <w:sz w:val="20"/>
          <w:szCs w:val="20"/>
        </w:rPr>
        <w:t>a pre zmluvné záležitosti d</w:t>
      </w:r>
      <w:r w:rsidR="00D874DF" w:rsidRPr="008C19A3">
        <w:rPr>
          <w:rFonts w:ascii="Tahoma" w:hAnsi="Tahoma" w:cs="Tahoma"/>
          <w:sz w:val="20"/>
          <w:szCs w:val="20"/>
        </w:rPr>
        <w:t xml:space="preserve">okumenty služby Prevádzky </w:t>
      </w:r>
      <w:r w:rsidR="0011580D" w:rsidRPr="008C19A3">
        <w:rPr>
          <w:rFonts w:ascii="Tahoma" w:hAnsi="Tahoma" w:cs="Tahoma"/>
          <w:sz w:val="20"/>
          <w:szCs w:val="20"/>
        </w:rPr>
        <w:t xml:space="preserve"> podľa bodu </w:t>
      </w:r>
      <w:r w:rsidR="0011580D" w:rsidRPr="00A273F6">
        <w:rPr>
          <w:rFonts w:ascii="Tahoma" w:hAnsi="Tahoma" w:cs="Tahoma"/>
          <w:sz w:val="20"/>
          <w:szCs w:val="20"/>
        </w:rPr>
        <w:t xml:space="preserve">10.3 písm. b) </w:t>
      </w:r>
      <w:proofErr w:type="spellStart"/>
      <w:r w:rsidR="0011580D" w:rsidRPr="00A273F6">
        <w:rPr>
          <w:rFonts w:ascii="Tahoma" w:hAnsi="Tahoma" w:cs="Tahoma"/>
          <w:sz w:val="20"/>
          <w:szCs w:val="20"/>
        </w:rPr>
        <w:t>podbod</w:t>
      </w:r>
      <w:proofErr w:type="spellEnd"/>
      <w:r w:rsidR="0011580D" w:rsidRPr="00A273F6">
        <w:rPr>
          <w:rFonts w:ascii="Tahoma" w:hAnsi="Tahoma" w:cs="Tahoma"/>
          <w:sz w:val="20"/>
          <w:szCs w:val="20"/>
        </w:rPr>
        <w:t xml:space="preserve"> (iii) druhá veta</w:t>
      </w:r>
      <w:r w:rsidR="00C46622" w:rsidRPr="008C19A3">
        <w:rPr>
          <w:rFonts w:ascii="Tahoma" w:hAnsi="Tahoma" w:cs="Tahoma"/>
          <w:sz w:val="20"/>
          <w:szCs w:val="20"/>
        </w:rPr>
        <w:t>,</w:t>
      </w:r>
      <w:r w:rsidR="0011580D" w:rsidRPr="008C19A3">
        <w:rPr>
          <w:rFonts w:ascii="Tahoma" w:hAnsi="Tahoma" w:cs="Tahoma"/>
          <w:sz w:val="20"/>
          <w:szCs w:val="20"/>
        </w:rPr>
        <w:t xml:space="preserve"> </w:t>
      </w:r>
      <w:r w:rsidR="00D874DF" w:rsidRPr="008C19A3">
        <w:rPr>
          <w:rFonts w:ascii="Tahoma" w:hAnsi="Tahoma" w:cs="Tahoma"/>
          <w:sz w:val="20"/>
          <w:szCs w:val="20"/>
        </w:rPr>
        <w:t>osvedčujúce pripravenosť Zhotoviteľa na poskytovanie služieb Prevádzky</w:t>
      </w:r>
      <w:r w:rsidR="0017327F" w:rsidRPr="008C19A3">
        <w:rPr>
          <w:rFonts w:ascii="Tahoma" w:hAnsi="Tahoma" w:cs="Tahoma"/>
          <w:sz w:val="20"/>
          <w:szCs w:val="20"/>
        </w:rPr>
        <w:t>, na pripomienky a odsúhlasenie Objednávateľom</w:t>
      </w:r>
      <w:r w:rsidR="00D874DF" w:rsidRPr="008C19A3">
        <w:rPr>
          <w:rFonts w:ascii="Tahoma" w:hAnsi="Tahoma" w:cs="Tahoma"/>
          <w:sz w:val="20"/>
          <w:szCs w:val="20"/>
        </w:rPr>
        <w:t>; súčasťou dokumentov musí byť návrh plánov obnovy dát po havárii a dostatočných záloh pre prípad výpadku alebo straty dát v Systéme a ďalšie technické a organizačné opatrenia na zaistenie bezpečnosti údajov ukladaných v </w:t>
      </w:r>
      <w:proofErr w:type="spellStart"/>
      <w:r w:rsidR="00D874DF" w:rsidRPr="008C19A3">
        <w:rPr>
          <w:rFonts w:ascii="Tahoma" w:hAnsi="Tahoma" w:cs="Tahoma"/>
          <w:sz w:val="20"/>
          <w:szCs w:val="20"/>
        </w:rPr>
        <w:t>cloude</w:t>
      </w:r>
      <w:proofErr w:type="spellEnd"/>
      <w:r w:rsidR="00D874DF" w:rsidRPr="008C19A3">
        <w:rPr>
          <w:rFonts w:ascii="Tahoma" w:hAnsi="Tahoma" w:cs="Tahoma"/>
          <w:sz w:val="20"/>
          <w:szCs w:val="20"/>
        </w:rPr>
        <w:t>.</w:t>
      </w:r>
    </w:p>
    <w:p w14:paraId="7C446FE8" w14:textId="046F6F6B" w:rsidR="00117C3B" w:rsidRPr="008C19A3" w:rsidRDefault="006C2C4D" w:rsidP="00A35381">
      <w:pPr>
        <w:rPr>
          <w:rFonts w:ascii="Tahoma" w:hAnsi="Tahoma" w:cs="Tahoma"/>
          <w:b/>
          <w:bCs/>
          <w:sz w:val="20"/>
          <w:szCs w:val="20"/>
        </w:rPr>
      </w:pPr>
      <w:r w:rsidRPr="008C19A3">
        <w:rPr>
          <w:rFonts w:ascii="Tahoma" w:hAnsi="Tahoma" w:cs="Tahoma"/>
          <w:b/>
          <w:bCs/>
          <w:sz w:val="20"/>
          <w:szCs w:val="20"/>
        </w:rPr>
        <w:t>6.</w:t>
      </w:r>
      <w:r w:rsidR="003C00BB" w:rsidRPr="008C19A3">
        <w:rPr>
          <w:rFonts w:ascii="Tahoma" w:hAnsi="Tahoma" w:cs="Tahoma"/>
          <w:b/>
          <w:bCs/>
          <w:sz w:val="20"/>
          <w:szCs w:val="20"/>
        </w:rPr>
        <w:t>3</w:t>
      </w:r>
      <w:r w:rsidRPr="008C19A3">
        <w:rPr>
          <w:rFonts w:ascii="Tahoma" w:hAnsi="Tahoma"/>
          <w:sz w:val="20"/>
        </w:rPr>
        <w:tab/>
      </w:r>
      <w:r w:rsidR="00117C3B" w:rsidRPr="008C19A3">
        <w:rPr>
          <w:rFonts w:ascii="Tahoma" w:hAnsi="Tahoma"/>
          <w:b/>
          <w:sz w:val="20"/>
        </w:rPr>
        <w:t>M</w:t>
      </w:r>
      <w:r w:rsidR="00117C3B" w:rsidRPr="008C19A3">
        <w:rPr>
          <w:rFonts w:ascii="Tahoma" w:hAnsi="Tahoma" w:cs="Tahoma"/>
          <w:b/>
          <w:sz w:val="20"/>
          <w:szCs w:val="20"/>
        </w:rPr>
        <w:t xml:space="preserve">íľnik </w:t>
      </w:r>
      <w:r w:rsidR="002F6C5E" w:rsidRPr="008C19A3">
        <w:rPr>
          <w:rFonts w:ascii="Tahoma" w:hAnsi="Tahoma" w:cs="Tahoma"/>
          <w:b/>
          <w:sz w:val="20"/>
          <w:szCs w:val="20"/>
        </w:rPr>
        <w:t>3</w:t>
      </w:r>
    </w:p>
    <w:p w14:paraId="13F68EE7" w14:textId="0ACDC7D5" w:rsidR="00DC7E19" w:rsidRPr="008C19A3" w:rsidRDefault="00F63109" w:rsidP="00A3538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(a)</w:t>
      </w:r>
      <w:r w:rsidRPr="008C19A3">
        <w:rPr>
          <w:rFonts w:ascii="Tahoma" w:hAnsi="Tahoma" w:cs="Tahoma"/>
          <w:b/>
          <w:bCs/>
          <w:sz w:val="20"/>
          <w:szCs w:val="20"/>
        </w:rPr>
        <w:tab/>
      </w:r>
      <w:r w:rsidR="00DC7E19" w:rsidRPr="008C19A3">
        <w:rPr>
          <w:rFonts w:ascii="Tahoma" w:hAnsi="Tahoma" w:cs="Tahoma"/>
          <w:b/>
          <w:bCs/>
          <w:sz w:val="20"/>
          <w:szCs w:val="20"/>
        </w:rPr>
        <w:t>Začiatok preberacieho konania</w:t>
      </w:r>
    </w:p>
    <w:p w14:paraId="04BA042A" w14:textId="1DC795EA" w:rsidR="00DC7E19" w:rsidRPr="008C19A3" w:rsidRDefault="00DC7E19" w:rsidP="00DC7E1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Zhotoviteľ splní svoju povinnosť vykonať Dielo jeho odovzdaním Objednávateľovi na prebratie v dohodnutom mieste odovzdania Diela a jeho následným prebratím Objednávateľom, a to na základe Akceptačného protokolu.</w:t>
      </w:r>
    </w:p>
    <w:p w14:paraId="3D6D354A" w14:textId="592B32B9" w:rsidR="00DC7E19" w:rsidRPr="00934B6B" w:rsidRDefault="00DC7E19" w:rsidP="00DC7E1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tab/>
      </w:r>
      <w:r w:rsidRPr="008C19A3">
        <w:rPr>
          <w:rFonts w:ascii="Tahoma" w:hAnsi="Tahoma" w:cs="Tahoma"/>
          <w:sz w:val="20"/>
          <w:szCs w:val="20"/>
        </w:rPr>
        <w:t xml:space="preserve">Preberacie konanie začína výzvou Zhotoviteľa </w:t>
      </w:r>
      <w:r w:rsidR="00117C3B" w:rsidRPr="008C19A3">
        <w:rPr>
          <w:rFonts w:ascii="Tahoma" w:hAnsi="Tahoma" w:cs="Tahoma"/>
          <w:sz w:val="20"/>
          <w:szCs w:val="20"/>
        </w:rPr>
        <w:t xml:space="preserve">doručenou </w:t>
      </w:r>
      <w:r w:rsidR="00194F74" w:rsidRPr="008C19A3">
        <w:rPr>
          <w:rFonts w:ascii="Tahoma" w:hAnsi="Tahoma" w:cs="Tahoma"/>
          <w:sz w:val="20"/>
          <w:szCs w:val="20"/>
        </w:rPr>
        <w:t xml:space="preserve">Kontaktnej osobe </w:t>
      </w:r>
      <w:r w:rsidR="00117C3B" w:rsidRPr="008C19A3">
        <w:rPr>
          <w:rFonts w:ascii="Tahoma" w:hAnsi="Tahoma" w:cs="Tahoma"/>
          <w:sz w:val="20"/>
          <w:szCs w:val="20"/>
        </w:rPr>
        <w:t>Objednávateľ</w:t>
      </w:r>
      <w:r w:rsidR="00194F74" w:rsidRPr="008C19A3">
        <w:rPr>
          <w:rFonts w:ascii="Tahoma" w:hAnsi="Tahoma" w:cs="Tahoma"/>
          <w:sz w:val="20"/>
          <w:szCs w:val="20"/>
        </w:rPr>
        <w:t xml:space="preserve">a pre zmluvné záležitosti </w:t>
      </w:r>
      <w:r w:rsidRPr="008C19A3">
        <w:rPr>
          <w:rFonts w:ascii="Tahoma" w:hAnsi="Tahoma" w:cs="Tahoma"/>
          <w:sz w:val="20"/>
          <w:szCs w:val="20"/>
        </w:rPr>
        <w:t xml:space="preserve">na prebratie Diela. Výzvu na prebratie Diela zašle Zhotoviteľ Objednávateľovi najneskôr </w:t>
      </w:r>
      <w:r w:rsidR="006A2BDF" w:rsidRPr="00AE1FF3">
        <w:rPr>
          <w:rFonts w:ascii="Tahoma" w:hAnsi="Tahoma" w:cs="Tahoma"/>
          <w:sz w:val="20"/>
          <w:szCs w:val="20"/>
        </w:rPr>
        <w:t>5</w:t>
      </w:r>
      <w:r w:rsidR="006A2BDF" w:rsidRPr="00AE1FF3">
        <w:rPr>
          <w:rFonts w:ascii="Tahoma" w:hAnsi="Tahoma"/>
          <w:sz w:val="20"/>
        </w:rPr>
        <w:t xml:space="preserve"> </w:t>
      </w:r>
      <w:r w:rsidRPr="00AE1FF3">
        <w:rPr>
          <w:rFonts w:ascii="Tahoma" w:hAnsi="Tahoma"/>
          <w:sz w:val="20"/>
        </w:rPr>
        <w:t>dn</w:t>
      </w:r>
      <w:r w:rsidRPr="008C19A3">
        <w:rPr>
          <w:rFonts w:ascii="Tahoma" w:hAnsi="Tahoma" w:cs="Tahoma"/>
          <w:sz w:val="20"/>
          <w:szCs w:val="20"/>
        </w:rPr>
        <w:t>í p</w:t>
      </w:r>
      <w:r w:rsidR="002020D7">
        <w:rPr>
          <w:rFonts w:ascii="Tahoma" w:hAnsi="Tahoma" w:cs="Tahoma"/>
          <w:sz w:val="20"/>
          <w:szCs w:val="20"/>
        </w:rPr>
        <w:t>o úspešnom UAT Systému</w:t>
      </w:r>
      <w:r w:rsidRPr="008C19A3">
        <w:rPr>
          <w:rFonts w:ascii="Tahoma" w:hAnsi="Tahoma" w:cs="Tahoma"/>
          <w:sz w:val="20"/>
          <w:szCs w:val="20"/>
        </w:rPr>
        <w:t>.</w:t>
      </w:r>
      <w:r w:rsidR="00804DBB" w:rsidRPr="008C19A3">
        <w:rPr>
          <w:rFonts w:ascii="Tahoma" w:hAnsi="Tahoma" w:cs="Tahoma"/>
          <w:sz w:val="20"/>
          <w:szCs w:val="20"/>
        </w:rPr>
        <w:t xml:space="preserve"> </w:t>
      </w:r>
      <w:r w:rsidR="00B31D60" w:rsidRPr="008C19A3">
        <w:rPr>
          <w:rFonts w:ascii="Tahoma" w:hAnsi="Tahoma" w:cs="Tahoma"/>
          <w:b/>
          <w:bCs/>
          <w:sz w:val="20"/>
          <w:szCs w:val="20"/>
        </w:rPr>
        <w:t>Prvým pracovným d</w:t>
      </w:r>
      <w:r w:rsidR="00804DBB" w:rsidRPr="008C19A3">
        <w:rPr>
          <w:rFonts w:ascii="Tahoma" w:hAnsi="Tahoma" w:cs="Tahoma"/>
          <w:b/>
          <w:bCs/>
          <w:sz w:val="20"/>
          <w:szCs w:val="20"/>
        </w:rPr>
        <w:t>ňom</w:t>
      </w:r>
      <w:r w:rsidR="00B14E64" w:rsidRPr="008C19A3">
        <w:rPr>
          <w:rFonts w:ascii="Tahoma" w:hAnsi="Tahoma" w:cs="Tahoma"/>
          <w:b/>
          <w:bCs/>
          <w:sz w:val="20"/>
          <w:szCs w:val="20"/>
        </w:rPr>
        <w:t xml:space="preserve"> nasledujúcim po dni</w:t>
      </w:r>
      <w:r w:rsidR="00804DBB" w:rsidRPr="008C19A3">
        <w:rPr>
          <w:rFonts w:ascii="Tahoma" w:hAnsi="Tahoma" w:cs="Tahoma"/>
          <w:b/>
          <w:bCs/>
          <w:sz w:val="20"/>
          <w:szCs w:val="20"/>
        </w:rPr>
        <w:t xml:space="preserve"> doručenia výzvy </w:t>
      </w:r>
      <w:r w:rsidR="00B14E64" w:rsidRPr="008C19A3">
        <w:rPr>
          <w:rFonts w:ascii="Tahoma" w:hAnsi="Tahoma" w:cs="Tahoma"/>
          <w:b/>
          <w:bCs/>
          <w:sz w:val="20"/>
          <w:szCs w:val="20"/>
        </w:rPr>
        <w:t xml:space="preserve">Objednávateľovi </w:t>
      </w:r>
      <w:r w:rsidR="00804DBB" w:rsidRPr="008C19A3">
        <w:rPr>
          <w:rFonts w:ascii="Tahoma" w:hAnsi="Tahoma" w:cs="Tahoma"/>
          <w:b/>
          <w:bCs/>
          <w:sz w:val="20"/>
          <w:szCs w:val="20"/>
        </w:rPr>
        <w:t>začína skúšobná prevádzka Systému</w:t>
      </w:r>
      <w:r w:rsidR="00804DBB" w:rsidRPr="008C19A3">
        <w:rPr>
          <w:rFonts w:ascii="Tahoma" w:hAnsi="Tahoma" w:cs="Tahoma"/>
          <w:sz w:val="20"/>
          <w:szCs w:val="20"/>
        </w:rPr>
        <w:t xml:space="preserve"> podľa </w:t>
      </w:r>
      <w:r w:rsidR="00804DBB" w:rsidRPr="00A273F6">
        <w:rPr>
          <w:rFonts w:ascii="Tahoma" w:hAnsi="Tahoma" w:cs="Tahoma"/>
          <w:sz w:val="20"/>
          <w:szCs w:val="20"/>
        </w:rPr>
        <w:t>bodu 6.</w:t>
      </w:r>
      <w:r w:rsidR="002020D7">
        <w:rPr>
          <w:rFonts w:ascii="Tahoma" w:hAnsi="Tahoma" w:cs="Tahoma"/>
          <w:sz w:val="20"/>
          <w:szCs w:val="20"/>
        </w:rPr>
        <w:t>3</w:t>
      </w:r>
      <w:r w:rsidR="002020D7" w:rsidRPr="00A273F6">
        <w:rPr>
          <w:rFonts w:ascii="Tahoma" w:hAnsi="Tahoma" w:cs="Tahoma"/>
          <w:sz w:val="20"/>
          <w:szCs w:val="20"/>
        </w:rPr>
        <w:t xml:space="preserve"> </w:t>
      </w:r>
      <w:r w:rsidR="00804DBB" w:rsidRPr="00A273F6">
        <w:rPr>
          <w:rFonts w:ascii="Tahoma" w:hAnsi="Tahoma" w:cs="Tahoma"/>
          <w:sz w:val="20"/>
          <w:szCs w:val="20"/>
        </w:rPr>
        <w:t>písm. b)</w:t>
      </w:r>
      <w:r w:rsidR="00934B6B">
        <w:rPr>
          <w:rFonts w:ascii="Tahoma" w:hAnsi="Tahoma" w:cs="Tahoma"/>
          <w:sz w:val="20"/>
          <w:szCs w:val="20"/>
        </w:rPr>
        <w:t xml:space="preserve">; skúšobná prevádzka Systému však nezačne skôr, než budú Objednávateľovi </w:t>
      </w:r>
      <w:r w:rsidR="00934B6B" w:rsidRPr="004F578B">
        <w:rPr>
          <w:rFonts w:ascii="Tahoma" w:hAnsi="Tahoma" w:cs="Tahoma"/>
          <w:sz w:val="20"/>
          <w:szCs w:val="20"/>
        </w:rPr>
        <w:t>odovzdané doklady a dokumenty podľa bodu (iv) tohto písmena tohto bodu</w:t>
      </w:r>
      <w:r w:rsidR="007D4824">
        <w:rPr>
          <w:rFonts w:ascii="Tahoma" w:hAnsi="Tahoma" w:cs="Tahoma"/>
          <w:sz w:val="20"/>
          <w:szCs w:val="20"/>
        </w:rPr>
        <w:t>.</w:t>
      </w:r>
    </w:p>
    <w:p w14:paraId="203073B5" w14:textId="41EE3F3A" w:rsidR="00DC7E19" w:rsidRPr="008C19A3" w:rsidRDefault="00DC7E19" w:rsidP="00DC7E1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Zhotoviteľ nie je oprávnený vyzvať Objednávateľa na prebratie Diela skôr, než </w:t>
      </w:r>
      <w:r w:rsidR="00117C3B" w:rsidRPr="008C19A3">
        <w:rPr>
          <w:rFonts w:ascii="Tahoma" w:hAnsi="Tahoma" w:cs="Tahoma"/>
          <w:sz w:val="20"/>
          <w:szCs w:val="20"/>
        </w:rPr>
        <w:t xml:space="preserve">dôjde k úspešnému UAT Systému </w:t>
      </w:r>
      <w:r w:rsidRPr="008C19A3">
        <w:rPr>
          <w:rFonts w:ascii="Tahoma" w:hAnsi="Tahoma" w:cs="Tahoma"/>
          <w:sz w:val="20"/>
          <w:szCs w:val="20"/>
        </w:rPr>
        <w:t>a</w:t>
      </w:r>
      <w:r w:rsidR="00117C3B" w:rsidRPr="008C19A3">
        <w:rPr>
          <w:rFonts w:ascii="Tahoma" w:hAnsi="Tahoma" w:cs="Tahoma"/>
          <w:sz w:val="20"/>
          <w:szCs w:val="20"/>
        </w:rPr>
        <w:t> než budú</w:t>
      </w:r>
      <w:r w:rsidRPr="008C19A3">
        <w:rPr>
          <w:rFonts w:ascii="Tahoma" w:hAnsi="Tahoma" w:cs="Tahoma"/>
          <w:sz w:val="20"/>
          <w:szCs w:val="20"/>
        </w:rPr>
        <w:t xml:space="preserve"> Objednávateľom odsúhlasené všetky dokumenty služby Prevádzky v zmysle </w:t>
      </w:r>
      <w:r w:rsidRPr="00A273F6">
        <w:rPr>
          <w:rFonts w:ascii="Tahoma" w:hAnsi="Tahoma" w:cs="Tahoma"/>
          <w:sz w:val="20"/>
          <w:szCs w:val="20"/>
        </w:rPr>
        <w:t xml:space="preserve">bodu </w:t>
      </w:r>
      <w:r w:rsidR="00345F1A" w:rsidRPr="00A273F6">
        <w:rPr>
          <w:rFonts w:ascii="Tahoma" w:hAnsi="Tahoma" w:cs="Tahoma"/>
          <w:sz w:val="20"/>
          <w:szCs w:val="20"/>
        </w:rPr>
        <w:t xml:space="preserve">6.2 písm. </w:t>
      </w:r>
      <w:r w:rsidR="002E10FB" w:rsidRPr="00A273F6">
        <w:rPr>
          <w:rFonts w:ascii="Tahoma" w:hAnsi="Tahoma" w:cs="Tahoma"/>
          <w:sz w:val="20"/>
          <w:szCs w:val="20"/>
        </w:rPr>
        <w:t>e</w:t>
      </w:r>
      <w:r w:rsidR="00345F1A" w:rsidRPr="00A273F6">
        <w:rPr>
          <w:rFonts w:ascii="Tahoma" w:hAnsi="Tahoma" w:cs="Tahoma"/>
          <w:sz w:val="20"/>
          <w:szCs w:val="20"/>
        </w:rPr>
        <w:t>)</w:t>
      </w:r>
      <w:r w:rsidRPr="0002755D">
        <w:rPr>
          <w:rFonts w:ascii="Tahoma" w:hAnsi="Tahoma" w:cs="Tahoma"/>
          <w:sz w:val="20"/>
          <w:szCs w:val="20"/>
        </w:rPr>
        <w:t>.</w:t>
      </w:r>
    </w:p>
    <w:p w14:paraId="1040831C" w14:textId="6EEA7D77" w:rsidR="00664C77" w:rsidRPr="008C19A3" w:rsidRDefault="00664C77" w:rsidP="00CE4F89">
      <w:pPr>
        <w:widowControl/>
        <w:autoSpaceDE/>
        <w:autoSpaceDN/>
        <w:ind w:left="1560" w:hanging="426"/>
        <w:contextualSpacing/>
        <w:jc w:val="both"/>
        <w:rPr>
          <w:rFonts w:ascii="Tahoma" w:eastAsiaTheme="minorEastAsia" w:hAnsi="Tahoma" w:cs="Tahoma"/>
          <w:sz w:val="20"/>
          <w:szCs w:val="20"/>
          <w:lang w:eastAsia="en-US"/>
        </w:rPr>
      </w:pPr>
      <w:r w:rsidRPr="008C19A3">
        <w:rPr>
          <w:rFonts w:ascii="Tahoma" w:hAnsi="Tahoma" w:cs="Tahoma"/>
          <w:sz w:val="20"/>
          <w:szCs w:val="20"/>
        </w:rPr>
        <w:t>(iv)</w:t>
      </w:r>
      <w:r w:rsidRPr="008C19A3">
        <w:rPr>
          <w:rFonts w:ascii="Tahoma" w:hAnsi="Tahoma" w:cs="Tahoma"/>
          <w:sz w:val="20"/>
          <w:szCs w:val="20"/>
        </w:rPr>
        <w:tab/>
        <w:t xml:space="preserve">Zhotoviteľ je povinný najneskôr ku dňu začatia preberacieho konania predložiť Objednávateľovi všetky doklady a dokumenty, ktoré mal Objednávateľovi priebežne odovzdávať, ak ich neodovzdal už skôr, a to najmä: </w:t>
      </w:r>
    </w:p>
    <w:p w14:paraId="15F273CF" w14:textId="1385524A" w:rsidR="00664C77" w:rsidRPr="008C19A3" w:rsidRDefault="00D26948" w:rsidP="007A6E26">
      <w:pPr>
        <w:pStyle w:val="Textkomentra"/>
        <w:widowControl/>
        <w:numPr>
          <w:ilvl w:val="0"/>
          <w:numId w:val="63"/>
        </w:numPr>
        <w:autoSpaceDE/>
        <w:autoSpaceDN/>
        <w:ind w:left="1985"/>
        <w:jc w:val="both"/>
        <w:rPr>
          <w:rFonts w:ascii="Tahoma" w:hAnsi="Tahoma"/>
        </w:rPr>
      </w:pPr>
      <w:r w:rsidRPr="008C19A3">
        <w:rPr>
          <w:rFonts w:ascii="Tahoma" w:hAnsi="Tahoma" w:cs="Tahoma"/>
        </w:rPr>
        <w:t>dve</w:t>
      </w:r>
      <w:r w:rsidR="00664C77" w:rsidRPr="008C19A3">
        <w:rPr>
          <w:rFonts w:ascii="Tahoma" w:hAnsi="Tahoma" w:cs="Tahoma"/>
        </w:rPr>
        <w:t xml:space="preserve"> vyhotovenia zápisnice o každom uskutočnenom kole </w:t>
      </w:r>
      <w:r w:rsidR="00117C3B" w:rsidRPr="008C19A3">
        <w:rPr>
          <w:rFonts w:ascii="Tahoma" w:hAnsi="Tahoma" w:cs="Tahoma"/>
        </w:rPr>
        <w:t>prís</w:t>
      </w:r>
      <w:r w:rsidR="00345F1A" w:rsidRPr="008C19A3">
        <w:rPr>
          <w:rFonts w:ascii="Tahoma" w:hAnsi="Tahoma" w:cs="Tahoma"/>
        </w:rPr>
        <w:t>l</w:t>
      </w:r>
      <w:r w:rsidR="00117C3B" w:rsidRPr="008C19A3">
        <w:rPr>
          <w:rFonts w:ascii="Tahoma" w:hAnsi="Tahoma" w:cs="Tahoma"/>
        </w:rPr>
        <w:t xml:space="preserve">ušného </w:t>
      </w:r>
      <w:r w:rsidR="00664C77" w:rsidRPr="008C19A3">
        <w:rPr>
          <w:rFonts w:ascii="Tahoma" w:hAnsi="Tahoma" w:cs="Tahoma"/>
        </w:rPr>
        <w:t xml:space="preserve">UAT, vrátane označenia nástroja pre správu testovania podľa bodu </w:t>
      </w:r>
      <w:r w:rsidR="00194F74" w:rsidRPr="00A273F6">
        <w:rPr>
          <w:rFonts w:ascii="Tahoma" w:hAnsi="Tahoma" w:cs="Tahoma"/>
        </w:rPr>
        <w:t>5</w:t>
      </w:r>
      <w:r w:rsidR="00664C77" w:rsidRPr="00A273F6">
        <w:rPr>
          <w:rFonts w:ascii="Tahoma" w:hAnsi="Tahoma" w:cs="Tahoma"/>
        </w:rPr>
        <w:t>.</w:t>
      </w:r>
      <w:r w:rsidR="00194F74" w:rsidRPr="00A273F6">
        <w:rPr>
          <w:rFonts w:ascii="Tahoma" w:hAnsi="Tahoma"/>
        </w:rPr>
        <w:t>4</w:t>
      </w:r>
      <w:r w:rsidR="004812D8" w:rsidRPr="00A273F6">
        <w:rPr>
          <w:rFonts w:ascii="Tahoma" w:hAnsi="Tahoma" w:cs="Tahoma"/>
        </w:rPr>
        <w:t xml:space="preserve"> </w:t>
      </w:r>
      <w:r w:rsidR="00664C77" w:rsidRPr="00A273F6">
        <w:rPr>
          <w:rFonts w:ascii="Tahoma" w:hAnsi="Tahoma" w:cs="Tahoma"/>
        </w:rPr>
        <w:t xml:space="preserve">písm. </w:t>
      </w:r>
      <w:r w:rsidR="00C46622" w:rsidRPr="00A273F6">
        <w:rPr>
          <w:rFonts w:ascii="Tahoma" w:hAnsi="Tahoma" w:cs="Tahoma"/>
        </w:rPr>
        <w:t>c</w:t>
      </w:r>
      <w:r w:rsidR="00664C77" w:rsidRPr="00A273F6">
        <w:rPr>
          <w:rFonts w:ascii="Tahoma" w:hAnsi="Tahoma" w:cs="Tahoma"/>
        </w:rPr>
        <w:t>)</w:t>
      </w:r>
      <w:r w:rsidR="00345F1A" w:rsidRPr="00A273F6">
        <w:rPr>
          <w:rFonts w:ascii="Tahoma" w:hAnsi="Tahoma" w:cs="Tahoma"/>
        </w:rPr>
        <w:t xml:space="preserve"> </w:t>
      </w:r>
      <w:proofErr w:type="spellStart"/>
      <w:r w:rsidR="00345F1A" w:rsidRPr="00A273F6">
        <w:rPr>
          <w:rFonts w:ascii="Tahoma" w:hAnsi="Tahoma" w:cs="Tahoma"/>
        </w:rPr>
        <w:t>podbod</w:t>
      </w:r>
      <w:proofErr w:type="spellEnd"/>
      <w:r w:rsidR="00345F1A" w:rsidRPr="00A273F6">
        <w:rPr>
          <w:rFonts w:ascii="Tahoma" w:hAnsi="Tahoma" w:cs="Tahoma"/>
        </w:rPr>
        <w:t xml:space="preserve"> (vi)</w:t>
      </w:r>
      <w:r w:rsidR="00682A4A" w:rsidRPr="00A273F6">
        <w:rPr>
          <w:rFonts w:ascii="Tahoma" w:hAnsi="Tahoma" w:cs="Tahoma"/>
        </w:rPr>
        <w:t>,</w:t>
      </w:r>
      <w:r w:rsidR="00664C77" w:rsidRPr="00A273F6">
        <w:rPr>
          <w:rFonts w:ascii="Tahoma" w:hAnsi="Tahoma" w:cs="Tahoma"/>
        </w:rPr>
        <w:t xml:space="preserve"> </w:t>
      </w:r>
      <w:r w:rsidR="00664C77" w:rsidRPr="008C19A3">
        <w:rPr>
          <w:rFonts w:ascii="Tahoma" w:hAnsi="Tahoma" w:cs="Tahoma"/>
        </w:rPr>
        <w:t>vrátane uvedenia prístupových oprávnení pre Objednávateľa</w:t>
      </w:r>
      <w:r w:rsidR="00117C3B" w:rsidRPr="008C19A3">
        <w:rPr>
          <w:rFonts w:ascii="Tahoma" w:hAnsi="Tahoma" w:cs="Tahoma"/>
        </w:rPr>
        <w:t xml:space="preserve"> a</w:t>
      </w:r>
      <w:r w:rsidR="00345F1A" w:rsidRPr="008C19A3">
        <w:rPr>
          <w:rFonts w:ascii="Tahoma" w:hAnsi="Tahoma" w:cs="Tahoma"/>
        </w:rPr>
        <w:t> </w:t>
      </w:r>
      <w:r w:rsidR="00117C3B" w:rsidRPr="008C19A3">
        <w:rPr>
          <w:rFonts w:ascii="Tahoma" w:hAnsi="Tahoma" w:cs="Tahoma"/>
        </w:rPr>
        <w:t>Organizácie</w:t>
      </w:r>
      <w:r w:rsidR="00345F1A" w:rsidRPr="008C19A3">
        <w:rPr>
          <w:rFonts w:ascii="Tahoma" w:hAnsi="Tahoma" w:cs="Tahoma"/>
        </w:rPr>
        <w:t xml:space="preserve"> do tohto nástroja</w:t>
      </w:r>
      <w:r w:rsidR="00664C77" w:rsidRPr="008C19A3">
        <w:rPr>
          <w:rFonts w:ascii="Tahoma" w:hAnsi="Tahoma" w:cs="Tahoma"/>
        </w:rPr>
        <w:t>,</w:t>
      </w:r>
      <w:r w:rsidR="00664C77" w:rsidRPr="008C19A3">
        <w:rPr>
          <w:rFonts w:ascii="Tahoma" w:hAnsi="Tahoma"/>
        </w:rPr>
        <w:t xml:space="preserve"> </w:t>
      </w:r>
    </w:p>
    <w:p w14:paraId="11518D3D" w14:textId="5C842A71" w:rsidR="00664C77" w:rsidRPr="008C19A3" w:rsidRDefault="00664C77" w:rsidP="00CE4F89">
      <w:pPr>
        <w:pStyle w:val="Textkomentra"/>
        <w:widowControl/>
        <w:numPr>
          <w:ilvl w:val="0"/>
          <w:numId w:val="63"/>
        </w:numPr>
        <w:autoSpaceDE/>
        <w:autoSpaceDN/>
        <w:ind w:left="1985"/>
        <w:jc w:val="both"/>
        <w:rPr>
          <w:rFonts w:ascii="Tahoma" w:hAnsi="Tahoma" w:cs="Tahoma"/>
        </w:rPr>
      </w:pPr>
      <w:r w:rsidRPr="008C19A3">
        <w:rPr>
          <w:rFonts w:ascii="Tahoma" w:hAnsi="Tahoma" w:cs="Tahoma"/>
        </w:rPr>
        <w:t>dokumentácia o</w:t>
      </w:r>
      <w:r w:rsidR="00345F1A" w:rsidRPr="008C19A3">
        <w:rPr>
          <w:rFonts w:ascii="Tahoma" w:hAnsi="Tahoma" w:cs="Tahoma"/>
        </w:rPr>
        <w:t xml:space="preserve"> všetkých </w:t>
      </w:r>
      <w:r w:rsidRPr="008C19A3">
        <w:rPr>
          <w:rFonts w:ascii="Tahoma" w:hAnsi="Tahoma" w:cs="Tahoma"/>
        </w:rPr>
        <w:t xml:space="preserve">vykonaných testoch a skúškach Systému do </w:t>
      </w:r>
      <w:r w:rsidR="00345F1A" w:rsidRPr="008C19A3">
        <w:rPr>
          <w:rFonts w:ascii="Tahoma" w:hAnsi="Tahoma" w:cs="Tahoma"/>
        </w:rPr>
        <w:t>dňa úspešného</w:t>
      </w:r>
      <w:r w:rsidRPr="008C19A3">
        <w:rPr>
          <w:rFonts w:ascii="Tahoma" w:hAnsi="Tahoma" w:cs="Tahoma"/>
        </w:rPr>
        <w:t xml:space="preserve"> UAT</w:t>
      </w:r>
      <w:r w:rsidR="00345F1A" w:rsidRPr="008C19A3">
        <w:rPr>
          <w:rFonts w:ascii="Tahoma" w:hAnsi="Tahoma" w:cs="Tahoma"/>
        </w:rPr>
        <w:t xml:space="preserve"> Systému </w:t>
      </w:r>
      <w:r w:rsidR="00345F1A" w:rsidRPr="0002755D">
        <w:rPr>
          <w:rFonts w:ascii="Tahoma" w:hAnsi="Tahoma" w:cs="Tahoma"/>
        </w:rPr>
        <w:t xml:space="preserve">podľa </w:t>
      </w:r>
      <w:r w:rsidR="00345F1A" w:rsidRPr="00A273F6">
        <w:rPr>
          <w:rFonts w:ascii="Tahoma" w:hAnsi="Tahoma" w:cs="Tahoma"/>
        </w:rPr>
        <w:t>bodu 6.2</w:t>
      </w:r>
      <w:r w:rsidR="00345F1A" w:rsidRPr="0002755D">
        <w:rPr>
          <w:rFonts w:ascii="Tahoma" w:hAnsi="Tahoma" w:cs="Tahoma"/>
        </w:rPr>
        <w:t xml:space="preserve"> (</w:t>
      </w:r>
      <w:r w:rsidR="00345F1A" w:rsidRPr="008C19A3">
        <w:rPr>
          <w:rFonts w:ascii="Tahoma" w:hAnsi="Tahoma" w:cs="Tahoma"/>
        </w:rPr>
        <w:t>vrátane bezpečnostných testov)</w:t>
      </w:r>
      <w:r w:rsidRPr="008C19A3">
        <w:rPr>
          <w:rFonts w:ascii="Tahoma" w:hAnsi="Tahoma" w:cs="Tahoma"/>
        </w:rPr>
        <w:t xml:space="preserve">; </w:t>
      </w:r>
    </w:p>
    <w:p w14:paraId="35AAF64B" w14:textId="71741096" w:rsidR="00940035" w:rsidRPr="0002755D" w:rsidRDefault="00664C77" w:rsidP="00940035">
      <w:pPr>
        <w:pStyle w:val="Textkomentra"/>
        <w:widowControl/>
        <w:numPr>
          <w:ilvl w:val="0"/>
          <w:numId w:val="63"/>
        </w:numPr>
        <w:autoSpaceDE/>
        <w:autoSpaceDN/>
        <w:ind w:left="1985"/>
        <w:jc w:val="both"/>
        <w:rPr>
          <w:rFonts w:ascii="Tahoma" w:hAnsi="Tahoma" w:cs="Tahoma"/>
        </w:rPr>
      </w:pPr>
      <w:r w:rsidRPr="008C19A3">
        <w:rPr>
          <w:rFonts w:ascii="Tahoma" w:hAnsi="Tahoma" w:cs="Tahoma"/>
        </w:rPr>
        <w:t xml:space="preserve">Objednávateľom odsúhlasené dokumenty služby Prevádzky predložené </w:t>
      </w:r>
      <w:r w:rsidR="005A19C1" w:rsidRPr="008C19A3">
        <w:rPr>
          <w:rFonts w:ascii="Tahoma" w:hAnsi="Tahoma" w:cs="Tahoma"/>
        </w:rPr>
        <w:t xml:space="preserve">Objednávateľovi </w:t>
      </w:r>
      <w:r w:rsidRPr="008C19A3">
        <w:rPr>
          <w:rFonts w:ascii="Tahoma" w:hAnsi="Tahoma" w:cs="Tahoma"/>
        </w:rPr>
        <w:t xml:space="preserve">na schválenie podľa bodu </w:t>
      </w:r>
      <w:r w:rsidRPr="00A273F6">
        <w:rPr>
          <w:rFonts w:ascii="Tahoma" w:hAnsi="Tahoma" w:cs="Tahoma"/>
        </w:rPr>
        <w:t>6.</w:t>
      </w:r>
      <w:r w:rsidR="00345F1A" w:rsidRPr="00A273F6">
        <w:rPr>
          <w:rFonts w:ascii="Tahoma" w:hAnsi="Tahoma" w:cs="Tahoma"/>
        </w:rPr>
        <w:t>2</w:t>
      </w:r>
      <w:r w:rsidR="00BB7551" w:rsidRPr="00A273F6">
        <w:rPr>
          <w:rFonts w:ascii="Tahoma" w:hAnsi="Tahoma" w:cs="Tahoma"/>
        </w:rPr>
        <w:t xml:space="preserve"> </w:t>
      </w:r>
      <w:r w:rsidRPr="00A273F6">
        <w:rPr>
          <w:rFonts w:ascii="Tahoma" w:hAnsi="Tahoma" w:cs="Tahoma"/>
        </w:rPr>
        <w:t xml:space="preserve">písm. </w:t>
      </w:r>
      <w:r w:rsidR="002E10FB" w:rsidRPr="00A273F6">
        <w:rPr>
          <w:rFonts w:ascii="Tahoma" w:hAnsi="Tahoma" w:cs="Tahoma"/>
        </w:rPr>
        <w:t>e</w:t>
      </w:r>
      <w:r w:rsidRPr="00A273F6">
        <w:rPr>
          <w:rFonts w:ascii="Tahoma" w:hAnsi="Tahoma" w:cs="Tahoma"/>
        </w:rPr>
        <w:t>);</w:t>
      </w:r>
    </w:p>
    <w:p w14:paraId="27D9667E" w14:textId="6A4ADD26" w:rsidR="00940035" w:rsidRPr="008C19A3" w:rsidRDefault="00940035" w:rsidP="00940035">
      <w:pPr>
        <w:pStyle w:val="Textkomentra"/>
        <w:widowControl/>
        <w:numPr>
          <w:ilvl w:val="0"/>
          <w:numId w:val="63"/>
        </w:numPr>
        <w:autoSpaceDE/>
        <w:autoSpaceDN/>
        <w:ind w:left="1985"/>
        <w:jc w:val="both"/>
        <w:rPr>
          <w:rFonts w:ascii="Tahoma" w:hAnsi="Tahoma" w:cs="Tahoma"/>
        </w:rPr>
      </w:pPr>
      <w:r w:rsidRPr="008C19A3">
        <w:rPr>
          <w:rFonts w:ascii="Tahoma" w:hAnsi="Tahoma" w:cs="Tahoma"/>
        </w:rPr>
        <w:t xml:space="preserve">zoznam Autorských podkladov a vyhlásení podľa bodu </w:t>
      </w:r>
      <w:r w:rsidRPr="00A273F6">
        <w:rPr>
          <w:rFonts w:ascii="Tahoma" w:hAnsi="Tahoma" w:cs="Tahoma"/>
        </w:rPr>
        <w:t xml:space="preserve">5.3 písm. a) </w:t>
      </w:r>
      <w:proofErr w:type="spellStart"/>
      <w:r w:rsidRPr="00A273F6">
        <w:rPr>
          <w:rFonts w:ascii="Tahoma" w:hAnsi="Tahoma" w:cs="Tahoma"/>
        </w:rPr>
        <w:t>podbod</w:t>
      </w:r>
      <w:proofErr w:type="spellEnd"/>
      <w:r w:rsidRPr="00A273F6">
        <w:rPr>
          <w:rFonts w:ascii="Tahoma" w:hAnsi="Tahoma" w:cs="Tahoma"/>
        </w:rPr>
        <w:t xml:space="preserve"> (iv)</w:t>
      </w:r>
      <w:r w:rsidRPr="0002755D">
        <w:rPr>
          <w:rFonts w:ascii="Tahoma" w:hAnsi="Tahoma" w:cs="Tahoma"/>
        </w:rPr>
        <w:t>;</w:t>
      </w:r>
    </w:p>
    <w:p w14:paraId="34F062EB" w14:textId="69454204" w:rsidR="00664C77" w:rsidRPr="008C19A3" w:rsidRDefault="00664C77" w:rsidP="00664C77">
      <w:pPr>
        <w:pStyle w:val="Textkomentra"/>
        <w:widowControl/>
        <w:numPr>
          <w:ilvl w:val="0"/>
          <w:numId w:val="63"/>
        </w:numPr>
        <w:autoSpaceDE/>
        <w:autoSpaceDN/>
        <w:ind w:left="1985"/>
        <w:jc w:val="both"/>
        <w:rPr>
          <w:rFonts w:ascii="Tahoma" w:hAnsi="Tahoma" w:cs="Tahoma"/>
        </w:rPr>
      </w:pPr>
      <w:r w:rsidRPr="008C19A3">
        <w:rPr>
          <w:rFonts w:ascii="Tahoma" w:hAnsi="Tahoma" w:cs="Tahoma"/>
        </w:rPr>
        <w:t>ďalši</w:t>
      </w:r>
      <w:r w:rsidR="00C46622" w:rsidRPr="008C19A3">
        <w:rPr>
          <w:rFonts w:ascii="Tahoma" w:hAnsi="Tahoma" w:cs="Tahoma"/>
        </w:rPr>
        <w:t>u</w:t>
      </w:r>
      <w:r w:rsidRPr="008C19A3">
        <w:rPr>
          <w:rFonts w:ascii="Tahoma" w:hAnsi="Tahoma" w:cs="Tahoma"/>
        </w:rPr>
        <w:t xml:space="preserve"> </w:t>
      </w:r>
      <w:r w:rsidR="00C46622" w:rsidRPr="008C19A3">
        <w:rPr>
          <w:rFonts w:ascii="Tahoma" w:hAnsi="Tahoma" w:cs="Tahoma"/>
        </w:rPr>
        <w:t>dokumentáciu</w:t>
      </w:r>
      <w:r w:rsidRPr="008C19A3">
        <w:rPr>
          <w:rFonts w:ascii="Tahoma" w:hAnsi="Tahoma" w:cs="Tahoma"/>
        </w:rPr>
        <w:t>, ktor</w:t>
      </w:r>
      <w:r w:rsidR="00C46622" w:rsidRPr="008C19A3">
        <w:rPr>
          <w:rFonts w:ascii="Tahoma" w:hAnsi="Tahoma" w:cs="Tahoma"/>
        </w:rPr>
        <w:t>á</w:t>
      </w:r>
      <w:r w:rsidRPr="008C19A3">
        <w:rPr>
          <w:rFonts w:ascii="Tahoma" w:hAnsi="Tahoma" w:cs="Tahoma"/>
        </w:rPr>
        <w:t xml:space="preserve"> sa vzťahuj</w:t>
      </w:r>
      <w:r w:rsidR="00C46622" w:rsidRPr="008C19A3">
        <w:rPr>
          <w:rFonts w:ascii="Tahoma" w:hAnsi="Tahoma" w:cs="Tahoma"/>
        </w:rPr>
        <w:t>e</w:t>
      </w:r>
      <w:r w:rsidRPr="008C19A3">
        <w:rPr>
          <w:rFonts w:ascii="Tahoma" w:hAnsi="Tahoma" w:cs="Tahoma"/>
        </w:rPr>
        <w:t xml:space="preserve"> na Dielo alebo jeho časť podľa uplatniteľných všeobecne záväzných právnych predpisov a/alebo technických noriem</w:t>
      </w:r>
      <w:r w:rsidR="00C46622" w:rsidRPr="008C19A3">
        <w:rPr>
          <w:rFonts w:ascii="Tahoma" w:hAnsi="Tahoma" w:cs="Tahoma"/>
        </w:rPr>
        <w:t xml:space="preserve"> a/alebo sa odovzdáva podľa obchodných zvyklostí a odvetvovej praxe</w:t>
      </w:r>
      <w:r w:rsidRPr="008C19A3">
        <w:rPr>
          <w:rFonts w:ascii="Tahoma" w:hAnsi="Tahoma" w:cs="Tahoma"/>
        </w:rPr>
        <w:t xml:space="preserve">. </w:t>
      </w:r>
    </w:p>
    <w:p w14:paraId="50CF405A" w14:textId="157D83FD" w:rsidR="004D03FD" w:rsidRPr="008C19A3" w:rsidRDefault="00DC7E19" w:rsidP="0078412F">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(b)</w:t>
      </w:r>
      <w:r w:rsidRPr="008C19A3">
        <w:rPr>
          <w:rFonts w:ascii="Tahoma" w:hAnsi="Tahoma" w:cs="Tahoma"/>
          <w:b/>
          <w:bCs/>
          <w:sz w:val="20"/>
          <w:szCs w:val="20"/>
        </w:rPr>
        <w:tab/>
      </w:r>
      <w:r w:rsidR="004D03FD" w:rsidRPr="008C19A3">
        <w:rPr>
          <w:rFonts w:ascii="Tahoma" w:hAnsi="Tahoma" w:cs="Tahoma"/>
          <w:b/>
          <w:bCs/>
          <w:sz w:val="20"/>
          <w:szCs w:val="20"/>
        </w:rPr>
        <w:t>Skúšobná prevádzka</w:t>
      </w:r>
    </w:p>
    <w:p w14:paraId="111BC0BB" w14:textId="2D8CFB62" w:rsidR="00D078E9" w:rsidRPr="008C19A3" w:rsidRDefault="004D03FD" w:rsidP="00D078E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lastRenderedPageBreak/>
        <w:t>(i)</w:t>
      </w:r>
      <w:r w:rsidRPr="008C19A3">
        <w:rPr>
          <w:rFonts w:ascii="Tahoma" w:hAnsi="Tahoma" w:cs="Tahoma"/>
          <w:sz w:val="20"/>
          <w:szCs w:val="20"/>
        </w:rPr>
        <w:tab/>
      </w:r>
      <w:r w:rsidR="00D078E9" w:rsidRPr="008C19A3">
        <w:rPr>
          <w:rFonts w:ascii="Tahoma" w:hAnsi="Tahoma" w:cs="Tahoma"/>
          <w:sz w:val="20"/>
          <w:szCs w:val="20"/>
        </w:rPr>
        <w:t>Ku dňu podľa bodu</w:t>
      </w:r>
      <w:r w:rsidR="003976B2">
        <w:rPr>
          <w:rFonts w:ascii="Tahoma" w:hAnsi="Tahoma" w:cs="Tahoma"/>
          <w:sz w:val="20"/>
          <w:szCs w:val="20"/>
        </w:rPr>
        <w:t xml:space="preserve"> </w:t>
      </w:r>
      <w:r w:rsidR="00195BD4" w:rsidRPr="008C19A3">
        <w:rPr>
          <w:rFonts w:ascii="Tahoma" w:hAnsi="Tahoma" w:cs="Tahoma"/>
          <w:sz w:val="20"/>
          <w:szCs w:val="20"/>
        </w:rPr>
        <w:t>začatiu skúšobnej prevádzky Systému</w:t>
      </w:r>
      <w:r w:rsidR="00D078E9" w:rsidRPr="008C19A3">
        <w:rPr>
          <w:rFonts w:ascii="Tahoma" w:hAnsi="Tahoma" w:cs="Tahoma"/>
          <w:sz w:val="20"/>
          <w:szCs w:val="20"/>
        </w:rPr>
        <w:t xml:space="preserve"> </w:t>
      </w:r>
      <w:r w:rsidR="00195BD4" w:rsidRPr="008C19A3">
        <w:rPr>
          <w:rFonts w:ascii="Tahoma" w:hAnsi="Tahoma" w:cs="Tahoma"/>
          <w:sz w:val="20"/>
          <w:szCs w:val="20"/>
        </w:rPr>
        <w:t xml:space="preserve"> </w:t>
      </w:r>
      <w:r w:rsidR="00D078E9" w:rsidRPr="008C19A3">
        <w:rPr>
          <w:rFonts w:ascii="Tahoma" w:hAnsi="Tahoma" w:cs="Tahoma"/>
          <w:sz w:val="20"/>
          <w:szCs w:val="20"/>
        </w:rPr>
        <w:t>Zhotoviteľ Objednávateľovi potvrdí, že Systém riadne zav</w:t>
      </w:r>
      <w:r w:rsidR="00345F1A" w:rsidRPr="008C19A3">
        <w:rPr>
          <w:rFonts w:ascii="Tahoma" w:hAnsi="Tahoma" w:cs="Tahoma"/>
          <w:sz w:val="20"/>
          <w:szCs w:val="20"/>
        </w:rPr>
        <w:t>i</w:t>
      </w:r>
      <w:r w:rsidR="00D078E9" w:rsidRPr="008C19A3">
        <w:rPr>
          <w:rFonts w:ascii="Tahoma" w:hAnsi="Tahoma" w:cs="Tahoma"/>
          <w:sz w:val="20"/>
          <w:szCs w:val="20"/>
        </w:rPr>
        <w:t>ed</w:t>
      </w:r>
      <w:r w:rsidR="00345F1A" w:rsidRPr="008C19A3">
        <w:rPr>
          <w:rFonts w:ascii="Tahoma" w:hAnsi="Tahoma" w:cs="Tahoma"/>
          <w:sz w:val="20"/>
          <w:szCs w:val="20"/>
        </w:rPr>
        <w:t xml:space="preserve">ol </w:t>
      </w:r>
      <w:r w:rsidR="00D078E9" w:rsidRPr="008C19A3">
        <w:rPr>
          <w:rFonts w:ascii="Tahoma" w:hAnsi="Tahoma" w:cs="Tahoma"/>
          <w:sz w:val="20"/>
          <w:szCs w:val="20"/>
        </w:rPr>
        <w:t>do skúšobnej prevádzky u Objednávateľa a</w:t>
      </w:r>
      <w:r w:rsidR="00195BD4" w:rsidRPr="008C19A3">
        <w:rPr>
          <w:rFonts w:ascii="Tahoma" w:hAnsi="Tahoma" w:cs="Tahoma"/>
          <w:sz w:val="20"/>
          <w:szCs w:val="20"/>
        </w:rPr>
        <w:t>j u</w:t>
      </w:r>
      <w:r w:rsidR="00D078E9" w:rsidRPr="008C19A3">
        <w:rPr>
          <w:rFonts w:ascii="Tahoma" w:hAnsi="Tahoma" w:cs="Tahoma"/>
          <w:sz w:val="20"/>
          <w:szCs w:val="20"/>
        </w:rPr>
        <w:t> Organizácií.</w:t>
      </w:r>
    </w:p>
    <w:p w14:paraId="7F9582A6" w14:textId="1494B4D9" w:rsidR="004D03FD" w:rsidRPr="008C19A3" w:rsidRDefault="00D078E9" w:rsidP="004D03F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DD3518" w:rsidRPr="008C19A3">
        <w:rPr>
          <w:rFonts w:ascii="Tahoma" w:hAnsi="Tahoma" w:cs="Tahoma"/>
          <w:sz w:val="20"/>
          <w:szCs w:val="20"/>
        </w:rPr>
        <w:t xml:space="preserve">Skúšobná prevádzka Systému bude prebiehať </w:t>
      </w:r>
      <w:r w:rsidR="004D03FD" w:rsidRPr="008C19A3">
        <w:rPr>
          <w:rFonts w:ascii="Tahoma" w:hAnsi="Tahoma" w:cs="Tahoma"/>
          <w:sz w:val="20"/>
          <w:szCs w:val="20"/>
        </w:rPr>
        <w:t xml:space="preserve">v dobe </w:t>
      </w:r>
      <w:r w:rsidR="000418B2" w:rsidRPr="008C19A3">
        <w:rPr>
          <w:rFonts w:ascii="Tahoma" w:hAnsi="Tahoma" w:cs="Tahoma"/>
          <w:b/>
          <w:bCs/>
          <w:sz w:val="20"/>
          <w:szCs w:val="20"/>
        </w:rPr>
        <w:t xml:space="preserve">150 </w:t>
      </w:r>
      <w:r w:rsidR="004D03FD" w:rsidRPr="008C19A3">
        <w:rPr>
          <w:rFonts w:ascii="Tahoma" w:hAnsi="Tahoma" w:cs="Tahoma"/>
          <w:b/>
          <w:bCs/>
          <w:sz w:val="20"/>
          <w:szCs w:val="20"/>
        </w:rPr>
        <w:t xml:space="preserve">dní odo dňa </w:t>
      </w:r>
      <w:r w:rsidR="00425F22" w:rsidRPr="008C19A3">
        <w:rPr>
          <w:rFonts w:ascii="Tahoma" w:hAnsi="Tahoma" w:cs="Tahoma"/>
          <w:b/>
          <w:bCs/>
          <w:sz w:val="20"/>
          <w:szCs w:val="20"/>
        </w:rPr>
        <w:t>jej začatia</w:t>
      </w:r>
      <w:r w:rsidR="00425F22" w:rsidRPr="008C19A3">
        <w:rPr>
          <w:rFonts w:ascii="Tahoma" w:hAnsi="Tahoma" w:cs="Tahoma"/>
          <w:sz w:val="20"/>
          <w:szCs w:val="20"/>
        </w:rPr>
        <w:t>. Po</w:t>
      </w:r>
      <w:r w:rsidR="004D03FD" w:rsidRPr="008C19A3">
        <w:rPr>
          <w:rFonts w:ascii="Tahoma" w:hAnsi="Tahoma" w:cs="Tahoma"/>
          <w:sz w:val="20"/>
          <w:szCs w:val="20"/>
        </w:rPr>
        <w:t xml:space="preserve">čas </w:t>
      </w:r>
      <w:r w:rsidR="00425F22" w:rsidRPr="008C19A3">
        <w:rPr>
          <w:rFonts w:ascii="Tahoma" w:hAnsi="Tahoma" w:cs="Tahoma"/>
          <w:sz w:val="20"/>
          <w:szCs w:val="20"/>
        </w:rPr>
        <w:t xml:space="preserve">skúšobnej prevádzky Systému </w:t>
      </w:r>
      <w:r w:rsidR="004D03FD" w:rsidRPr="008C19A3">
        <w:rPr>
          <w:rFonts w:ascii="Tahoma" w:hAnsi="Tahoma" w:cs="Tahoma"/>
          <w:sz w:val="20"/>
          <w:szCs w:val="20"/>
        </w:rPr>
        <w:t>sa bude overovať (1) funkčnosť, výkonnosť a spoľahlivosť Systému v reálnych prevádzkových podmienkach, za účelom finálneho overenia, že Systém spĺňa požiadavky Objednávateľa na funkčnosť</w:t>
      </w:r>
      <w:r w:rsidR="00B53870" w:rsidRPr="008C19A3">
        <w:rPr>
          <w:rFonts w:ascii="Tahoma" w:hAnsi="Tahoma" w:cs="Tahoma"/>
          <w:sz w:val="20"/>
          <w:szCs w:val="20"/>
        </w:rPr>
        <w:t xml:space="preserve"> a</w:t>
      </w:r>
      <w:r w:rsidR="00CF41E8" w:rsidRPr="008C19A3">
        <w:rPr>
          <w:rFonts w:ascii="Tahoma" w:hAnsi="Tahoma" w:cs="Tahoma"/>
          <w:sz w:val="20"/>
          <w:szCs w:val="20"/>
        </w:rPr>
        <w:t xml:space="preserve"> bezpečnosť </w:t>
      </w:r>
      <w:r w:rsidR="004D03FD" w:rsidRPr="008C19A3">
        <w:rPr>
          <w:rFonts w:ascii="Tahoma" w:hAnsi="Tahoma" w:cs="Tahoma"/>
          <w:sz w:val="20"/>
          <w:szCs w:val="20"/>
        </w:rPr>
        <w:t xml:space="preserve">Systému v zmysle Zmluvy, (2) </w:t>
      </w:r>
      <w:r w:rsidR="00EC2CBA" w:rsidRPr="008C19A3">
        <w:rPr>
          <w:rFonts w:ascii="Tahoma" w:hAnsi="Tahoma" w:cs="Tahoma"/>
          <w:sz w:val="20"/>
          <w:szCs w:val="20"/>
        </w:rPr>
        <w:t>úplnosť a korektnosť migrácie dát</w:t>
      </w:r>
      <w:r w:rsidR="00345F1A" w:rsidRPr="008C19A3">
        <w:rPr>
          <w:rFonts w:ascii="Tahoma" w:hAnsi="Tahoma" w:cs="Tahoma"/>
          <w:sz w:val="20"/>
          <w:szCs w:val="20"/>
        </w:rPr>
        <w:t xml:space="preserve">, ktorých prenos mal Zhotoviteľ zabezpečiť </w:t>
      </w:r>
      <w:r w:rsidR="00EC2CBA" w:rsidRPr="008C19A3">
        <w:rPr>
          <w:rFonts w:ascii="Tahoma" w:hAnsi="Tahoma" w:cs="Tahoma"/>
          <w:sz w:val="20"/>
          <w:szCs w:val="20"/>
        </w:rPr>
        <w:t xml:space="preserve">podľa </w:t>
      </w:r>
      <w:r w:rsidR="00474ABA" w:rsidRPr="008C19A3">
        <w:rPr>
          <w:rFonts w:ascii="Tahoma" w:hAnsi="Tahoma" w:cs="Tahoma"/>
          <w:sz w:val="20"/>
          <w:szCs w:val="20"/>
        </w:rPr>
        <w:t xml:space="preserve">bodu </w:t>
      </w:r>
      <w:r w:rsidR="00474ABA" w:rsidRPr="00A273F6">
        <w:rPr>
          <w:rFonts w:ascii="Tahoma" w:hAnsi="Tahoma" w:cs="Tahoma"/>
          <w:sz w:val="20"/>
          <w:szCs w:val="20"/>
        </w:rPr>
        <w:t>6.</w:t>
      </w:r>
      <w:r w:rsidR="002E10FB" w:rsidRPr="00A273F6">
        <w:rPr>
          <w:rFonts w:ascii="Tahoma" w:hAnsi="Tahoma" w:cs="Tahoma"/>
          <w:sz w:val="20"/>
          <w:szCs w:val="20"/>
        </w:rPr>
        <w:t>2</w:t>
      </w:r>
      <w:r w:rsidR="00474ABA" w:rsidRPr="00A273F6">
        <w:rPr>
          <w:rFonts w:ascii="Tahoma" w:hAnsi="Tahoma" w:cs="Tahoma"/>
          <w:sz w:val="20"/>
          <w:szCs w:val="20"/>
        </w:rPr>
        <w:t xml:space="preserve"> písm. c)</w:t>
      </w:r>
      <w:r w:rsidR="00474ABA" w:rsidRPr="0002755D">
        <w:rPr>
          <w:rFonts w:ascii="Tahoma" w:hAnsi="Tahoma" w:cs="Tahoma"/>
          <w:sz w:val="20"/>
          <w:szCs w:val="20"/>
        </w:rPr>
        <w:t xml:space="preserve"> v zmysle požiadaviek</w:t>
      </w:r>
      <w:r w:rsidR="00C46622" w:rsidRPr="0002755D">
        <w:rPr>
          <w:rFonts w:ascii="Tahoma" w:hAnsi="Tahoma" w:cs="Tahoma"/>
          <w:sz w:val="20"/>
          <w:szCs w:val="20"/>
        </w:rPr>
        <w:t xml:space="preserve"> na migráciu</w:t>
      </w:r>
      <w:r w:rsidR="00474ABA" w:rsidRPr="0002755D">
        <w:rPr>
          <w:rFonts w:ascii="Tahoma" w:hAnsi="Tahoma" w:cs="Tahoma"/>
          <w:sz w:val="20"/>
          <w:szCs w:val="20"/>
        </w:rPr>
        <w:t xml:space="preserve"> podľa </w:t>
      </w:r>
      <w:r w:rsidR="00EC2CBA" w:rsidRPr="00A273F6">
        <w:rPr>
          <w:rFonts w:ascii="Tahoma" w:hAnsi="Tahoma" w:cs="Tahoma"/>
          <w:sz w:val="20"/>
          <w:szCs w:val="20"/>
        </w:rPr>
        <w:t>bodu 5.6</w:t>
      </w:r>
      <w:r w:rsidR="00614FF7" w:rsidRPr="0002755D">
        <w:rPr>
          <w:rFonts w:ascii="Tahoma" w:hAnsi="Tahoma" w:cs="Tahoma"/>
          <w:sz w:val="20"/>
          <w:szCs w:val="20"/>
        </w:rPr>
        <w:t>,</w:t>
      </w:r>
      <w:r w:rsidR="00614FF7" w:rsidRPr="008C19A3">
        <w:rPr>
          <w:rFonts w:ascii="Tahoma" w:hAnsi="Tahoma" w:cs="Tahoma"/>
          <w:sz w:val="20"/>
          <w:szCs w:val="20"/>
        </w:rPr>
        <w:t xml:space="preserve"> (3) </w:t>
      </w:r>
      <w:r w:rsidR="004D03FD" w:rsidRPr="008C19A3">
        <w:rPr>
          <w:rFonts w:ascii="Tahoma" w:hAnsi="Tahoma" w:cs="Tahoma"/>
          <w:sz w:val="20"/>
          <w:szCs w:val="20"/>
        </w:rPr>
        <w:t xml:space="preserve">schopnosť užívateľov </w:t>
      </w:r>
      <w:r w:rsidR="00474ABA" w:rsidRPr="008C19A3">
        <w:rPr>
          <w:rFonts w:ascii="Tahoma" w:hAnsi="Tahoma" w:cs="Tahoma"/>
          <w:sz w:val="20"/>
          <w:szCs w:val="20"/>
        </w:rPr>
        <w:t xml:space="preserve">Systému </w:t>
      </w:r>
      <w:r w:rsidR="004D03FD" w:rsidRPr="008C19A3">
        <w:rPr>
          <w:rFonts w:ascii="Tahoma" w:hAnsi="Tahoma" w:cs="Tahoma"/>
          <w:sz w:val="20"/>
          <w:szCs w:val="20"/>
        </w:rPr>
        <w:t>pracovať so Systémom efektívne</w:t>
      </w:r>
      <w:r w:rsidR="00614FF7" w:rsidRPr="008C19A3">
        <w:rPr>
          <w:rFonts w:ascii="Tahoma" w:hAnsi="Tahoma" w:cs="Tahoma"/>
          <w:sz w:val="20"/>
          <w:szCs w:val="20"/>
        </w:rPr>
        <w:t xml:space="preserve"> a</w:t>
      </w:r>
      <w:r w:rsidR="004D03FD" w:rsidRPr="008C19A3">
        <w:rPr>
          <w:rFonts w:ascii="Tahoma" w:hAnsi="Tahoma" w:cs="Tahoma"/>
          <w:sz w:val="20"/>
          <w:szCs w:val="20"/>
        </w:rPr>
        <w:t xml:space="preserve"> (</w:t>
      </w:r>
      <w:r w:rsidR="00614FF7" w:rsidRPr="008C19A3">
        <w:rPr>
          <w:rFonts w:ascii="Tahoma" w:hAnsi="Tahoma" w:cs="Tahoma"/>
          <w:sz w:val="20"/>
          <w:szCs w:val="20"/>
        </w:rPr>
        <w:t>4</w:t>
      </w:r>
      <w:r w:rsidR="004D03FD" w:rsidRPr="008C19A3">
        <w:rPr>
          <w:rFonts w:ascii="Tahoma" w:hAnsi="Tahoma" w:cs="Tahoma"/>
          <w:sz w:val="20"/>
          <w:szCs w:val="20"/>
        </w:rPr>
        <w:t>) splnenie zmluvných požiadav</w:t>
      </w:r>
      <w:r w:rsidR="008F3BBF" w:rsidRPr="008C19A3">
        <w:rPr>
          <w:rFonts w:ascii="Tahoma" w:hAnsi="Tahoma" w:cs="Tahoma"/>
          <w:sz w:val="20"/>
          <w:szCs w:val="20"/>
        </w:rPr>
        <w:t>ie</w:t>
      </w:r>
      <w:r w:rsidR="004D03FD" w:rsidRPr="008C19A3">
        <w:rPr>
          <w:rFonts w:ascii="Tahoma" w:hAnsi="Tahoma" w:cs="Tahoma"/>
          <w:sz w:val="20"/>
          <w:szCs w:val="20"/>
        </w:rPr>
        <w:t>k</w:t>
      </w:r>
      <w:r w:rsidR="008F3BBF" w:rsidRPr="008C19A3">
        <w:rPr>
          <w:rFonts w:ascii="Tahoma" w:hAnsi="Tahoma" w:cs="Tahoma"/>
          <w:sz w:val="20"/>
          <w:szCs w:val="20"/>
        </w:rPr>
        <w:t xml:space="preserve"> Objednávateľa</w:t>
      </w:r>
      <w:r w:rsidR="004D03FD" w:rsidRPr="008C19A3">
        <w:rPr>
          <w:rFonts w:ascii="Tahoma" w:hAnsi="Tahoma" w:cs="Tahoma"/>
          <w:sz w:val="20"/>
          <w:szCs w:val="20"/>
        </w:rPr>
        <w:t xml:space="preserve"> na výkonnosť a spoľahlivosť Systému</w:t>
      </w:r>
      <w:r w:rsidR="00C972CE" w:rsidRPr="008C19A3">
        <w:rPr>
          <w:rFonts w:ascii="Tahoma" w:hAnsi="Tahoma" w:cs="Tahoma"/>
          <w:sz w:val="20"/>
          <w:szCs w:val="20"/>
        </w:rPr>
        <w:t>, vrátane Minimálnych parametrov</w:t>
      </w:r>
      <w:r w:rsidR="004D03FD" w:rsidRPr="008C19A3">
        <w:rPr>
          <w:rFonts w:ascii="Tahoma" w:hAnsi="Tahoma" w:cs="Tahoma"/>
          <w:sz w:val="20"/>
          <w:szCs w:val="20"/>
        </w:rPr>
        <w:t>.</w:t>
      </w:r>
      <w:r w:rsidR="00614FF7" w:rsidRPr="008C19A3">
        <w:rPr>
          <w:rFonts w:ascii="Tahoma" w:hAnsi="Tahoma" w:cs="Tahoma"/>
          <w:sz w:val="20"/>
          <w:szCs w:val="20"/>
        </w:rPr>
        <w:t xml:space="preserve"> </w:t>
      </w:r>
    </w:p>
    <w:p w14:paraId="25C2144A" w14:textId="17D5654F" w:rsidR="004D03FD" w:rsidRPr="008C19A3" w:rsidRDefault="004D03FD" w:rsidP="004D03F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008F3BBF"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t>Počas</w:t>
      </w:r>
      <w:r w:rsidR="005473EB" w:rsidRPr="008C19A3">
        <w:rPr>
          <w:rFonts w:ascii="Tahoma" w:hAnsi="Tahoma" w:cs="Tahoma"/>
          <w:sz w:val="20"/>
          <w:szCs w:val="20"/>
        </w:rPr>
        <w:t xml:space="preserve"> doby</w:t>
      </w:r>
      <w:r w:rsidRPr="008C19A3">
        <w:rPr>
          <w:rFonts w:ascii="Tahoma" w:hAnsi="Tahoma" w:cs="Tahoma"/>
          <w:sz w:val="20"/>
          <w:szCs w:val="20"/>
        </w:rPr>
        <w:t xml:space="preserve"> skúšobnej prevádzky Systému bud</w:t>
      </w:r>
      <w:r w:rsidR="008F3BBF" w:rsidRPr="008C19A3">
        <w:rPr>
          <w:rFonts w:ascii="Tahoma" w:hAnsi="Tahoma" w:cs="Tahoma"/>
          <w:sz w:val="20"/>
          <w:szCs w:val="20"/>
        </w:rPr>
        <w:t xml:space="preserve">e Zhotoviteľ </w:t>
      </w:r>
      <w:r w:rsidRPr="008C19A3">
        <w:rPr>
          <w:rFonts w:ascii="Tahoma" w:hAnsi="Tahoma" w:cs="Tahoma"/>
          <w:sz w:val="20"/>
          <w:szCs w:val="20"/>
        </w:rPr>
        <w:t>pravidelne vykonáva</w:t>
      </w:r>
      <w:r w:rsidR="008F3BBF" w:rsidRPr="008C19A3">
        <w:rPr>
          <w:rFonts w:ascii="Tahoma" w:hAnsi="Tahoma" w:cs="Tahoma"/>
          <w:sz w:val="20"/>
          <w:szCs w:val="20"/>
        </w:rPr>
        <w:t>ť</w:t>
      </w:r>
      <w:r w:rsidRPr="008C19A3">
        <w:rPr>
          <w:rFonts w:ascii="Tahoma" w:hAnsi="Tahoma" w:cs="Tahoma"/>
          <w:sz w:val="20"/>
          <w:szCs w:val="20"/>
        </w:rPr>
        <w:t xml:space="preserve"> kontroly a monitorovanie </w:t>
      </w:r>
      <w:r w:rsidR="00592CA1" w:rsidRPr="008C19A3">
        <w:rPr>
          <w:rFonts w:ascii="Tahoma" w:hAnsi="Tahoma" w:cs="Tahoma"/>
          <w:sz w:val="20"/>
          <w:szCs w:val="20"/>
        </w:rPr>
        <w:t xml:space="preserve">Minimálnych parametrov a ďalších </w:t>
      </w:r>
      <w:r w:rsidRPr="008C19A3">
        <w:rPr>
          <w:rFonts w:ascii="Tahoma" w:hAnsi="Tahoma" w:cs="Tahoma"/>
          <w:sz w:val="20"/>
          <w:szCs w:val="20"/>
        </w:rPr>
        <w:t>kľúčových parametrov Systému</w:t>
      </w:r>
      <w:r w:rsidR="00592CA1" w:rsidRPr="008C19A3">
        <w:rPr>
          <w:rFonts w:ascii="Tahoma" w:hAnsi="Tahoma" w:cs="Tahoma"/>
          <w:sz w:val="20"/>
          <w:szCs w:val="20"/>
        </w:rPr>
        <w:t xml:space="preserve"> požadovaných Objednávateľom</w:t>
      </w:r>
      <w:r w:rsidRPr="008C19A3">
        <w:rPr>
          <w:rFonts w:ascii="Tahoma" w:hAnsi="Tahoma" w:cs="Tahoma"/>
          <w:sz w:val="20"/>
          <w:szCs w:val="20"/>
        </w:rPr>
        <w:t xml:space="preserve">, vrátane (1) výkonnostných metrík (vyťaženie CPU, RAM, prenos dát, atď.); (2) bezpečnostných metrík (detekcia a riešenie bezpečnostných incidentov); (3) </w:t>
      </w:r>
      <w:r w:rsidR="00F82E64" w:rsidRPr="008C19A3">
        <w:rPr>
          <w:rFonts w:ascii="Tahoma" w:hAnsi="Tahoma" w:cs="Tahoma"/>
          <w:sz w:val="20"/>
          <w:szCs w:val="20"/>
        </w:rPr>
        <w:t>užívateľských</w:t>
      </w:r>
      <w:r w:rsidRPr="008C19A3">
        <w:rPr>
          <w:rFonts w:ascii="Tahoma" w:hAnsi="Tahoma" w:cs="Tahoma"/>
          <w:sz w:val="20"/>
          <w:szCs w:val="20"/>
        </w:rPr>
        <w:t xml:space="preserve"> metrík (spokojnosť užívateľov, počet hlásených problémov, atď.). </w:t>
      </w:r>
      <w:r w:rsidR="008F3BBF" w:rsidRPr="008C19A3">
        <w:rPr>
          <w:rFonts w:ascii="Tahoma" w:hAnsi="Tahoma" w:cs="Tahoma"/>
          <w:sz w:val="20"/>
          <w:szCs w:val="20"/>
        </w:rPr>
        <w:t>Objednávateľ je oprávnený takéto kontroly vykonávať na účel overovania výsledkov skúšobnej prevádzky aj vlastným testovaním.</w:t>
      </w:r>
      <w:r w:rsidR="00E45EBA" w:rsidRPr="008C19A3">
        <w:rPr>
          <w:rFonts w:ascii="Tahoma" w:hAnsi="Tahoma" w:cs="Tahoma"/>
          <w:sz w:val="20"/>
          <w:szCs w:val="20"/>
        </w:rPr>
        <w:t xml:space="preserve"> </w:t>
      </w:r>
    </w:p>
    <w:p w14:paraId="219129A2" w14:textId="07EB44E1" w:rsidR="004D03FD" w:rsidRPr="008C19A3" w:rsidRDefault="004D03FD" w:rsidP="004D03FD">
      <w:pPr>
        <w:widowControl/>
        <w:autoSpaceDE/>
        <w:autoSpaceDN/>
        <w:ind w:left="1560" w:hanging="426"/>
        <w:contextualSpacing/>
        <w:jc w:val="both"/>
        <w:rPr>
          <w:rFonts w:ascii="Tahoma" w:hAnsi="Tahoma" w:cs="Tahoma"/>
          <w:sz w:val="20"/>
          <w:szCs w:val="20"/>
        </w:rPr>
      </w:pPr>
      <w:r w:rsidRPr="008C19A3" w:rsidDel="0085031A">
        <w:rPr>
          <w:rFonts w:ascii="Tahoma" w:hAnsi="Tahoma" w:cs="Tahoma"/>
          <w:sz w:val="20"/>
          <w:szCs w:val="20"/>
        </w:rPr>
        <w:t xml:space="preserve"> </w:t>
      </w:r>
      <w:r w:rsidRPr="008C19A3">
        <w:rPr>
          <w:rFonts w:ascii="Tahoma" w:hAnsi="Tahoma" w:cs="Tahoma"/>
          <w:sz w:val="20"/>
          <w:szCs w:val="20"/>
        </w:rPr>
        <w:t>(</w:t>
      </w:r>
      <w:r w:rsidR="008F3BBF" w:rsidRPr="008C19A3">
        <w:rPr>
          <w:rFonts w:ascii="Tahoma" w:hAnsi="Tahoma" w:cs="Tahoma"/>
          <w:sz w:val="20"/>
          <w:szCs w:val="20"/>
        </w:rPr>
        <w:t>i</w:t>
      </w:r>
      <w:r w:rsidRPr="008C19A3">
        <w:rPr>
          <w:rFonts w:ascii="Tahoma" w:hAnsi="Tahoma" w:cs="Tahoma"/>
          <w:sz w:val="20"/>
          <w:szCs w:val="20"/>
        </w:rPr>
        <w:t>v)</w:t>
      </w:r>
      <w:r w:rsidRPr="008C19A3">
        <w:rPr>
          <w:rFonts w:ascii="Tahoma" w:hAnsi="Tahoma" w:cs="Tahoma"/>
          <w:sz w:val="20"/>
          <w:szCs w:val="20"/>
        </w:rPr>
        <w:tab/>
        <w:t xml:space="preserve">Počas </w:t>
      </w:r>
      <w:r w:rsidR="005473EB" w:rsidRPr="008C19A3">
        <w:rPr>
          <w:rFonts w:ascii="Tahoma" w:hAnsi="Tahoma" w:cs="Tahoma"/>
          <w:sz w:val="20"/>
          <w:szCs w:val="20"/>
        </w:rPr>
        <w:t xml:space="preserve">doby </w:t>
      </w:r>
      <w:r w:rsidRPr="008C19A3">
        <w:rPr>
          <w:rFonts w:ascii="Tahoma" w:hAnsi="Tahoma" w:cs="Tahoma"/>
          <w:sz w:val="20"/>
          <w:szCs w:val="20"/>
        </w:rPr>
        <w:t xml:space="preserve">skúšobnej prevádzky Systému je Zhotoviteľ povinný podrobne evidovať všetky identifikované </w:t>
      </w:r>
      <w:r w:rsidR="009F6B3A" w:rsidRPr="008C19A3">
        <w:rPr>
          <w:rFonts w:ascii="Tahoma" w:hAnsi="Tahoma" w:cs="Tahoma"/>
          <w:sz w:val="20"/>
          <w:szCs w:val="20"/>
        </w:rPr>
        <w:t>vady Diela a iné problémy a nedostatky Diela</w:t>
      </w:r>
      <w:r w:rsidRPr="008C19A3">
        <w:rPr>
          <w:rFonts w:ascii="Tahoma" w:hAnsi="Tahoma" w:cs="Tahoma"/>
          <w:sz w:val="20"/>
          <w:szCs w:val="20"/>
        </w:rPr>
        <w:t>, ktoré sa prejavia pri reálnom používaní Systému a tieto promptne riešiť. Zhotoviteľ bude počas skúšobnej prevádzky poskytovať Objednávateľovi zvýšenú technickú podporu, vrátane rýchleho riešenia zistených problémov a konzultácií.</w:t>
      </w:r>
    </w:p>
    <w:p w14:paraId="58F70205" w14:textId="22AFB728" w:rsidR="004D03FD" w:rsidRPr="008C19A3" w:rsidRDefault="004D03FD" w:rsidP="004D03F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r>
      <w:r w:rsidR="00570FCC" w:rsidRPr="008C19A3">
        <w:rPr>
          <w:rFonts w:ascii="Tahoma" w:hAnsi="Tahoma" w:cs="Tahoma"/>
          <w:sz w:val="20"/>
          <w:szCs w:val="20"/>
        </w:rPr>
        <w:t>K</w:t>
      </w:r>
      <w:r w:rsidR="00532E51" w:rsidRPr="008C19A3">
        <w:rPr>
          <w:rFonts w:ascii="Tahoma" w:hAnsi="Tahoma" w:cs="Tahoma"/>
          <w:sz w:val="20"/>
          <w:szCs w:val="20"/>
        </w:rPr>
        <w:t>u dňu skončenia doby</w:t>
      </w:r>
      <w:r w:rsidRPr="008C19A3">
        <w:rPr>
          <w:rFonts w:ascii="Tahoma" w:hAnsi="Tahoma" w:cs="Tahoma"/>
          <w:sz w:val="20"/>
          <w:szCs w:val="20"/>
        </w:rPr>
        <w:t xml:space="preserve"> skúšobnej prevádzky </w:t>
      </w:r>
      <w:r w:rsidR="00532E51" w:rsidRPr="008C19A3">
        <w:rPr>
          <w:rFonts w:ascii="Tahoma" w:hAnsi="Tahoma" w:cs="Tahoma"/>
          <w:sz w:val="20"/>
          <w:szCs w:val="20"/>
        </w:rPr>
        <w:t xml:space="preserve">Systému </w:t>
      </w:r>
      <w:r w:rsidRPr="008C19A3">
        <w:rPr>
          <w:rFonts w:ascii="Tahoma" w:hAnsi="Tahoma" w:cs="Tahoma"/>
          <w:sz w:val="20"/>
          <w:szCs w:val="20"/>
        </w:rPr>
        <w:t xml:space="preserve">je </w:t>
      </w:r>
      <w:r w:rsidR="00363F3B" w:rsidRPr="008C19A3">
        <w:rPr>
          <w:rFonts w:ascii="Tahoma" w:hAnsi="Tahoma" w:cs="Tahoma"/>
          <w:sz w:val="20"/>
          <w:szCs w:val="20"/>
        </w:rPr>
        <w:t>Z</w:t>
      </w:r>
      <w:r w:rsidRPr="008C19A3">
        <w:rPr>
          <w:rFonts w:ascii="Tahoma" w:hAnsi="Tahoma" w:cs="Tahoma"/>
          <w:sz w:val="20"/>
          <w:szCs w:val="20"/>
        </w:rPr>
        <w:t>hotoviteľ povinný pripraviť záverečnú správu, ktorá bude obsahovať:</w:t>
      </w:r>
    </w:p>
    <w:p w14:paraId="17154F50" w14:textId="77777777" w:rsidR="004D03FD" w:rsidRPr="008C19A3" w:rsidRDefault="004D03FD" w:rsidP="004D03FD">
      <w:pPr>
        <w:pStyle w:val="Odsekzoznamu"/>
        <w:widowControl/>
        <w:numPr>
          <w:ilvl w:val="0"/>
          <w:numId w:val="59"/>
        </w:numPr>
        <w:autoSpaceDE/>
        <w:autoSpaceDN/>
        <w:ind w:left="1985"/>
        <w:contextualSpacing/>
        <w:rPr>
          <w:rFonts w:ascii="Tahoma" w:hAnsi="Tahoma" w:cs="Tahoma"/>
          <w:sz w:val="20"/>
          <w:szCs w:val="20"/>
        </w:rPr>
      </w:pPr>
      <w:r w:rsidRPr="008C19A3">
        <w:rPr>
          <w:rFonts w:ascii="Tahoma" w:hAnsi="Tahoma" w:cs="Tahoma"/>
          <w:sz w:val="20"/>
          <w:szCs w:val="20"/>
        </w:rPr>
        <w:t>Zoznam zistených problémov Systému a ich riešenia.</w:t>
      </w:r>
    </w:p>
    <w:p w14:paraId="27906D35" w14:textId="77777777" w:rsidR="004D03FD" w:rsidRPr="008C19A3" w:rsidRDefault="004D03FD" w:rsidP="004D03FD">
      <w:pPr>
        <w:pStyle w:val="Odsekzoznamu"/>
        <w:widowControl/>
        <w:numPr>
          <w:ilvl w:val="0"/>
          <w:numId w:val="59"/>
        </w:numPr>
        <w:autoSpaceDE/>
        <w:autoSpaceDN/>
        <w:ind w:left="1985"/>
        <w:contextualSpacing/>
        <w:rPr>
          <w:rFonts w:ascii="Tahoma" w:hAnsi="Tahoma" w:cs="Tahoma"/>
          <w:sz w:val="20"/>
          <w:szCs w:val="20"/>
        </w:rPr>
      </w:pPr>
      <w:r w:rsidRPr="008C19A3">
        <w:rPr>
          <w:rFonts w:ascii="Tahoma" w:hAnsi="Tahoma" w:cs="Tahoma"/>
          <w:sz w:val="20"/>
          <w:szCs w:val="20"/>
        </w:rPr>
        <w:t>Hodnotenie výkonu a spoľahlivosti Systému.</w:t>
      </w:r>
    </w:p>
    <w:p w14:paraId="6ABA461F" w14:textId="77777777" w:rsidR="004D03FD" w:rsidRPr="008C19A3" w:rsidRDefault="004D03FD" w:rsidP="004D03FD">
      <w:pPr>
        <w:pStyle w:val="Odsekzoznamu"/>
        <w:widowControl/>
        <w:numPr>
          <w:ilvl w:val="0"/>
          <w:numId w:val="59"/>
        </w:numPr>
        <w:autoSpaceDE/>
        <w:autoSpaceDN/>
        <w:ind w:left="1985"/>
        <w:contextualSpacing/>
        <w:rPr>
          <w:rFonts w:ascii="Tahoma" w:hAnsi="Tahoma" w:cs="Tahoma"/>
          <w:sz w:val="20"/>
          <w:szCs w:val="20"/>
        </w:rPr>
      </w:pPr>
      <w:r w:rsidRPr="008C19A3">
        <w:rPr>
          <w:rFonts w:ascii="Tahoma" w:hAnsi="Tahoma" w:cs="Tahoma"/>
          <w:sz w:val="20"/>
          <w:szCs w:val="20"/>
        </w:rPr>
        <w:t>Spätnú väzbu od užívateľov a návrhy na zlepšenie.</w:t>
      </w:r>
    </w:p>
    <w:p w14:paraId="2A8AE9F2" w14:textId="0F8E64A2" w:rsidR="00647FA9" w:rsidRPr="008C19A3" w:rsidRDefault="00187D07" w:rsidP="00647FA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 xml:space="preserve">(vi) </w:t>
      </w:r>
      <w:r w:rsidR="008A0D83" w:rsidRPr="008C19A3">
        <w:rPr>
          <w:rFonts w:ascii="Tahoma" w:hAnsi="Tahoma" w:cs="Tahoma"/>
          <w:sz w:val="20"/>
          <w:szCs w:val="20"/>
        </w:rPr>
        <w:tab/>
      </w:r>
      <w:r w:rsidR="00647FA9" w:rsidRPr="008C19A3">
        <w:rPr>
          <w:rFonts w:ascii="Tahoma" w:hAnsi="Tahoma" w:cs="Tahoma"/>
          <w:sz w:val="20"/>
          <w:szCs w:val="20"/>
        </w:rPr>
        <w:t xml:space="preserve">Za účelom predídenia pochybností, náklady na skúšobnú prevádzku </w:t>
      </w:r>
      <w:r w:rsidR="000145F3" w:rsidRPr="008C19A3">
        <w:rPr>
          <w:rFonts w:ascii="Tahoma" w:hAnsi="Tahoma" w:cs="Tahoma"/>
          <w:sz w:val="20"/>
          <w:szCs w:val="20"/>
        </w:rPr>
        <w:t>Systému znáša v c</w:t>
      </w:r>
      <w:r w:rsidR="005B6B94" w:rsidRPr="008C19A3">
        <w:rPr>
          <w:rFonts w:ascii="Tahoma" w:hAnsi="Tahoma" w:cs="Tahoma"/>
          <w:sz w:val="20"/>
          <w:szCs w:val="20"/>
        </w:rPr>
        <w:t>e</w:t>
      </w:r>
      <w:r w:rsidR="000145F3" w:rsidRPr="008C19A3">
        <w:rPr>
          <w:rFonts w:ascii="Tahoma" w:hAnsi="Tahoma" w:cs="Tahoma"/>
          <w:sz w:val="20"/>
          <w:szCs w:val="20"/>
        </w:rPr>
        <w:t>lom rozsahu Zhotoviteľ a sú zahrnuté do ceny za Dielo.</w:t>
      </w:r>
    </w:p>
    <w:p w14:paraId="3906B87C" w14:textId="71F18926" w:rsidR="00B241BD" w:rsidRPr="008C19A3" w:rsidRDefault="00AA3DA1" w:rsidP="00AA3DA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B241BD" w:rsidRPr="008C19A3">
        <w:rPr>
          <w:rFonts w:ascii="Tahoma" w:hAnsi="Tahoma" w:cs="Tahoma"/>
          <w:b/>
          <w:bCs/>
          <w:sz w:val="20"/>
          <w:szCs w:val="20"/>
        </w:rPr>
        <w:t>c</w:t>
      </w:r>
      <w:r w:rsidRPr="008C19A3">
        <w:rPr>
          <w:rFonts w:ascii="Tahoma" w:hAnsi="Tahoma" w:cs="Tahoma"/>
          <w:b/>
          <w:bCs/>
          <w:sz w:val="20"/>
          <w:szCs w:val="20"/>
        </w:rPr>
        <w:t>)</w:t>
      </w:r>
      <w:r w:rsidRPr="008C19A3">
        <w:rPr>
          <w:rFonts w:ascii="Tahoma" w:hAnsi="Tahoma" w:cs="Tahoma"/>
          <w:b/>
          <w:bCs/>
          <w:sz w:val="20"/>
          <w:szCs w:val="20"/>
        </w:rPr>
        <w:tab/>
        <w:t>Do</w:t>
      </w:r>
      <w:r w:rsidR="00B241BD" w:rsidRPr="008C19A3">
        <w:rPr>
          <w:rFonts w:ascii="Tahoma" w:hAnsi="Tahoma" w:cs="Tahoma"/>
          <w:b/>
          <w:bCs/>
          <w:sz w:val="20"/>
          <w:szCs w:val="20"/>
        </w:rPr>
        <w:t>danie Diela</w:t>
      </w:r>
    </w:p>
    <w:p w14:paraId="18F170EC" w14:textId="77777777" w:rsidR="00B241BD" w:rsidRPr="008C19A3" w:rsidRDefault="00B241BD" w:rsidP="00B241BD">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D</w:t>
      </w:r>
      <w:r w:rsidR="00AA3DA1" w:rsidRPr="008C19A3">
        <w:rPr>
          <w:rFonts w:ascii="Tahoma" w:hAnsi="Tahoma" w:cs="Tahoma"/>
          <w:sz w:val="20"/>
          <w:szCs w:val="20"/>
        </w:rPr>
        <w:t>o</w:t>
      </w:r>
      <w:r w:rsidRPr="008C19A3">
        <w:rPr>
          <w:rFonts w:ascii="Tahoma" w:hAnsi="Tahoma" w:cs="Tahoma"/>
          <w:sz w:val="20"/>
          <w:szCs w:val="20"/>
        </w:rPr>
        <w:t>ho</w:t>
      </w:r>
      <w:r w:rsidR="00AA3DA1" w:rsidRPr="008C19A3">
        <w:rPr>
          <w:rFonts w:ascii="Tahoma" w:hAnsi="Tahoma" w:cs="Tahoma"/>
          <w:sz w:val="20"/>
          <w:szCs w:val="20"/>
        </w:rPr>
        <w:t xml:space="preserve">dnutým miestom odovzdania Diela </w:t>
      </w:r>
      <w:r w:rsidRPr="008C19A3">
        <w:rPr>
          <w:rFonts w:ascii="Tahoma" w:hAnsi="Tahoma" w:cs="Tahoma"/>
          <w:sz w:val="20"/>
          <w:szCs w:val="20"/>
        </w:rPr>
        <w:t xml:space="preserve">na prebratie Objednávateľom </w:t>
      </w:r>
      <w:r w:rsidR="00AA3DA1" w:rsidRPr="008C19A3">
        <w:rPr>
          <w:rFonts w:ascii="Tahoma" w:hAnsi="Tahoma" w:cs="Tahoma"/>
          <w:sz w:val="20"/>
          <w:szCs w:val="20"/>
        </w:rPr>
        <w:t>je adresa sídla Objednávateľa.</w:t>
      </w:r>
    </w:p>
    <w:p w14:paraId="2318A8C0" w14:textId="0F3FB99D" w:rsidR="00B241BD" w:rsidRPr="008C19A3" w:rsidRDefault="00B241BD" w:rsidP="00B241BD">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AA3DA1" w:rsidRPr="008C19A3">
        <w:rPr>
          <w:rFonts w:ascii="Tahoma" w:hAnsi="Tahoma" w:cs="Tahoma"/>
          <w:sz w:val="20"/>
          <w:szCs w:val="20"/>
        </w:rPr>
        <w:t>Dielo sa odovzdá a preberie Akceptačným protokolo</w:t>
      </w:r>
      <w:r w:rsidR="009D17F9" w:rsidRPr="008C19A3">
        <w:rPr>
          <w:rFonts w:ascii="Tahoma" w:hAnsi="Tahoma" w:cs="Tahoma"/>
          <w:sz w:val="20"/>
          <w:szCs w:val="20"/>
        </w:rPr>
        <w:t>m</w:t>
      </w:r>
      <w:r w:rsidR="00DB3598" w:rsidRPr="008C19A3">
        <w:rPr>
          <w:rFonts w:ascii="Tahoma" w:hAnsi="Tahoma" w:cs="Tahoma"/>
          <w:sz w:val="20"/>
          <w:szCs w:val="20"/>
        </w:rPr>
        <w:t>, a to najskôr ku dňu skončenia skúšobnej prevádzky</w:t>
      </w:r>
      <w:r w:rsidR="00AA3DA1" w:rsidRPr="008C19A3">
        <w:rPr>
          <w:rFonts w:ascii="Tahoma" w:hAnsi="Tahoma" w:cs="Tahoma"/>
          <w:sz w:val="20"/>
          <w:szCs w:val="20"/>
        </w:rPr>
        <w:t>. Podpísaním Akceptačného protokolu oboma Zmluvnými stranami</w:t>
      </w:r>
      <w:r w:rsidR="00476388" w:rsidRPr="008C19A3">
        <w:rPr>
          <w:rFonts w:ascii="Tahoma" w:hAnsi="Tahoma" w:cs="Tahoma"/>
          <w:sz w:val="20"/>
          <w:szCs w:val="20"/>
        </w:rPr>
        <w:t>, v ktorom Objednávateľ uvedie</w:t>
      </w:r>
      <w:r w:rsidR="00FC0440" w:rsidRPr="008C19A3">
        <w:rPr>
          <w:rFonts w:ascii="Tahoma" w:hAnsi="Tahoma" w:cs="Tahoma"/>
          <w:sz w:val="20"/>
          <w:szCs w:val="20"/>
        </w:rPr>
        <w:t>, že Dielo preberá</w:t>
      </w:r>
      <w:r w:rsidR="008D68AE" w:rsidRPr="008C19A3">
        <w:rPr>
          <w:rFonts w:ascii="Tahoma" w:hAnsi="Tahoma" w:cs="Tahoma"/>
          <w:sz w:val="20"/>
          <w:szCs w:val="20"/>
        </w:rPr>
        <w:t>,</w:t>
      </w:r>
      <w:r w:rsidR="00AA3DA1" w:rsidRPr="008C19A3">
        <w:rPr>
          <w:rFonts w:ascii="Tahoma" w:hAnsi="Tahoma" w:cs="Tahoma"/>
          <w:sz w:val="20"/>
          <w:szCs w:val="20"/>
        </w:rPr>
        <w:t xml:space="preserve"> </w:t>
      </w:r>
      <w:r w:rsidR="00AA3DA1" w:rsidRPr="008C19A3">
        <w:rPr>
          <w:rFonts w:ascii="Tahoma" w:hAnsi="Tahoma" w:cs="Tahoma"/>
          <w:b/>
          <w:bCs/>
          <w:sz w:val="20"/>
          <w:szCs w:val="20"/>
        </w:rPr>
        <w:t>sa Dielo považuje za</w:t>
      </w:r>
      <w:r w:rsidR="00AA3DA1" w:rsidRPr="008C19A3">
        <w:rPr>
          <w:rFonts w:ascii="Tahoma" w:hAnsi="Tahoma" w:cs="Tahoma"/>
          <w:sz w:val="20"/>
          <w:szCs w:val="20"/>
        </w:rPr>
        <w:t xml:space="preserve"> </w:t>
      </w:r>
      <w:r w:rsidR="00AA3DA1" w:rsidRPr="008C19A3">
        <w:rPr>
          <w:rFonts w:ascii="Tahoma" w:hAnsi="Tahoma" w:cs="Tahoma"/>
          <w:b/>
          <w:bCs/>
          <w:sz w:val="20"/>
          <w:szCs w:val="20"/>
        </w:rPr>
        <w:t>dodané</w:t>
      </w:r>
      <w:r w:rsidR="00AA3DA1" w:rsidRPr="008C19A3">
        <w:rPr>
          <w:rFonts w:ascii="Tahoma" w:hAnsi="Tahoma" w:cs="Tahoma"/>
          <w:sz w:val="20"/>
          <w:szCs w:val="20"/>
        </w:rPr>
        <w:t xml:space="preserve">. </w:t>
      </w:r>
      <w:r w:rsidR="00EF5259" w:rsidRPr="008C19A3">
        <w:rPr>
          <w:rFonts w:ascii="Tahoma" w:hAnsi="Tahoma" w:cs="Tahoma"/>
          <w:sz w:val="20"/>
          <w:szCs w:val="20"/>
        </w:rPr>
        <w:t xml:space="preserve">Ak Objednávateľ v Akceptačnom protokole uvedie, že Dielo nepreberá, </w:t>
      </w:r>
      <w:r w:rsidR="00422BC8" w:rsidRPr="008C19A3">
        <w:rPr>
          <w:rFonts w:ascii="Tahoma" w:hAnsi="Tahoma" w:cs="Tahoma"/>
          <w:sz w:val="20"/>
          <w:szCs w:val="20"/>
        </w:rPr>
        <w:t xml:space="preserve">Dielo </w:t>
      </w:r>
      <w:r w:rsidR="009700A6" w:rsidRPr="008C19A3">
        <w:rPr>
          <w:rFonts w:ascii="Tahoma" w:hAnsi="Tahoma" w:cs="Tahoma"/>
          <w:sz w:val="20"/>
          <w:szCs w:val="20"/>
        </w:rPr>
        <w:t>sa nepovažuje za</w:t>
      </w:r>
      <w:r w:rsidR="00422BC8" w:rsidRPr="008C19A3">
        <w:rPr>
          <w:rFonts w:ascii="Tahoma" w:hAnsi="Tahoma" w:cs="Tahoma"/>
          <w:sz w:val="20"/>
          <w:szCs w:val="20"/>
        </w:rPr>
        <w:t xml:space="preserve"> dodané</w:t>
      </w:r>
      <w:r w:rsidR="00A86D62" w:rsidRPr="008C19A3">
        <w:rPr>
          <w:rFonts w:ascii="Tahoma" w:hAnsi="Tahoma" w:cs="Tahoma"/>
          <w:sz w:val="20"/>
          <w:szCs w:val="20"/>
        </w:rPr>
        <w:t xml:space="preserve">. </w:t>
      </w:r>
      <w:r w:rsidR="00606EE2" w:rsidRPr="008C19A3">
        <w:rPr>
          <w:rFonts w:ascii="Tahoma" w:hAnsi="Tahoma" w:cs="Tahoma"/>
          <w:sz w:val="20"/>
          <w:szCs w:val="20"/>
        </w:rPr>
        <w:t xml:space="preserve">Objednávateľ je oprávnený neprebrať Dielo, ak </w:t>
      </w:r>
      <w:r w:rsidR="00D66A76">
        <w:rPr>
          <w:rFonts w:ascii="Tahoma" w:hAnsi="Tahoma" w:cs="Tahoma"/>
          <w:sz w:val="20"/>
          <w:szCs w:val="20"/>
        </w:rPr>
        <w:t xml:space="preserve">Systém </w:t>
      </w:r>
      <w:r w:rsidR="00606EE2" w:rsidRPr="008C19A3">
        <w:rPr>
          <w:rFonts w:ascii="Tahoma" w:hAnsi="Tahoma" w:cs="Tahoma"/>
          <w:sz w:val="20"/>
          <w:szCs w:val="20"/>
        </w:rPr>
        <w:t xml:space="preserve">v skúšobnej prevádzke </w:t>
      </w:r>
      <w:r w:rsidR="00D66A76" w:rsidRPr="008C19A3">
        <w:rPr>
          <w:rFonts w:ascii="Tahoma" w:hAnsi="Tahoma" w:cs="Tahoma"/>
          <w:sz w:val="20"/>
          <w:szCs w:val="20"/>
        </w:rPr>
        <w:t>vyk</w:t>
      </w:r>
      <w:r w:rsidR="00D66A76">
        <w:rPr>
          <w:rFonts w:ascii="Tahoma" w:hAnsi="Tahoma" w:cs="Tahoma"/>
          <w:sz w:val="20"/>
          <w:szCs w:val="20"/>
        </w:rPr>
        <w:t>azoval</w:t>
      </w:r>
      <w:r w:rsidR="00D66A76" w:rsidRPr="008C19A3">
        <w:rPr>
          <w:rFonts w:ascii="Tahoma" w:hAnsi="Tahoma" w:cs="Tahoma"/>
          <w:sz w:val="20"/>
          <w:szCs w:val="20"/>
        </w:rPr>
        <w:t xml:space="preserve"> </w:t>
      </w:r>
      <w:r w:rsidR="00606EE2" w:rsidRPr="008C19A3">
        <w:rPr>
          <w:rFonts w:ascii="Tahoma" w:hAnsi="Tahoma" w:cs="Tahoma"/>
          <w:sz w:val="20"/>
          <w:szCs w:val="20"/>
        </w:rPr>
        <w:t>Kritické vady alebo</w:t>
      </w:r>
      <w:r w:rsidR="00B6586E" w:rsidRPr="008C19A3">
        <w:rPr>
          <w:rFonts w:ascii="Tahoma" w:hAnsi="Tahoma" w:cs="Tahoma"/>
          <w:sz w:val="20"/>
          <w:szCs w:val="20"/>
        </w:rPr>
        <w:t xml:space="preserve"> ak</w:t>
      </w:r>
      <w:r w:rsidR="007F4374" w:rsidRPr="008C19A3">
        <w:rPr>
          <w:rFonts w:ascii="Tahoma" w:hAnsi="Tahoma" w:cs="Tahoma"/>
          <w:sz w:val="20"/>
          <w:szCs w:val="20"/>
        </w:rPr>
        <w:t xml:space="preserve"> v čase preberania vykazuje </w:t>
      </w:r>
      <w:r w:rsidR="00606272" w:rsidRPr="008C19A3">
        <w:rPr>
          <w:rFonts w:ascii="Tahoma" w:hAnsi="Tahoma" w:cs="Tahoma"/>
          <w:sz w:val="20"/>
          <w:szCs w:val="20"/>
        </w:rPr>
        <w:t>iné neodstrániteľné vady Diela. V prípad</w:t>
      </w:r>
      <w:r w:rsidR="00370FAC" w:rsidRPr="008C19A3">
        <w:rPr>
          <w:rFonts w:ascii="Tahoma" w:hAnsi="Tahoma" w:cs="Tahoma"/>
          <w:sz w:val="20"/>
          <w:szCs w:val="20"/>
        </w:rPr>
        <w:t>och</w:t>
      </w:r>
      <w:r w:rsidR="00606272" w:rsidRPr="008C19A3">
        <w:rPr>
          <w:rFonts w:ascii="Tahoma" w:hAnsi="Tahoma" w:cs="Tahoma"/>
          <w:sz w:val="20"/>
          <w:szCs w:val="20"/>
        </w:rPr>
        <w:t xml:space="preserve"> podľa predchádzajúcej vety je tiež Objednávateľ oprávnený od Zmluvy odstúpiť. </w:t>
      </w:r>
    </w:p>
    <w:p w14:paraId="472A894C" w14:textId="038CD083" w:rsidR="00AA3DA1" w:rsidRPr="008C19A3" w:rsidRDefault="00B241BD" w:rsidP="007A6E26">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AA3DA1" w:rsidRPr="008C19A3">
        <w:rPr>
          <w:rFonts w:ascii="Tahoma" w:hAnsi="Tahoma" w:cs="Tahoma"/>
          <w:sz w:val="20"/>
          <w:szCs w:val="20"/>
        </w:rPr>
        <w:t xml:space="preserve">Akceptačný protokol pripravuje Zhotoviteľ. Dohodnuté minimálne náležitosti Akceptačného protokolu na účely Zmluvy sú: </w:t>
      </w:r>
    </w:p>
    <w:p w14:paraId="45E20778" w14:textId="67E4C7B8"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 xml:space="preserve">označenie Zmluvných strán; </w:t>
      </w:r>
    </w:p>
    <w:p w14:paraId="0B455ECA" w14:textId="37937E44"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 xml:space="preserve">názov zákazky vo Verejnom obstarávaní, číslo Zmluvy a dátum uzatvorenia Zmluvy; </w:t>
      </w:r>
    </w:p>
    <w:p w14:paraId="2D491EE1" w14:textId="25C9DC75" w:rsidR="00971164"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identifikácia Diela</w:t>
      </w:r>
      <w:r w:rsidR="003978D1" w:rsidRPr="008C19A3">
        <w:rPr>
          <w:rFonts w:ascii="Tahoma" w:hAnsi="Tahoma" w:cs="Tahoma"/>
          <w:sz w:val="20"/>
          <w:szCs w:val="20"/>
        </w:rPr>
        <w:t>;</w:t>
      </w:r>
    </w:p>
    <w:p w14:paraId="7F5216D6" w14:textId="1E9718BB" w:rsidR="00AA3DA1" w:rsidRPr="008C19A3" w:rsidRDefault="002224F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zoznam odovzdávanej Dokumentácie</w:t>
      </w:r>
      <w:r w:rsidR="00971164" w:rsidRPr="008C19A3">
        <w:rPr>
          <w:rFonts w:ascii="Tahoma" w:hAnsi="Tahoma" w:cs="Tahoma"/>
          <w:sz w:val="20"/>
          <w:szCs w:val="20"/>
        </w:rPr>
        <w:t>, vrátane údajov o forme a počte jednotlivých častí Dokumentácie</w:t>
      </w:r>
      <w:r w:rsidR="00AA3DA1" w:rsidRPr="008C19A3">
        <w:rPr>
          <w:rFonts w:ascii="Tahoma" w:hAnsi="Tahoma" w:cs="Tahoma"/>
          <w:sz w:val="20"/>
          <w:szCs w:val="20"/>
        </w:rPr>
        <w:t>;</w:t>
      </w:r>
    </w:p>
    <w:p w14:paraId="28CCF162" w14:textId="72AF395F"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b/>
          <w:sz w:val="20"/>
        </w:rPr>
        <w:t>vyhlásenie Objednávateľa, či Dielo preberá alebo nepreberá</w:t>
      </w:r>
      <w:r w:rsidRPr="008C19A3">
        <w:rPr>
          <w:rFonts w:ascii="Tahoma" w:hAnsi="Tahoma" w:cs="Tahoma"/>
          <w:sz w:val="20"/>
          <w:szCs w:val="20"/>
        </w:rPr>
        <w:t>;</w:t>
      </w:r>
    </w:p>
    <w:p w14:paraId="59551012" w14:textId="1EE0B3C9"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čitateľné mená a priezviská, označenie funkcie/pracovného zaradenia osôb preberajúcich Dielo za obe Zmluvné strany, podpisy týchto osôb;</w:t>
      </w:r>
    </w:p>
    <w:p w14:paraId="2F5669B7" w14:textId="71F1723D"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dátum a miesto vyhotovenia Akceptačného protokolu;</w:t>
      </w:r>
    </w:p>
    <w:p w14:paraId="21226FE4" w14:textId="59A6149D"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nekritické a odstrániteľné vady Diela, ktoré sú zjavné už pri jeho preberaní, bez ohľadu na existenciu ktorých sa však Objednávateľ rozhodol Dielo pre</w:t>
      </w:r>
      <w:r w:rsidR="00524C1B" w:rsidRPr="008C19A3">
        <w:rPr>
          <w:rFonts w:ascii="Tahoma" w:hAnsi="Tahoma" w:cs="Tahoma"/>
          <w:sz w:val="20"/>
          <w:szCs w:val="20"/>
        </w:rPr>
        <w:t xml:space="preserve">brať </w:t>
      </w:r>
      <w:r w:rsidRPr="008C19A3">
        <w:rPr>
          <w:rFonts w:ascii="Tahoma" w:hAnsi="Tahoma" w:cs="Tahoma"/>
          <w:sz w:val="20"/>
          <w:szCs w:val="20"/>
        </w:rPr>
        <w:t xml:space="preserve"> a ktoré môže neskôr reklamovať po prevzatí časti Diela v záručnej dobe</w:t>
      </w:r>
      <w:r w:rsidR="00370FAC" w:rsidRPr="008C19A3">
        <w:rPr>
          <w:rFonts w:ascii="Tahoma" w:hAnsi="Tahoma" w:cs="Tahoma"/>
          <w:sz w:val="20"/>
          <w:szCs w:val="20"/>
        </w:rPr>
        <w:t xml:space="preserve">; ak Objednávateľ vyhlási, že Dielo nepreberá, uvedú sa </w:t>
      </w:r>
      <w:r w:rsidR="00D01010" w:rsidRPr="008C19A3">
        <w:rPr>
          <w:rFonts w:ascii="Tahoma" w:hAnsi="Tahoma" w:cs="Tahoma"/>
          <w:sz w:val="20"/>
          <w:szCs w:val="20"/>
        </w:rPr>
        <w:t xml:space="preserve">jednoznačne všetky Kritické </w:t>
      </w:r>
      <w:r w:rsidR="00D01010" w:rsidRPr="008C19A3">
        <w:rPr>
          <w:rFonts w:ascii="Tahoma" w:hAnsi="Tahoma" w:cs="Tahoma"/>
          <w:sz w:val="20"/>
          <w:szCs w:val="20"/>
        </w:rPr>
        <w:lastRenderedPageBreak/>
        <w:t>vady alebo iné neodstrániteľn</w:t>
      </w:r>
      <w:r w:rsidR="0F042154" w:rsidRPr="008C19A3">
        <w:rPr>
          <w:rFonts w:ascii="Tahoma" w:hAnsi="Tahoma" w:cs="Tahoma"/>
          <w:sz w:val="20"/>
          <w:szCs w:val="20"/>
        </w:rPr>
        <w:t>é</w:t>
      </w:r>
      <w:r w:rsidR="00D01010" w:rsidRPr="008C19A3">
        <w:rPr>
          <w:rFonts w:ascii="Tahoma" w:hAnsi="Tahoma" w:cs="Tahoma"/>
          <w:sz w:val="20"/>
          <w:szCs w:val="20"/>
        </w:rPr>
        <w:t xml:space="preserve"> vady Diela, ktoré Objednávateľa oprávňujú Dielo neprebrať</w:t>
      </w:r>
      <w:r w:rsidRPr="008C19A3">
        <w:rPr>
          <w:rFonts w:ascii="Tahoma" w:hAnsi="Tahoma" w:cs="Tahoma"/>
          <w:sz w:val="20"/>
          <w:szCs w:val="20"/>
        </w:rPr>
        <w:t>;</w:t>
      </w:r>
    </w:p>
    <w:p w14:paraId="5F40BB1A" w14:textId="1F06C81F" w:rsidR="007D24E1" w:rsidRPr="008C19A3" w:rsidRDefault="00AA3DA1" w:rsidP="007A6E26">
      <w:pPr>
        <w:pStyle w:val="Odsekzoznamu"/>
        <w:numPr>
          <w:ilvl w:val="0"/>
          <w:numId w:val="64"/>
        </w:numPr>
        <w:ind w:left="1985"/>
        <w:rPr>
          <w:rFonts w:ascii="Tahoma" w:hAnsi="Tahoma" w:cs="Tahoma"/>
          <w:sz w:val="20"/>
          <w:szCs w:val="20"/>
        </w:rPr>
      </w:pPr>
      <w:r w:rsidRPr="008C19A3">
        <w:rPr>
          <w:rFonts w:ascii="Tahoma" w:hAnsi="Tahoma" w:cs="Tahoma"/>
          <w:sz w:val="20"/>
          <w:szCs w:val="20"/>
        </w:rPr>
        <w:t xml:space="preserve">akékoľvek vyjadrenia Zhotoviteľa k vytknutým vadám časti Diela podľa </w:t>
      </w:r>
      <w:r w:rsidR="00A117DD" w:rsidRPr="008C19A3">
        <w:rPr>
          <w:rFonts w:ascii="Tahoma" w:hAnsi="Tahoma" w:cs="Tahoma"/>
          <w:sz w:val="20"/>
          <w:szCs w:val="20"/>
        </w:rPr>
        <w:t xml:space="preserve">ods. </w:t>
      </w:r>
      <w:r w:rsidR="00474ABA" w:rsidRPr="008C19A3">
        <w:rPr>
          <w:rFonts w:ascii="Tahoma" w:hAnsi="Tahoma" w:cs="Tahoma"/>
          <w:sz w:val="20"/>
          <w:szCs w:val="20"/>
        </w:rPr>
        <w:t xml:space="preserve">8 </w:t>
      </w:r>
      <w:r w:rsidRPr="008C19A3">
        <w:rPr>
          <w:rFonts w:ascii="Tahoma" w:hAnsi="Tahoma" w:cs="Tahoma"/>
          <w:sz w:val="20"/>
          <w:szCs w:val="20"/>
        </w:rPr>
        <w:t>vyššie</w:t>
      </w:r>
      <w:r w:rsidR="00474ABA" w:rsidRPr="008C19A3">
        <w:rPr>
          <w:rFonts w:ascii="Tahoma" w:hAnsi="Tahoma" w:cs="Tahoma"/>
          <w:sz w:val="20"/>
          <w:szCs w:val="20"/>
        </w:rPr>
        <w:t>.</w:t>
      </w:r>
    </w:p>
    <w:p w14:paraId="7DCBFF80" w14:textId="16417715" w:rsidR="00A02A73" w:rsidRPr="008C19A3" w:rsidRDefault="00D078E9" w:rsidP="00A35381">
      <w:pPr>
        <w:pStyle w:val="Odsekzoznamu"/>
        <w:numPr>
          <w:ilvl w:val="0"/>
          <w:numId w:val="93"/>
        </w:numPr>
        <w:ind w:left="1560" w:hanging="426"/>
        <w:rPr>
          <w:rFonts w:ascii="Tahoma" w:hAnsi="Tahoma" w:cs="Tahoma"/>
          <w:sz w:val="20"/>
          <w:szCs w:val="20"/>
        </w:rPr>
      </w:pPr>
      <w:r w:rsidRPr="008C19A3">
        <w:rPr>
          <w:rFonts w:ascii="Tahoma" w:hAnsi="Tahoma" w:cs="Tahoma"/>
          <w:sz w:val="20"/>
          <w:szCs w:val="20"/>
        </w:rPr>
        <w:t>P</w:t>
      </w:r>
      <w:r w:rsidR="00474ABA" w:rsidRPr="008C19A3">
        <w:rPr>
          <w:rFonts w:ascii="Tahoma" w:hAnsi="Tahoma" w:cs="Tahoma"/>
          <w:sz w:val="20"/>
          <w:szCs w:val="20"/>
        </w:rPr>
        <w:t>ovinnými p</w:t>
      </w:r>
      <w:r w:rsidR="007D24E1" w:rsidRPr="008C19A3">
        <w:rPr>
          <w:rFonts w:ascii="Tahoma" w:hAnsi="Tahoma" w:cs="Tahoma"/>
          <w:sz w:val="20"/>
          <w:szCs w:val="20"/>
        </w:rPr>
        <w:t>ríloh</w:t>
      </w:r>
      <w:r w:rsidRPr="008C19A3">
        <w:rPr>
          <w:rFonts w:ascii="Tahoma" w:hAnsi="Tahoma" w:cs="Tahoma"/>
          <w:sz w:val="20"/>
          <w:szCs w:val="20"/>
        </w:rPr>
        <w:t xml:space="preserve">ami </w:t>
      </w:r>
      <w:r w:rsidR="007D24E1" w:rsidRPr="008C19A3">
        <w:rPr>
          <w:rFonts w:ascii="Tahoma" w:hAnsi="Tahoma" w:cs="Tahoma"/>
          <w:sz w:val="20"/>
          <w:szCs w:val="20"/>
        </w:rPr>
        <w:t>Akceptačného protokolu</w:t>
      </w:r>
      <w:r w:rsidR="00A02A73" w:rsidRPr="008C19A3">
        <w:rPr>
          <w:rFonts w:ascii="Tahoma" w:hAnsi="Tahoma" w:cs="Tahoma"/>
          <w:sz w:val="20"/>
          <w:szCs w:val="20"/>
        </w:rPr>
        <w:t xml:space="preserve"> </w:t>
      </w:r>
      <w:r w:rsidRPr="008C19A3">
        <w:rPr>
          <w:rFonts w:ascii="Tahoma" w:hAnsi="Tahoma" w:cs="Tahoma"/>
          <w:sz w:val="20"/>
          <w:szCs w:val="20"/>
        </w:rPr>
        <w:t>sú</w:t>
      </w:r>
      <w:r w:rsidR="00A02A73" w:rsidRPr="008C19A3">
        <w:rPr>
          <w:rFonts w:ascii="Tahoma" w:hAnsi="Tahoma" w:cs="Tahoma"/>
          <w:sz w:val="20"/>
          <w:szCs w:val="20"/>
        </w:rPr>
        <w:t>:</w:t>
      </w:r>
    </w:p>
    <w:p w14:paraId="16F49A7F" w14:textId="15431AD3" w:rsidR="00A02A73" w:rsidRPr="0002755D" w:rsidRDefault="007D24E1" w:rsidP="00CE4F89">
      <w:pPr>
        <w:pStyle w:val="Odsekzoznamu"/>
        <w:numPr>
          <w:ilvl w:val="0"/>
          <w:numId w:val="49"/>
        </w:numPr>
        <w:ind w:left="2410"/>
        <w:rPr>
          <w:rFonts w:ascii="Tahoma" w:hAnsi="Tahoma" w:cs="Tahoma"/>
          <w:sz w:val="20"/>
          <w:szCs w:val="20"/>
        </w:rPr>
      </w:pPr>
      <w:r w:rsidRPr="008C19A3">
        <w:rPr>
          <w:rFonts w:ascii="Tahoma" w:hAnsi="Tahoma" w:cs="Tahoma"/>
          <w:sz w:val="20"/>
          <w:szCs w:val="20"/>
        </w:rPr>
        <w:t xml:space="preserve">preberací protokol k Zdrojovému kódu podľa </w:t>
      </w:r>
      <w:r w:rsidRPr="00A273F6">
        <w:rPr>
          <w:rFonts w:ascii="Tahoma" w:hAnsi="Tahoma" w:cs="Tahoma"/>
          <w:sz w:val="20"/>
          <w:szCs w:val="20"/>
        </w:rPr>
        <w:t>bodu</w:t>
      </w:r>
      <w:r w:rsidR="00CB1F69" w:rsidRPr="00A273F6">
        <w:rPr>
          <w:rFonts w:ascii="Tahoma" w:hAnsi="Tahoma" w:cs="Tahoma"/>
          <w:sz w:val="20"/>
          <w:szCs w:val="20"/>
        </w:rPr>
        <w:t xml:space="preserve"> 6.</w:t>
      </w:r>
      <w:r w:rsidR="00AB4E37" w:rsidRPr="00A273F6">
        <w:rPr>
          <w:rFonts w:ascii="Tahoma" w:hAnsi="Tahoma" w:cs="Tahoma"/>
          <w:sz w:val="20"/>
          <w:szCs w:val="20"/>
        </w:rPr>
        <w:t xml:space="preserve">3 </w:t>
      </w:r>
      <w:r w:rsidR="00CB1F69" w:rsidRPr="00A273F6">
        <w:rPr>
          <w:rFonts w:ascii="Tahoma" w:hAnsi="Tahoma" w:cs="Tahoma"/>
          <w:sz w:val="20"/>
          <w:szCs w:val="20"/>
        </w:rPr>
        <w:t xml:space="preserve">písm. </w:t>
      </w:r>
      <w:r w:rsidR="00610654" w:rsidRPr="00A273F6">
        <w:rPr>
          <w:rFonts w:ascii="Tahoma" w:hAnsi="Tahoma" w:cs="Tahoma"/>
          <w:sz w:val="20"/>
          <w:szCs w:val="20"/>
        </w:rPr>
        <w:t>d</w:t>
      </w:r>
      <w:r w:rsidR="00CB1F69" w:rsidRPr="00A273F6">
        <w:rPr>
          <w:rFonts w:ascii="Tahoma" w:hAnsi="Tahoma" w:cs="Tahoma"/>
          <w:sz w:val="20"/>
          <w:szCs w:val="20"/>
        </w:rPr>
        <w:t>)</w:t>
      </w:r>
      <w:r w:rsidR="00A02A73" w:rsidRPr="0002755D">
        <w:rPr>
          <w:rFonts w:ascii="Tahoma" w:hAnsi="Tahoma" w:cs="Tahoma"/>
          <w:sz w:val="20"/>
          <w:szCs w:val="20"/>
        </w:rPr>
        <w:t>;</w:t>
      </w:r>
    </w:p>
    <w:p w14:paraId="6887D54C" w14:textId="1AC08817" w:rsidR="00007123" w:rsidRPr="0002755D" w:rsidRDefault="00707AFB" w:rsidP="007A6E26">
      <w:pPr>
        <w:pStyle w:val="Odsekzoznamu"/>
        <w:numPr>
          <w:ilvl w:val="1"/>
          <w:numId w:val="49"/>
        </w:numPr>
        <w:ind w:left="2410"/>
        <w:rPr>
          <w:rFonts w:ascii="Tahoma" w:hAnsi="Tahoma" w:cs="Tahoma"/>
          <w:sz w:val="20"/>
          <w:szCs w:val="20"/>
        </w:rPr>
      </w:pPr>
      <w:r w:rsidRPr="0002755D">
        <w:rPr>
          <w:rFonts w:ascii="Tahoma" w:hAnsi="Tahoma" w:cs="Tahoma"/>
          <w:sz w:val="20"/>
          <w:szCs w:val="20"/>
        </w:rPr>
        <w:t>D</w:t>
      </w:r>
      <w:r w:rsidR="00174606" w:rsidRPr="0002755D">
        <w:rPr>
          <w:rFonts w:ascii="Tahoma" w:hAnsi="Tahoma" w:cs="Tahoma"/>
          <w:sz w:val="20"/>
          <w:szCs w:val="20"/>
        </w:rPr>
        <w:t xml:space="preserve">okumentácia podľa </w:t>
      </w:r>
      <w:proofErr w:type="spellStart"/>
      <w:r w:rsidR="004E3514" w:rsidRPr="00A273F6">
        <w:rPr>
          <w:rFonts w:ascii="Tahoma" w:hAnsi="Tahoma" w:cs="Tahoma"/>
          <w:sz w:val="20"/>
          <w:szCs w:val="20"/>
        </w:rPr>
        <w:t>podbodu</w:t>
      </w:r>
      <w:proofErr w:type="spellEnd"/>
      <w:r w:rsidR="004E3514" w:rsidRPr="00A273F6">
        <w:rPr>
          <w:rFonts w:ascii="Tahoma" w:hAnsi="Tahoma" w:cs="Tahoma"/>
          <w:sz w:val="20"/>
          <w:szCs w:val="20"/>
        </w:rPr>
        <w:t xml:space="preserve"> </w:t>
      </w:r>
      <w:r w:rsidR="00F1440D" w:rsidRPr="00A273F6">
        <w:rPr>
          <w:rFonts w:ascii="Tahoma" w:hAnsi="Tahoma" w:cs="Tahoma"/>
          <w:sz w:val="20"/>
          <w:szCs w:val="20"/>
        </w:rPr>
        <w:t>(vi)</w:t>
      </w:r>
      <w:r w:rsidR="00174606" w:rsidRPr="00A273F6">
        <w:rPr>
          <w:rFonts w:ascii="Tahoma" w:hAnsi="Tahoma" w:cs="Tahoma"/>
          <w:sz w:val="20"/>
          <w:szCs w:val="20"/>
        </w:rPr>
        <w:t xml:space="preserve"> bodu</w:t>
      </w:r>
      <w:r w:rsidR="00F1440D" w:rsidRPr="0002755D">
        <w:rPr>
          <w:rFonts w:ascii="Tahoma" w:hAnsi="Tahoma" w:cs="Tahoma"/>
          <w:sz w:val="20"/>
          <w:szCs w:val="20"/>
        </w:rPr>
        <w:t xml:space="preserve"> </w:t>
      </w:r>
      <w:r w:rsidR="00F1440D" w:rsidRPr="00A273F6">
        <w:rPr>
          <w:rFonts w:ascii="Tahoma" w:hAnsi="Tahoma"/>
          <w:sz w:val="20"/>
        </w:rPr>
        <w:t>6.</w:t>
      </w:r>
      <w:r w:rsidR="00F1440D" w:rsidRPr="00A273F6">
        <w:rPr>
          <w:rFonts w:ascii="Tahoma" w:hAnsi="Tahoma" w:cs="Tahoma"/>
          <w:sz w:val="20"/>
          <w:szCs w:val="20"/>
        </w:rPr>
        <w:t>3</w:t>
      </w:r>
      <w:r w:rsidR="00F1440D" w:rsidRPr="00A273F6">
        <w:rPr>
          <w:rFonts w:ascii="Tahoma" w:hAnsi="Tahoma"/>
          <w:sz w:val="20"/>
        </w:rPr>
        <w:t xml:space="preserve"> písm</w:t>
      </w:r>
      <w:r w:rsidR="00F97A91" w:rsidRPr="00A273F6">
        <w:rPr>
          <w:rFonts w:ascii="Tahoma" w:hAnsi="Tahoma"/>
          <w:sz w:val="20"/>
        </w:rPr>
        <w:t xml:space="preserve">. </w:t>
      </w:r>
      <w:r w:rsidR="00F97A91" w:rsidRPr="00A273F6">
        <w:rPr>
          <w:rFonts w:ascii="Tahoma" w:hAnsi="Tahoma" w:cs="Tahoma"/>
          <w:sz w:val="20"/>
          <w:szCs w:val="20"/>
        </w:rPr>
        <w:t>c)</w:t>
      </w:r>
      <w:r w:rsidR="007F296D" w:rsidRPr="0002755D">
        <w:rPr>
          <w:rFonts w:ascii="Tahoma" w:hAnsi="Tahoma" w:cs="Tahoma"/>
          <w:sz w:val="20"/>
          <w:szCs w:val="20"/>
        </w:rPr>
        <w:t>;</w:t>
      </w:r>
    </w:p>
    <w:p w14:paraId="66E5E41B" w14:textId="1608C3D6" w:rsidR="007F296D" w:rsidRPr="008C19A3" w:rsidRDefault="007F296D" w:rsidP="007F296D">
      <w:pPr>
        <w:pStyle w:val="Odsekzoznamu"/>
        <w:numPr>
          <w:ilvl w:val="1"/>
          <w:numId w:val="49"/>
        </w:numPr>
        <w:ind w:left="2410"/>
        <w:rPr>
          <w:rFonts w:ascii="Tahoma" w:hAnsi="Tahoma" w:cs="Tahoma"/>
          <w:sz w:val="20"/>
          <w:szCs w:val="20"/>
        </w:rPr>
      </w:pPr>
      <w:r w:rsidRPr="008C19A3">
        <w:rPr>
          <w:rFonts w:ascii="Tahoma" w:hAnsi="Tahoma" w:cs="Tahoma"/>
          <w:sz w:val="20"/>
          <w:szCs w:val="20"/>
        </w:rPr>
        <w:t>vyhlásenie Zhotoviteľa o tom, či počas Vykonávania Diela došlo k zhotoveniu databázy podľa § 135 Autorského zákona a úplná špecifikácia takejto databázy/databáz;</w:t>
      </w:r>
    </w:p>
    <w:p w14:paraId="10313D8B" w14:textId="77777777" w:rsidR="00260145" w:rsidRPr="008C19A3" w:rsidRDefault="007F296D" w:rsidP="007F296D">
      <w:pPr>
        <w:pStyle w:val="Odsekzoznamu"/>
        <w:numPr>
          <w:ilvl w:val="1"/>
          <w:numId w:val="49"/>
        </w:numPr>
        <w:ind w:left="2410" w:hanging="425"/>
        <w:rPr>
          <w:rFonts w:ascii="Tahoma" w:hAnsi="Tahoma" w:cs="Tahoma"/>
          <w:sz w:val="20"/>
          <w:szCs w:val="20"/>
        </w:rPr>
      </w:pPr>
      <w:r w:rsidRPr="008C19A3">
        <w:rPr>
          <w:rFonts w:ascii="Tahoma" w:hAnsi="Tahoma" w:cs="Tahoma"/>
          <w:sz w:val="20"/>
          <w:szCs w:val="20"/>
        </w:rPr>
        <w:t>vyhlásenie Zhotoviteľa o splnení požiadaviek formou odpočtu splnenia jednotlivých relevantných požiadaviek stanovených vo Vyhláške o štandardoch a Vyhláške o bezpečnostných opatreniach ITVS</w:t>
      </w:r>
      <w:r w:rsidR="00260145" w:rsidRPr="008C19A3">
        <w:rPr>
          <w:rFonts w:ascii="Tahoma" w:hAnsi="Tahoma" w:cs="Tahoma"/>
          <w:sz w:val="20"/>
          <w:szCs w:val="20"/>
        </w:rPr>
        <w:t>;</w:t>
      </w:r>
    </w:p>
    <w:p w14:paraId="069BFCF0" w14:textId="5780930B" w:rsidR="007F296D" w:rsidRPr="008C19A3" w:rsidRDefault="00260145" w:rsidP="007F296D">
      <w:pPr>
        <w:pStyle w:val="Odsekzoznamu"/>
        <w:numPr>
          <w:ilvl w:val="1"/>
          <w:numId w:val="49"/>
        </w:numPr>
        <w:ind w:left="2410" w:hanging="425"/>
        <w:rPr>
          <w:rFonts w:ascii="Tahoma" w:hAnsi="Tahoma" w:cs="Tahoma"/>
          <w:sz w:val="20"/>
          <w:szCs w:val="20"/>
        </w:rPr>
      </w:pPr>
      <w:r w:rsidRPr="008C19A3">
        <w:rPr>
          <w:rFonts w:ascii="Tahoma" w:hAnsi="Tahoma" w:cs="Tahoma"/>
          <w:sz w:val="20"/>
          <w:szCs w:val="20"/>
        </w:rPr>
        <w:t>záverečná správa Zhotoviteľa o skúšobnej prevádzke Diela</w:t>
      </w:r>
      <w:r w:rsidR="007F296D" w:rsidRPr="008C19A3">
        <w:rPr>
          <w:rFonts w:ascii="Tahoma" w:hAnsi="Tahoma" w:cs="Tahoma"/>
          <w:sz w:val="20"/>
          <w:szCs w:val="20"/>
        </w:rPr>
        <w:t>.</w:t>
      </w:r>
    </w:p>
    <w:p w14:paraId="422EA86D" w14:textId="44FEB8D2" w:rsidR="003978D1" w:rsidRPr="008C19A3" w:rsidRDefault="00AA3DA1" w:rsidP="00865AD6">
      <w:pPr>
        <w:ind w:left="1560" w:hanging="426"/>
        <w:jc w:val="both"/>
        <w:rPr>
          <w:rFonts w:ascii="Tahoma" w:hAnsi="Tahoma" w:cs="Tahoma"/>
          <w:sz w:val="20"/>
          <w:szCs w:val="20"/>
        </w:rPr>
      </w:pPr>
      <w:r w:rsidRPr="008C19A3">
        <w:rPr>
          <w:rFonts w:ascii="Tahoma" w:hAnsi="Tahoma" w:cs="Tahoma"/>
          <w:sz w:val="20"/>
          <w:szCs w:val="20"/>
        </w:rPr>
        <w:t>(</w:t>
      </w:r>
      <w:r w:rsidR="00A117DD" w:rsidRPr="008C19A3">
        <w:rPr>
          <w:rFonts w:ascii="Tahoma" w:hAnsi="Tahoma" w:cs="Tahoma"/>
          <w:sz w:val="20"/>
          <w:szCs w:val="20"/>
        </w:rPr>
        <w:t>v</w:t>
      </w:r>
      <w:r w:rsidRPr="008C19A3">
        <w:rPr>
          <w:rFonts w:ascii="Tahoma" w:hAnsi="Tahoma" w:cs="Tahoma"/>
          <w:sz w:val="20"/>
          <w:szCs w:val="20"/>
        </w:rPr>
        <w:t>)</w:t>
      </w:r>
      <w:r w:rsidRPr="008C19A3">
        <w:rPr>
          <w:rFonts w:ascii="Tahoma" w:hAnsi="Tahoma" w:cs="Tahoma"/>
          <w:sz w:val="20"/>
          <w:szCs w:val="20"/>
        </w:rPr>
        <w:tab/>
      </w:r>
      <w:r w:rsidR="00474ABA" w:rsidRPr="008C19A3">
        <w:rPr>
          <w:rFonts w:ascii="Tahoma" w:hAnsi="Tahoma" w:cs="Tahoma"/>
          <w:sz w:val="20"/>
          <w:szCs w:val="20"/>
        </w:rPr>
        <w:t>A</w:t>
      </w:r>
      <w:r w:rsidR="00652939" w:rsidRPr="008C19A3">
        <w:rPr>
          <w:rFonts w:ascii="Tahoma" w:hAnsi="Tahoma" w:cs="Tahoma"/>
          <w:sz w:val="20"/>
          <w:szCs w:val="20"/>
        </w:rPr>
        <w:t xml:space="preserve">k </w:t>
      </w:r>
      <w:r w:rsidR="001C4A6D" w:rsidRPr="008C19A3">
        <w:rPr>
          <w:rFonts w:ascii="Tahoma" w:hAnsi="Tahoma" w:cs="Tahoma"/>
          <w:sz w:val="20"/>
          <w:szCs w:val="20"/>
        </w:rPr>
        <w:t xml:space="preserve">Objednávateľ </w:t>
      </w:r>
      <w:r w:rsidRPr="008C19A3">
        <w:rPr>
          <w:rFonts w:ascii="Tahoma" w:hAnsi="Tahoma" w:cs="Tahoma"/>
          <w:sz w:val="20"/>
          <w:szCs w:val="20"/>
        </w:rPr>
        <w:t xml:space="preserve">v Akceptačnom protokole </w:t>
      </w:r>
      <w:r w:rsidR="001C4A6D" w:rsidRPr="008C19A3">
        <w:rPr>
          <w:rFonts w:ascii="Tahoma" w:hAnsi="Tahoma" w:cs="Tahoma"/>
          <w:sz w:val="20"/>
          <w:szCs w:val="20"/>
        </w:rPr>
        <w:t>vyznač</w:t>
      </w:r>
      <w:r w:rsidR="00652939" w:rsidRPr="008C19A3">
        <w:rPr>
          <w:rFonts w:ascii="Tahoma" w:hAnsi="Tahoma" w:cs="Tahoma"/>
          <w:sz w:val="20"/>
          <w:szCs w:val="20"/>
        </w:rPr>
        <w:t>il</w:t>
      </w:r>
      <w:r w:rsidR="001C4A6D" w:rsidRPr="008C19A3">
        <w:rPr>
          <w:rFonts w:ascii="Tahoma" w:hAnsi="Tahoma" w:cs="Tahoma"/>
          <w:sz w:val="20"/>
          <w:szCs w:val="20"/>
        </w:rPr>
        <w:t xml:space="preserve"> a stručne </w:t>
      </w:r>
      <w:r w:rsidRPr="008C19A3">
        <w:rPr>
          <w:rFonts w:ascii="Tahoma" w:hAnsi="Tahoma" w:cs="Tahoma"/>
          <w:sz w:val="20"/>
          <w:szCs w:val="20"/>
        </w:rPr>
        <w:t>opí</w:t>
      </w:r>
      <w:r w:rsidR="00652939" w:rsidRPr="008C19A3">
        <w:rPr>
          <w:rFonts w:ascii="Tahoma" w:hAnsi="Tahoma" w:cs="Tahoma"/>
          <w:sz w:val="20"/>
          <w:szCs w:val="20"/>
        </w:rPr>
        <w:t xml:space="preserve">sal </w:t>
      </w:r>
      <w:r w:rsidRPr="008C19A3">
        <w:rPr>
          <w:rFonts w:ascii="Tahoma" w:hAnsi="Tahoma" w:cs="Tahoma"/>
          <w:sz w:val="20"/>
          <w:szCs w:val="20"/>
        </w:rPr>
        <w:t>zistené vady</w:t>
      </w:r>
      <w:r w:rsidR="001C4A6D" w:rsidRPr="008C19A3">
        <w:rPr>
          <w:rFonts w:ascii="Tahoma" w:hAnsi="Tahoma" w:cs="Tahoma"/>
          <w:sz w:val="20"/>
          <w:szCs w:val="20"/>
        </w:rPr>
        <w:t xml:space="preserve"> Diela v zmysle </w:t>
      </w:r>
      <w:r w:rsidR="00CB1F69" w:rsidRPr="008C19A3">
        <w:rPr>
          <w:rFonts w:ascii="Tahoma" w:hAnsi="Tahoma" w:cs="Tahoma"/>
          <w:sz w:val="20"/>
          <w:szCs w:val="20"/>
        </w:rPr>
        <w:t xml:space="preserve">bodu </w:t>
      </w:r>
      <w:r w:rsidR="00CB1F69" w:rsidRPr="00A273F6">
        <w:rPr>
          <w:rFonts w:ascii="Tahoma" w:hAnsi="Tahoma" w:cs="Tahoma"/>
          <w:sz w:val="20"/>
          <w:szCs w:val="20"/>
        </w:rPr>
        <w:t>6.</w:t>
      </w:r>
      <w:r w:rsidR="00474ABA" w:rsidRPr="00A273F6">
        <w:rPr>
          <w:rFonts w:ascii="Tahoma" w:hAnsi="Tahoma" w:cs="Tahoma"/>
          <w:sz w:val="20"/>
          <w:szCs w:val="20"/>
        </w:rPr>
        <w:t>3</w:t>
      </w:r>
      <w:r w:rsidR="00F77105" w:rsidRPr="00A273F6">
        <w:rPr>
          <w:rFonts w:ascii="Tahoma" w:hAnsi="Tahoma" w:cs="Tahoma"/>
          <w:sz w:val="20"/>
          <w:szCs w:val="20"/>
        </w:rPr>
        <w:t xml:space="preserve"> </w:t>
      </w:r>
      <w:r w:rsidR="00CB1F69" w:rsidRPr="00A273F6">
        <w:rPr>
          <w:rFonts w:ascii="Tahoma" w:hAnsi="Tahoma" w:cs="Tahoma"/>
          <w:sz w:val="20"/>
          <w:szCs w:val="20"/>
        </w:rPr>
        <w:t xml:space="preserve">písm. </w:t>
      </w:r>
      <w:r w:rsidR="00D671EC" w:rsidRPr="00A273F6">
        <w:rPr>
          <w:rFonts w:ascii="Tahoma" w:hAnsi="Tahoma" w:cs="Tahoma"/>
          <w:sz w:val="20"/>
          <w:szCs w:val="20"/>
        </w:rPr>
        <w:t>c</w:t>
      </w:r>
      <w:r w:rsidR="00CB1F69" w:rsidRPr="00A273F6">
        <w:rPr>
          <w:rFonts w:ascii="Tahoma" w:hAnsi="Tahoma" w:cs="Tahoma"/>
          <w:sz w:val="20"/>
          <w:szCs w:val="20"/>
        </w:rPr>
        <w:t xml:space="preserve">) </w:t>
      </w:r>
      <w:proofErr w:type="spellStart"/>
      <w:r w:rsidR="00CB1F69" w:rsidRPr="00A273F6">
        <w:rPr>
          <w:rFonts w:ascii="Tahoma" w:hAnsi="Tahoma" w:cs="Tahoma"/>
          <w:sz w:val="20"/>
          <w:szCs w:val="20"/>
        </w:rPr>
        <w:t>podbod</w:t>
      </w:r>
      <w:proofErr w:type="spellEnd"/>
      <w:r w:rsidR="00CB1F69" w:rsidRPr="00A273F6">
        <w:rPr>
          <w:rFonts w:ascii="Tahoma" w:hAnsi="Tahoma" w:cs="Tahoma"/>
          <w:sz w:val="20"/>
          <w:szCs w:val="20"/>
        </w:rPr>
        <w:t xml:space="preserve"> (</w:t>
      </w:r>
      <w:r w:rsidR="00D671EC" w:rsidRPr="00A273F6">
        <w:rPr>
          <w:rFonts w:ascii="Tahoma" w:hAnsi="Tahoma" w:cs="Tahoma"/>
          <w:sz w:val="20"/>
          <w:szCs w:val="20"/>
        </w:rPr>
        <w:t>iii</w:t>
      </w:r>
      <w:r w:rsidR="00CB1F69" w:rsidRPr="00A273F6">
        <w:rPr>
          <w:rFonts w:ascii="Tahoma" w:hAnsi="Tahoma" w:cs="Tahoma"/>
          <w:sz w:val="20"/>
          <w:szCs w:val="20"/>
        </w:rPr>
        <w:t>)</w:t>
      </w:r>
      <w:r w:rsidR="00D671EC" w:rsidRPr="0002755D">
        <w:rPr>
          <w:rFonts w:ascii="Tahoma" w:hAnsi="Tahoma" w:cs="Tahoma"/>
          <w:sz w:val="20"/>
          <w:szCs w:val="20"/>
        </w:rPr>
        <w:t xml:space="preserve"> </w:t>
      </w:r>
      <w:r w:rsidR="00D671EC" w:rsidRPr="00A273F6">
        <w:rPr>
          <w:rFonts w:ascii="Tahoma" w:hAnsi="Tahoma" w:cs="Tahoma"/>
          <w:sz w:val="20"/>
          <w:szCs w:val="20"/>
        </w:rPr>
        <w:t>ods.</w:t>
      </w:r>
      <w:r w:rsidR="00BA5B42" w:rsidRPr="00A273F6">
        <w:rPr>
          <w:rFonts w:ascii="Tahoma" w:hAnsi="Tahoma" w:cs="Tahoma"/>
          <w:sz w:val="20"/>
          <w:szCs w:val="20"/>
        </w:rPr>
        <w:t xml:space="preserve"> </w:t>
      </w:r>
      <w:r w:rsidR="00474ABA" w:rsidRPr="00A273F6">
        <w:rPr>
          <w:rFonts w:ascii="Tahoma" w:hAnsi="Tahoma" w:cs="Tahoma"/>
          <w:sz w:val="20"/>
          <w:szCs w:val="20"/>
        </w:rPr>
        <w:t>8</w:t>
      </w:r>
      <w:r w:rsidR="00C15439" w:rsidRPr="0002755D">
        <w:rPr>
          <w:rFonts w:ascii="Tahoma" w:hAnsi="Tahoma" w:cs="Tahoma"/>
          <w:sz w:val="20"/>
          <w:szCs w:val="20"/>
        </w:rPr>
        <w:t>, n</w:t>
      </w:r>
      <w:r w:rsidRPr="0002755D">
        <w:rPr>
          <w:rFonts w:ascii="Tahoma" w:hAnsi="Tahoma" w:cs="Tahoma"/>
          <w:sz w:val="20"/>
          <w:szCs w:val="20"/>
        </w:rPr>
        <w:t>a takto označené vady sa vzťahuj</w:t>
      </w:r>
      <w:r w:rsidR="00104ABA" w:rsidRPr="0002755D">
        <w:rPr>
          <w:rFonts w:ascii="Tahoma" w:hAnsi="Tahoma" w:cs="Tahoma"/>
          <w:sz w:val="20"/>
          <w:szCs w:val="20"/>
        </w:rPr>
        <w:t>e</w:t>
      </w:r>
      <w:r w:rsidRPr="0002755D">
        <w:rPr>
          <w:rFonts w:ascii="Tahoma" w:hAnsi="Tahoma" w:cs="Tahoma"/>
          <w:sz w:val="20"/>
          <w:szCs w:val="20"/>
        </w:rPr>
        <w:t xml:space="preserve"> povinnos</w:t>
      </w:r>
      <w:r w:rsidR="00104ABA" w:rsidRPr="0002755D">
        <w:rPr>
          <w:rFonts w:ascii="Tahoma" w:hAnsi="Tahoma" w:cs="Tahoma"/>
          <w:sz w:val="20"/>
          <w:szCs w:val="20"/>
        </w:rPr>
        <w:t>ť</w:t>
      </w:r>
      <w:r w:rsidRPr="0002755D">
        <w:rPr>
          <w:rFonts w:ascii="Tahoma" w:hAnsi="Tahoma" w:cs="Tahoma"/>
          <w:sz w:val="20"/>
          <w:szCs w:val="20"/>
        </w:rPr>
        <w:t xml:space="preserve"> Zhotoviteľa reklamované vady odstrániť v lehote podľa </w:t>
      </w:r>
      <w:r w:rsidRPr="00A273F6">
        <w:rPr>
          <w:rFonts w:ascii="Tahoma" w:hAnsi="Tahoma" w:cs="Tahoma"/>
          <w:sz w:val="20"/>
          <w:szCs w:val="20"/>
        </w:rPr>
        <w:t xml:space="preserve">bodu </w:t>
      </w:r>
      <w:r w:rsidR="00DF51F4" w:rsidRPr="00A273F6">
        <w:rPr>
          <w:rFonts w:ascii="Tahoma" w:hAnsi="Tahoma" w:cs="Tahoma"/>
          <w:sz w:val="20"/>
          <w:szCs w:val="20"/>
        </w:rPr>
        <w:t>8</w:t>
      </w:r>
      <w:r w:rsidRPr="00A273F6">
        <w:rPr>
          <w:rFonts w:ascii="Tahoma" w:hAnsi="Tahoma" w:cs="Tahoma"/>
          <w:sz w:val="20"/>
          <w:szCs w:val="20"/>
        </w:rPr>
        <w:t>.6 písm. a),</w:t>
      </w:r>
      <w:r w:rsidRPr="008C19A3">
        <w:rPr>
          <w:rFonts w:ascii="Tahoma" w:hAnsi="Tahoma" w:cs="Tahoma"/>
          <w:sz w:val="20"/>
          <w:szCs w:val="20"/>
        </w:rPr>
        <w:t xml:space="preserve"> pričom sa rozumie, že na tento účel </w:t>
      </w:r>
      <w:r w:rsidR="00474ABA" w:rsidRPr="008C19A3">
        <w:rPr>
          <w:rFonts w:ascii="Tahoma" w:hAnsi="Tahoma" w:cs="Tahoma"/>
          <w:sz w:val="20"/>
          <w:szCs w:val="20"/>
        </w:rPr>
        <w:t xml:space="preserve">sa </w:t>
      </w:r>
      <w:r w:rsidRPr="008C19A3">
        <w:rPr>
          <w:rFonts w:ascii="Tahoma" w:hAnsi="Tahoma" w:cs="Tahoma"/>
          <w:sz w:val="20"/>
          <w:szCs w:val="20"/>
        </w:rPr>
        <w:t xml:space="preserve">Akceptačný protokol </w:t>
      </w:r>
      <w:r w:rsidR="00474ABA" w:rsidRPr="008C19A3">
        <w:rPr>
          <w:rFonts w:ascii="Tahoma" w:hAnsi="Tahoma" w:cs="Tahoma"/>
          <w:sz w:val="20"/>
          <w:szCs w:val="20"/>
        </w:rPr>
        <w:t xml:space="preserve">považuje za </w:t>
      </w:r>
      <w:r w:rsidRPr="008C19A3">
        <w:rPr>
          <w:rFonts w:ascii="Tahoma" w:hAnsi="Tahoma" w:cs="Tahoma"/>
          <w:sz w:val="20"/>
          <w:szCs w:val="20"/>
        </w:rPr>
        <w:t>doručen</w:t>
      </w:r>
      <w:r w:rsidR="00474ABA" w:rsidRPr="008C19A3">
        <w:rPr>
          <w:rFonts w:ascii="Tahoma" w:hAnsi="Tahoma" w:cs="Tahoma"/>
          <w:sz w:val="20"/>
          <w:szCs w:val="20"/>
        </w:rPr>
        <w:t>é</w:t>
      </w:r>
      <w:r w:rsidRPr="008C19A3">
        <w:rPr>
          <w:rFonts w:ascii="Tahoma" w:hAnsi="Tahoma" w:cs="Tahoma"/>
          <w:sz w:val="20"/>
          <w:szCs w:val="20"/>
        </w:rPr>
        <w:t xml:space="preserve"> oznámen</w:t>
      </w:r>
      <w:r w:rsidR="00474ABA" w:rsidRPr="008C19A3">
        <w:rPr>
          <w:rFonts w:ascii="Tahoma" w:hAnsi="Tahoma" w:cs="Tahoma"/>
          <w:sz w:val="20"/>
          <w:szCs w:val="20"/>
        </w:rPr>
        <w:t>ie</w:t>
      </w:r>
      <w:r w:rsidRPr="008C19A3">
        <w:rPr>
          <w:rFonts w:ascii="Tahoma" w:hAnsi="Tahoma" w:cs="Tahoma"/>
          <w:sz w:val="20"/>
          <w:szCs w:val="20"/>
        </w:rPr>
        <w:t xml:space="preserve"> o zistených vadách Diela alebo jeho časti.</w:t>
      </w:r>
      <w:r w:rsidR="00A41636" w:rsidRPr="008C19A3">
        <w:rPr>
          <w:rFonts w:ascii="Tahoma" w:hAnsi="Tahoma" w:cs="Tahoma"/>
          <w:sz w:val="20"/>
          <w:szCs w:val="20"/>
        </w:rPr>
        <w:t xml:space="preserve"> </w:t>
      </w:r>
      <w:r w:rsidR="00474ABA" w:rsidRPr="008C19A3">
        <w:rPr>
          <w:rFonts w:ascii="Tahoma" w:hAnsi="Tahoma" w:cs="Tahoma"/>
          <w:sz w:val="20"/>
          <w:szCs w:val="20"/>
        </w:rPr>
        <w:t>Pre predídenie pochybností, n</w:t>
      </w:r>
      <w:r w:rsidR="003978D1" w:rsidRPr="008C19A3">
        <w:rPr>
          <w:rFonts w:ascii="Tahoma" w:hAnsi="Tahoma" w:cs="Tahoma"/>
          <w:sz w:val="20"/>
          <w:szCs w:val="20"/>
        </w:rPr>
        <w:t xml:space="preserve">euplatnenie vád </w:t>
      </w:r>
      <w:r w:rsidR="008C6E42" w:rsidRPr="008C19A3">
        <w:rPr>
          <w:rFonts w:ascii="Tahoma" w:hAnsi="Tahoma" w:cs="Tahoma"/>
          <w:sz w:val="20"/>
          <w:szCs w:val="20"/>
        </w:rPr>
        <w:t>v zápisnici o</w:t>
      </w:r>
      <w:r w:rsidR="00474ABA" w:rsidRPr="008C19A3">
        <w:rPr>
          <w:rFonts w:ascii="Tahoma" w:hAnsi="Tahoma" w:cs="Tahoma"/>
          <w:sz w:val="20"/>
          <w:szCs w:val="20"/>
        </w:rPr>
        <w:t xml:space="preserve"> príslušnom </w:t>
      </w:r>
      <w:r w:rsidR="008C6E42" w:rsidRPr="008C19A3">
        <w:rPr>
          <w:rFonts w:ascii="Tahoma" w:hAnsi="Tahoma" w:cs="Tahoma"/>
          <w:sz w:val="20"/>
          <w:szCs w:val="20"/>
        </w:rPr>
        <w:t>UAT</w:t>
      </w:r>
      <w:r w:rsidR="009423B0" w:rsidRPr="008C19A3">
        <w:rPr>
          <w:rFonts w:ascii="Tahoma" w:hAnsi="Tahoma" w:cs="Tahoma"/>
          <w:sz w:val="20"/>
          <w:szCs w:val="20"/>
        </w:rPr>
        <w:t xml:space="preserve"> po</w:t>
      </w:r>
      <w:r w:rsidR="008C6E42" w:rsidRPr="008C19A3">
        <w:rPr>
          <w:rFonts w:ascii="Tahoma" w:hAnsi="Tahoma" w:cs="Tahoma"/>
          <w:sz w:val="20"/>
          <w:szCs w:val="20"/>
        </w:rPr>
        <w:t xml:space="preserve"> príslušnom kole </w:t>
      </w:r>
      <w:r w:rsidR="009423B0" w:rsidRPr="008C19A3">
        <w:rPr>
          <w:rFonts w:ascii="Tahoma" w:hAnsi="Tahoma" w:cs="Tahoma"/>
          <w:sz w:val="20"/>
          <w:szCs w:val="20"/>
        </w:rPr>
        <w:t xml:space="preserve">UAT </w:t>
      </w:r>
      <w:r w:rsidR="00474ABA" w:rsidRPr="008C19A3">
        <w:rPr>
          <w:rFonts w:ascii="Tahoma" w:hAnsi="Tahoma" w:cs="Tahoma"/>
          <w:sz w:val="20"/>
          <w:szCs w:val="20"/>
        </w:rPr>
        <w:t xml:space="preserve">ktorejkoľvek časti Diela alebo Systému </w:t>
      </w:r>
      <w:r w:rsidR="009423B0" w:rsidRPr="008C19A3">
        <w:rPr>
          <w:rFonts w:ascii="Tahoma" w:hAnsi="Tahoma" w:cs="Tahoma"/>
          <w:sz w:val="20"/>
          <w:szCs w:val="20"/>
        </w:rPr>
        <w:t xml:space="preserve">alebo </w:t>
      </w:r>
      <w:r w:rsidR="00A41636" w:rsidRPr="008C19A3">
        <w:rPr>
          <w:rFonts w:ascii="Tahoma" w:hAnsi="Tahoma" w:cs="Tahoma"/>
          <w:sz w:val="20"/>
          <w:szCs w:val="20"/>
        </w:rPr>
        <w:t xml:space="preserve">počas </w:t>
      </w:r>
      <w:r w:rsidR="00B75495" w:rsidRPr="008C19A3">
        <w:rPr>
          <w:rFonts w:ascii="Tahoma" w:hAnsi="Tahoma" w:cs="Tahoma"/>
          <w:sz w:val="20"/>
          <w:szCs w:val="20"/>
        </w:rPr>
        <w:t xml:space="preserve">doby </w:t>
      </w:r>
      <w:r w:rsidR="00A41636" w:rsidRPr="008C19A3">
        <w:rPr>
          <w:rFonts w:ascii="Tahoma" w:hAnsi="Tahoma" w:cs="Tahoma"/>
          <w:sz w:val="20"/>
          <w:szCs w:val="20"/>
        </w:rPr>
        <w:t>skúšobne</w:t>
      </w:r>
      <w:r w:rsidR="00474ABA" w:rsidRPr="008C19A3">
        <w:rPr>
          <w:rFonts w:ascii="Tahoma" w:hAnsi="Tahoma" w:cs="Tahoma"/>
          <w:sz w:val="20"/>
          <w:szCs w:val="20"/>
        </w:rPr>
        <w:t>j</w:t>
      </w:r>
      <w:r w:rsidR="00A41636" w:rsidRPr="008C19A3">
        <w:rPr>
          <w:rFonts w:ascii="Tahoma" w:hAnsi="Tahoma" w:cs="Tahoma"/>
          <w:sz w:val="20"/>
          <w:szCs w:val="20"/>
        </w:rPr>
        <w:t xml:space="preserve"> prevádzky </w:t>
      </w:r>
      <w:r w:rsidR="00B75495" w:rsidRPr="008C19A3">
        <w:rPr>
          <w:rFonts w:ascii="Tahoma" w:hAnsi="Tahoma" w:cs="Tahoma"/>
          <w:sz w:val="20"/>
          <w:szCs w:val="20"/>
        </w:rPr>
        <w:t xml:space="preserve">Systému </w:t>
      </w:r>
      <w:r w:rsidR="00A41636" w:rsidRPr="008C19A3">
        <w:rPr>
          <w:rFonts w:ascii="Tahoma" w:hAnsi="Tahoma" w:cs="Tahoma"/>
          <w:sz w:val="20"/>
          <w:szCs w:val="20"/>
        </w:rPr>
        <w:t xml:space="preserve">alebo </w:t>
      </w:r>
      <w:r w:rsidR="008C6E42" w:rsidRPr="008C19A3">
        <w:rPr>
          <w:rFonts w:ascii="Tahoma" w:hAnsi="Tahoma" w:cs="Tahoma"/>
          <w:sz w:val="20"/>
          <w:szCs w:val="20"/>
        </w:rPr>
        <w:t>v</w:t>
      </w:r>
      <w:r w:rsidR="00474ABA" w:rsidRPr="008C19A3">
        <w:rPr>
          <w:rFonts w:ascii="Tahoma" w:hAnsi="Tahoma" w:cs="Tahoma"/>
          <w:sz w:val="20"/>
          <w:szCs w:val="20"/>
        </w:rPr>
        <w:t xml:space="preserve"> čiastkovom </w:t>
      </w:r>
      <w:r w:rsidR="009423B0" w:rsidRPr="008C19A3">
        <w:rPr>
          <w:rFonts w:ascii="Tahoma" w:hAnsi="Tahoma" w:cs="Tahoma"/>
          <w:sz w:val="20"/>
          <w:szCs w:val="20"/>
        </w:rPr>
        <w:t>Akceptačn</w:t>
      </w:r>
      <w:r w:rsidR="008C6E42" w:rsidRPr="008C19A3">
        <w:rPr>
          <w:rFonts w:ascii="Tahoma" w:hAnsi="Tahoma" w:cs="Tahoma"/>
          <w:sz w:val="20"/>
          <w:szCs w:val="20"/>
        </w:rPr>
        <w:t xml:space="preserve">om </w:t>
      </w:r>
      <w:r w:rsidR="009423B0" w:rsidRPr="008C19A3">
        <w:rPr>
          <w:rFonts w:ascii="Tahoma" w:hAnsi="Tahoma" w:cs="Tahoma"/>
          <w:sz w:val="20"/>
          <w:szCs w:val="20"/>
        </w:rPr>
        <w:t>protokol</w:t>
      </w:r>
      <w:r w:rsidR="008C6E42" w:rsidRPr="008C19A3">
        <w:rPr>
          <w:rFonts w:ascii="Tahoma" w:hAnsi="Tahoma" w:cs="Tahoma"/>
          <w:sz w:val="20"/>
          <w:szCs w:val="20"/>
        </w:rPr>
        <w:t>e</w:t>
      </w:r>
      <w:r w:rsidR="009423B0" w:rsidRPr="008C19A3">
        <w:rPr>
          <w:rFonts w:ascii="Tahoma" w:hAnsi="Tahoma" w:cs="Tahoma"/>
          <w:sz w:val="20"/>
          <w:szCs w:val="20"/>
        </w:rPr>
        <w:t xml:space="preserve"> </w:t>
      </w:r>
      <w:r w:rsidR="00474ABA" w:rsidRPr="008C19A3">
        <w:rPr>
          <w:rFonts w:ascii="Tahoma" w:hAnsi="Tahoma" w:cs="Tahoma"/>
          <w:sz w:val="20"/>
          <w:szCs w:val="20"/>
        </w:rPr>
        <w:t xml:space="preserve">alebo Akceptačnom protokole </w:t>
      </w:r>
      <w:r w:rsidR="003978D1" w:rsidRPr="008C19A3">
        <w:rPr>
          <w:rFonts w:ascii="Tahoma" w:hAnsi="Tahoma" w:cs="Tahoma"/>
          <w:sz w:val="20"/>
          <w:szCs w:val="20"/>
        </w:rPr>
        <w:t xml:space="preserve">Objednávateľom neznamená, že je protokolárne </w:t>
      </w:r>
      <w:r w:rsidR="00B75495" w:rsidRPr="008C19A3">
        <w:rPr>
          <w:rFonts w:ascii="Tahoma" w:hAnsi="Tahoma" w:cs="Tahoma"/>
          <w:sz w:val="20"/>
          <w:szCs w:val="20"/>
        </w:rPr>
        <w:t xml:space="preserve">prevzaté </w:t>
      </w:r>
      <w:r w:rsidR="009423B0" w:rsidRPr="008C19A3">
        <w:rPr>
          <w:rFonts w:ascii="Tahoma" w:hAnsi="Tahoma" w:cs="Tahoma"/>
          <w:sz w:val="20"/>
          <w:szCs w:val="20"/>
        </w:rPr>
        <w:t xml:space="preserve">Dielo </w:t>
      </w:r>
      <w:r w:rsidR="003978D1" w:rsidRPr="008C19A3">
        <w:rPr>
          <w:rFonts w:ascii="Tahoma" w:hAnsi="Tahoma" w:cs="Tahoma"/>
          <w:sz w:val="20"/>
          <w:szCs w:val="20"/>
        </w:rPr>
        <w:t xml:space="preserve">bez vád; ak Objednávateľ dodatočne zistí </w:t>
      </w:r>
      <w:r w:rsidR="009423B0" w:rsidRPr="008C19A3">
        <w:rPr>
          <w:rFonts w:ascii="Tahoma" w:hAnsi="Tahoma" w:cs="Tahoma"/>
          <w:sz w:val="20"/>
          <w:szCs w:val="20"/>
        </w:rPr>
        <w:t xml:space="preserve">a Zhotoviteľovi oznámi </w:t>
      </w:r>
      <w:r w:rsidR="003978D1" w:rsidRPr="008C19A3">
        <w:rPr>
          <w:rFonts w:ascii="Tahoma" w:hAnsi="Tahoma" w:cs="Tahoma"/>
          <w:sz w:val="20"/>
          <w:szCs w:val="20"/>
        </w:rPr>
        <w:t>vady</w:t>
      </w:r>
      <w:r w:rsidR="00A41636" w:rsidRPr="008C19A3">
        <w:rPr>
          <w:rFonts w:ascii="Tahoma" w:hAnsi="Tahoma" w:cs="Tahoma"/>
          <w:sz w:val="20"/>
          <w:szCs w:val="20"/>
        </w:rPr>
        <w:t xml:space="preserve"> </w:t>
      </w:r>
      <w:r w:rsidR="008C2E84" w:rsidRPr="008C19A3">
        <w:rPr>
          <w:rFonts w:ascii="Tahoma" w:hAnsi="Tahoma" w:cs="Tahoma"/>
          <w:sz w:val="20"/>
          <w:szCs w:val="20"/>
        </w:rPr>
        <w:t>D</w:t>
      </w:r>
      <w:r w:rsidR="00A41636" w:rsidRPr="008C19A3">
        <w:rPr>
          <w:rFonts w:ascii="Tahoma" w:hAnsi="Tahoma" w:cs="Tahoma"/>
          <w:sz w:val="20"/>
          <w:szCs w:val="20"/>
        </w:rPr>
        <w:t>iela</w:t>
      </w:r>
      <w:r w:rsidR="003978D1" w:rsidRPr="008C19A3">
        <w:rPr>
          <w:rFonts w:ascii="Tahoma" w:hAnsi="Tahoma" w:cs="Tahoma"/>
          <w:sz w:val="20"/>
          <w:szCs w:val="20"/>
        </w:rPr>
        <w:t>, znamená to iba, že vady D</w:t>
      </w:r>
      <w:r w:rsidR="009423B0" w:rsidRPr="008C19A3">
        <w:rPr>
          <w:rFonts w:ascii="Tahoma" w:hAnsi="Tahoma" w:cs="Tahoma"/>
          <w:sz w:val="20"/>
          <w:szCs w:val="20"/>
        </w:rPr>
        <w:t>iela n</w:t>
      </w:r>
      <w:r w:rsidR="003978D1" w:rsidRPr="008C19A3">
        <w:rPr>
          <w:rFonts w:ascii="Tahoma" w:hAnsi="Tahoma" w:cs="Tahoma"/>
          <w:sz w:val="20"/>
          <w:szCs w:val="20"/>
        </w:rPr>
        <w:t xml:space="preserve">eboli zjavné v čase </w:t>
      </w:r>
      <w:r w:rsidR="009423B0" w:rsidRPr="008C19A3">
        <w:rPr>
          <w:rFonts w:ascii="Tahoma" w:hAnsi="Tahoma" w:cs="Tahoma"/>
          <w:sz w:val="20"/>
          <w:szCs w:val="20"/>
        </w:rPr>
        <w:t xml:space="preserve">jeho </w:t>
      </w:r>
      <w:r w:rsidR="003978D1" w:rsidRPr="008C19A3">
        <w:rPr>
          <w:rFonts w:ascii="Tahoma" w:hAnsi="Tahoma" w:cs="Tahoma"/>
          <w:sz w:val="20"/>
          <w:szCs w:val="20"/>
        </w:rPr>
        <w:t>prevzatia alebo boli zjavné, no Objednávateľ D</w:t>
      </w:r>
      <w:r w:rsidR="009423B0" w:rsidRPr="008C19A3">
        <w:rPr>
          <w:rFonts w:ascii="Tahoma" w:hAnsi="Tahoma" w:cs="Tahoma"/>
          <w:sz w:val="20"/>
          <w:szCs w:val="20"/>
        </w:rPr>
        <w:t xml:space="preserve">ielo </w:t>
      </w:r>
      <w:r w:rsidR="00B75495" w:rsidRPr="008C19A3">
        <w:rPr>
          <w:rFonts w:ascii="Tahoma" w:hAnsi="Tahoma" w:cs="Tahoma"/>
          <w:sz w:val="20"/>
          <w:szCs w:val="20"/>
        </w:rPr>
        <w:t xml:space="preserve">prevzal </w:t>
      </w:r>
      <w:r w:rsidR="003978D1" w:rsidRPr="008C19A3">
        <w:rPr>
          <w:rFonts w:ascii="Tahoma" w:hAnsi="Tahoma" w:cs="Tahoma"/>
          <w:sz w:val="20"/>
          <w:szCs w:val="20"/>
        </w:rPr>
        <w:t xml:space="preserve">s výhradou podľa bodu </w:t>
      </w:r>
      <w:r w:rsidR="003978D1" w:rsidRPr="00A273F6">
        <w:rPr>
          <w:rFonts w:ascii="Tahoma" w:hAnsi="Tahoma" w:cs="Tahoma"/>
          <w:sz w:val="20"/>
          <w:szCs w:val="20"/>
        </w:rPr>
        <w:t>6.</w:t>
      </w:r>
      <w:r w:rsidR="00474ABA" w:rsidRPr="00A273F6">
        <w:rPr>
          <w:rFonts w:ascii="Tahoma" w:hAnsi="Tahoma" w:cs="Tahoma"/>
          <w:sz w:val="20"/>
          <w:szCs w:val="20"/>
        </w:rPr>
        <w:t>3</w:t>
      </w:r>
      <w:r w:rsidR="006944BD" w:rsidRPr="00A273F6">
        <w:rPr>
          <w:rFonts w:ascii="Tahoma" w:hAnsi="Tahoma" w:cs="Tahoma"/>
          <w:sz w:val="20"/>
          <w:szCs w:val="20"/>
        </w:rPr>
        <w:t xml:space="preserve"> </w:t>
      </w:r>
      <w:r w:rsidR="003978D1" w:rsidRPr="00A273F6">
        <w:rPr>
          <w:rFonts w:ascii="Tahoma" w:hAnsi="Tahoma" w:cs="Tahoma"/>
          <w:sz w:val="20"/>
          <w:szCs w:val="20"/>
        </w:rPr>
        <w:t xml:space="preserve">písm. </w:t>
      </w:r>
      <w:r w:rsidR="009821EF" w:rsidRPr="00A273F6">
        <w:rPr>
          <w:rFonts w:ascii="Tahoma" w:hAnsi="Tahoma" w:cs="Tahoma"/>
          <w:sz w:val="20"/>
          <w:szCs w:val="20"/>
        </w:rPr>
        <w:t>c</w:t>
      </w:r>
      <w:r w:rsidR="003978D1" w:rsidRPr="00A273F6">
        <w:rPr>
          <w:rFonts w:ascii="Tahoma" w:hAnsi="Tahoma" w:cs="Tahoma"/>
          <w:sz w:val="20"/>
          <w:szCs w:val="20"/>
        </w:rPr>
        <w:t xml:space="preserve">) </w:t>
      </w:r>
      <w:proofErr w:type="spellStart"/>
      <w:r w:rsidR="003978D1" w:rsidRPr="00A273F6">
        <w:rPr>
          <w:rFonts w:ascii="Tahoma" w:hAnsi="Tahoma" w:cs="Tahoma"/>
          <w:sz w:val="20"/>
          <w:szCs w:val="20"/>
        </w:rPr>
        <w:t>podbod</w:t>
      </w:r>
      <w:proofErr w:type="spellEnd"/>
      <w:r w:rsidR="003978D1" w:rsidRPr="00A273F6">
        <w:rPr>
          <w:rFonts w:ascii="Tahoma" w:hAnsi="Tahoma" w:cs="Tahoma"/>
          <w:sz w:val="20"/>
          <w:szCs w:val="20"/>
        </w:rPr>
        <w:t xml:space="preserve"> (</w:t>
      </w:r>
      <w:r w:rsidR="009821EF" w:rsidRPr="00A273F6">
        <w:rPr>
          <w:rFonts w:ascii="Tahoma" w:hAnsi="Tahoma" w:cs="Tahoma"/>
          <w:sz w:val="20"/>
          <w:szCs w:val="20"/>
        </w:rPr>
        <w:t>ii</w:t>
      </w:r>
      <w:r w:rsidR="00C66ED1" w:rsidRPr="00A273F6">
        <w:rPr>
          <w:rFonts w:ascii="Tahoma" w:hAnsi="Tahoma" w:cs="Tahoma"/>
          <w:sz w:val="20"/>
          <w:szCs w:val="20"/>
        </w:rPr>
        <w:t>i</w:t>
      </w:r>
      <w:r w:rsidR="003978D1" w:rsidRPr="00A273F6">
        <w:rPr>
          <w:rFonts w:ascii="Tahoma" w:hAnsi="Tahoma" w:cs="Tahoma"/>
          <w:sz w:val="20"/>
          <w:szCs w:val="20"/>
        </w:rPr>
        <w:t>)</w:t>
      </w:r>
      <w:r w:rsidR="009821EF" w:rsidRPr="0002755D">
        <w:rPr>
          <w:rFonts w:ascii="Tahoma" w:hAnsi="Tahoma" w:cs="Tahoma"/>
          <w:sz w:val="20"/>
          <w:szCs w:val="20"/>
        </w:rPr>
        <w:t xml:space="preserve"> </w:t>
      </w:r>
      <w:r w:rsidR="009821EF" w:rsidRPr="00A273F6">
        <w:rPr>
          <w:rFonts w:ascii="Tahoma" w:hAnsi="Tahoma" w:cs="Tahoma"/>
          <w:sz w:val="20"/>
          <w:szCs w:val="20"/>
        </w:rPr>
        <w:t xml:space="preserve">ods. </w:t>
      </w:r>
      <w:r w:rsidR="008C2E84" w:rsidRPr="00A273F6">
        <w:rPr>
          <w:rFonts w:ascii="Tahoma" w:hAnsi="Tahoma" w:cs="Tahoma"/>
          <w:sz w:val="20"/>
          <w:szCs w:val="20"/>
        </w:rPr>
        <w:t>8</w:t>
      </w:r>
      <w:r w:rsidR="003978D1" w:rsidRPr="00A273F6">
        <w:rPr>
          <w:rFonts w:ascii="Tahoma" w:hAnsi="Tahoma" w:cs="Tahoma"/>
          <w:sz w:val="20"/>
          <w:szCs w:val="20"/>
        </w:rPr>
        <w:t>.</w:t>
      </w:r>
    </w:p>
    <w:p w14:paraId="0CF97E29" w14:textId="01B8C7A7" w:rsidR="00971164" w:rsidRPr="008C19A3" w:rsidRDefault="003978D1" w:rsidP="007A6E26">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A117DD" w:rsidRPr="008C19A3">
        <w:rPr>
          <w:rFonts w:ascii="Tahoma" w:hAnsi="Tahoma" w:cs="Tahoma"/>
          <w:sz w:val="20"/>
          <w:szCs w:val="20"/>
        </w:rPr>
        <w:t>v</w:t>
      </w:r>
      <w:r w:rsidR="00D078E9"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1C4A6D" w:rsidRPr="008C19A3">
        <w:rPr>
          <w:rFonts w:ascii="Tahoma" w:hAnsi="Tahoma" w:cs="Tahoma"/>
          <w:sz w:val="20"/>
          <w:szCs w:val="20"/>
        </w:rPr>
        <w:t>Zhotoviteľ je povinný odovzdať Objednávateľovi D</w:t>
      </w:r>
      <w:r w:rsidR="009423B0" w:rsidRPr="008C19A3">
        <w:rPr>
          <w:rFonts w:ascii="Tahoma" w:hAnsi="Tahoma" w:cs="Tahoma"/>
          <w:sz w:val="20"/>
          <w:szCs w:val="20"/>
        </w:rPr>
        <w:t xml:space="preserve">ielo </w:t>
      </w:r>
      <w:r w:rsidR="001C4A6D" w:rsidRPr="008C19A3">
        <w:rPr>
          <w:rFonts w:ascii="Tahoma" w:hAnsi="Tahoma" w:cs="Tahoma"/>
          <w:sz w:val="20"/>
          <w:szCs w:val="20"/>
        </w:rPr>
        <w:t xml:space="preserve">na </w:t>
      </w:r>
      <w:r w:rsidR="001C4A6D" w:rsidRPr="008C19A3">
        <w:rPr>
          <w:rFonts w:ascii="Tahoma" w:hAnsi="Tahoma"/>
          <w:sz w:val="20"/>
        </w:rPr>
        <w:t xml:space="preserve">elektronickom zariadení/nosiči dát (USB prenosné zariadenie) alebo na inom vhodnom dohodnutom nosiči dát </w:t>
      </w:r>
      <w:r w:rsidR="001C4A6D" w:rsidRPr="008C19A3">
        <w:rPr>
          <w:rFonts w:ascii="Tahoma" w:hAnsi="Tahoma" w:cs="Tahoma"/>
          <w:sz w:val="20"/>
          <w:szCs w:val="20"/>
        </w:rPr>
        <w:t>a</w:t>
      </w:r>
      <w:r w:rsidR="00147CA9" w:rsidRPr="008C19A3">
        <w:rPr>
          <w:rFonts w:ascii="Tahoma" w:hAnsi="Tahoma" w:cs="Tahoma"/>
          <w:sz w:val="20"/>
          <w:szCs w:val="20"/>
        </w:rPr>
        <w:t>lebo uložením na dátové úlo</w:t>
      </w:r>
      <w:r w:rsidR="008B5C22" w:rsidRPr="008C19A3">
        <w:rPr>
          <w:rFonts w:ascii="Tahoma" w:hAnsi="Tahoma" w:cs="Tahoma"/>
          <w:sz w:val="20"/>
          <w:szCs w:val="20"/>
        </w:rPr>
        <w:t>žisko určené Objednávateľom</w:t>
      </w:r>
      <w:r w:rsidR="001C4A6D" w:rsidRPr="008C19A3">
        <w:rPr>
          <w:rFonts w:ascii="Tahoma" w:hAnsi="Tahoma" w:cs="Tahoma"/>
          <w:sz w:val="20"/>
          <w:szCs w:val="20"/>
        </w:rPr>
        <w:t> pr</w:t>
      </w:r>
      <w:r w:rsidR="00AA232A" w:rsidRPr="008C19A3">
        <w:rPr>
          <w:rFonts w:ascii="Tahoma" w:hAnsi="Tahoma" w:cs="Tahoma"/>
          <w:sz w:val="20"/>
          <w:szCs w:val="20"/>
        </w:rPr>
        <w:t>ed</w:t>
      </w:r>
      <w:r w:rsidR="001C4A6D" w:rsidRPr="008C19A3">
        <w:rPr>
          <w:rFonts w:ascii="Tahoma" w:hAnsi="Tahoma" w:cs="Tahoma"/>
          <w:sz w:val="20"/>
          <w:szCs w:val="20"/>
        </w:rPr>
        <w:t xml:space="preserve"> podpis</w:t>
      </w:r>
      <w:r w:rsidR="00AA232A" w:rsidRPr="008C19A3">
        <w:rPr>
          <w:rFonts w:ascii="Tahoma" w:hAnsi="Tahoma" w:cs="Tahoma"/>
          <w:sz w:val="20"/>
          <w:szCs w:val="20"/>
        </w:rPr>
        <w:t>om</w:t>
      </w:r>
      <w:r w:rsidR="001C4A6D" w:rsidRPr="008C19A3">
        <w:rPr>
          <w:rFonts w:ascii="Tahoma" w:hAnsi="Tahoma"/>
          <w:sz w:val="20"/>
        </w:rPr>
        <w:t xml:space="preserve"> Akceptačného protokolu</w:t>
      </w:r>
      <w:r w:rsidR="001C4A6D" w:rsidRPr="008C19A3">
        <w:rPr>
          <w:rFonts w:ascii="Tahoma" w:hAnsi="Tahoma" w:cs="Tahoma"/>
          <w:sz w:val="20"/>
          <w:szCs w:val="20"/>
        </w:rPr>
        <w:t>.</w:t>
      </w:r>
      <w:r w:rsidRPr="008C19A3">
        <w:rPr>
          <w:rFonts w:ascii="Tahoma" w:hAnsi="Tahoma" w:cs="Tahoma"/>
          <w:sz w:val="20"/>
          <w:szCs w:val="20"/>
        </w:rPr>
        <w:t xml:space="preserve"> </w:t>
      </w:r>
      <w:r w:rsidR="009423B0" w:rsidRPr="008C19A3">
        <w:rPr>
          <w:rFonts w:ascii="Tahoma" w:hAnsi="Tahoma" w:cs="Tahoma"/>
          <w:sz w:val="20"/>
          <w:szCs w:val="20"/>
        </w:rPr>
        <w:t xml:space="preserve">Zhotoviteľ je povinný pri odovzdaní Diela odovzdať Objednávateľovi funkčné </w:t>
      </w:r>
      <w:r w:rsidR="00975E87" w:rsidRPr="008C19A3">
        <w:rPr>
          <w:rFonts w:ascii="Tahoma" w:hAnsi="Tahoma" w:cs="Tahoma"/>
          <w:sz w:val="20"/>
          <w:szCs w:val="20"/>
        </w:rPr>
        <w:t>testovacie</w:t>
      </w:r>
      <w:r w:rsidR="00D078E9" w:rsidRPr="008C19A3">
        <w:rPr>
          <w:rFonts w:ascii="Tahoma" w:hAnsi="Tahoma" w:cs="Tahoma"/>
          <w:sz w:val="20"/>
          <w:szCs w:val="20"/>
        </w:rPr>
        <w:t>,</w:t>
      </w:r>
      <w:r w:rsidR="009423B0" w:rsidRPr="008C19A3">
        <w:rPr>
          <w:rFonts w:ascii="Tahoma" w:hAnsi="Tahoma" w:cs="Tahoma"/>
          <w:sz w:val="20"/>
          <w:szCs w:val="20"/>
        </w:rPr>
        <w:t xml:space="preserve"> produkčné </w:t>
      </w:r>
      <w:r w:rsidR="00D078E9" w:rsidRPr="008C19A3">
        <w:rPr>
          <w:rFonts w:ascii="Tahoma" w:hAnsi="Tahoma" w:cs="Tahoma"/>
          <w:sz w:val="20"/>
          <w:szCs w:val="20"/>
        </w:rPr>
        <w:t xml:space="preserve">a vývojové </w:t>
      </w:r>
      <w:r w:rsidR="009423B0" w:rsidRPr="008C19A3">
        <w:rPr>
          <w:rFonts w:ascii="Tahoma" w:hAnsi="Tahoma" w:cs="Tahoma"/>
          <w:sz w:val="20"/>
          <w:szCs w:val="20"/>
        </w:rPr>
        <w:t xml:space="preserve">prostredie, ktoré je súčasťou </w:t>
      </w:r>
      <w:r w:rsidR="0097155D" w:rsidRPr="008C19A3">
        <w:rPr>
          <w:rFonts w:ascii="Tahoma" w:hAnsi="Tahoma" w:cs="Tahoma"/>
          <w:sz w:val="20"/>
          <w:szCs w:val="20"/>
        </w:rPr>
        <w:t>S</w:t>
      </w:r>
      <w:r w:rsidR="009423B0" w:rsidRPr="008C19A3">
        <w:rPr>
          <w:rFonts w:ascii="Tahoma" w:hAnsi="Tahoma" w:cs="Tahoma"/>
          <w:sz w:val="20"/>
          <w:szCs w:val="20"/>
        </w:rPr>
        <w:t xml:space="preserve">ystému. </w:t>
      </w:r>
      <w:r w:rsidR="00971164" w:rsidRPr="008C19A3">
        <w:rPr>
          <w:rFonts w:ascii="Tahoma" w:hAnsi="Tahoma" w:cs="Tahoma"/>
          <w:sz w:val="20"/>
          <w:szCs w:val="20"/>
        </w:rPr>
        <w:t xml:space="preserve">Zhotoviteľ je povinný odovzdať Objednávateľovi súčasne s odovzdaním Diela </w:t>
      </w:r>
      <w:r w:rsidR="007D6A75" w:rsidRPr="008C19A3">
        <w:rPr>
          <w:rFonts w:ascii="Tahoma" w:hAnsi="Tahoma" w:cs="Tahoma"/>
          <w:sz w:val="20"/>
          <w:szCs w:val="20"/>
        </w:rPr>
        <w:t>D</w:t>
      </w:r>
      <w:r w:rsidR="00971164" w:rsidRPr="008C19A3">
        <w:rPr>
          <w:rFonts w:ascii="Tahoma" w:hAnsi="Tahoma" w:cs="Tahoma"/>
          <w:sz w:val="20"/>
          <w:szCs w:val="20"/>
        </w:rPr>
        <w:t>okumentáciu minimálne v nasledovnom rozsahu:</w:t>
      </w:r>
    </w:p>
    <w:p w14:paraId="21FE87E6" w14:textId="5081A12F" w:rsidR="00971164" w:rsidRPr="008C19A3" w:rsidRDefault="00971164" w:rsidP="007A6E26">
      <w:pPr>
        <w:pStyle w:val="Odsekzoznamu"/>
        <w:widowControl/>
        <w:numPr>
          <w:ilvl w:val="0"/>
          <w:numId w:val="66"/>
        </w:numPr>
        <w:autoSpaceDE/>
        <w:autoSpaceDN/>
        <w:ind w:left="1985"/>
        <w:contextualSpacing/>
        <w:rPr>
          <w:rFonts w:ascii="Tahoma" w:hAnsi="Tahoma" w:cs="Tahoma"/>
          <w:sz w:val="20"/>
          <w:szCs w:val="20"/>
        </w:rPr>
      </w:pPr>
      <w:r w:rsidRPr="008C19A3">
        <w:rPr>
          <w:rFonts w:ascii="Tahoma" w:hAnsi="Tahoma" w:cs="Tahoma"/>
          <w:sz w:val="20"/>
          <w:szCs w:val="20"/>
        </w:rPr>
        <w:t>technickú dokumentáciu, ktorá bude obsahovať</w:t>
      </w:r>
      <w:r w:rsidR="001F3809" w:rsidRPr="008C19A3">
        <w:rPr>
          <w:rFonts w:ascii="Tahoma" w:hAnsi="Tahoma" w:cs="Tahoma"/>
          <w:sz w:val="20"/>
          <w:szCs w:val="20"/>
        </w:rPr>
        <w:t xml:space="preserve"> detailný d</w:t>
      </w:r>
      <w:r w:rsidR="00A64C90" w:rsidRPr="008C19A3">
        <w:rPr>
          <w:rFonts w:ascii="Tahoma" w:hAnsi="Tahoma" w:cs="Tahoma"/>
          <w:sz w:val="20"/>
          <w:szCs w:val="20"/>
        </w:rPr>
        <w:t>izajn Systému</w:t>
      </w:r>
      <w:r w:rsidR="00320D41" w:rsidRPr="008C19A3">
        <w:rPr>
          <w:rFonts w:ascii="Tahoma" w:hAnsi="Tahoma" w:cs="Tahoma"/>
          <w:sz w:val="20"/>
          <w:szCs w:val="20"/>
        </w:rPr>
        <w:t xml:space="preserve"> vrátane popisu in</w:t>
      </w:r>
      <w:r w:rsidR="00631CC5" w:rsidRPr="008C19A3">
        <w:rPr>
          <w:rFonts w:ascii="Tahoma" w:hAnsi="Tahoma" w:cs="Tahoma"/>
          <w:sz w:val="20"/>
          <w:szCs w:val="20"/>
        </w:rPr>
        <w:t>fraštruktúry</w:t>
      </w:r>
      <w:r w:rsidRPr="008C19A3">
        <w:rPr>
          <w:rFonts w:ascii="Tahoma" w:hAnsi="Tahoma" w:cs="Tahoma"/>
          <w:sz w:val="20"/>
          <w:szCs w:val="20"/>
        </w:rPr>
        <w:t>, dátový model Systému, popis integračnej, aplikačnej a technickej architektúry, väzby na iné systémy, popis tokov dát, procesné modely,</w:t>
      </w:r>
    </w:p>
    <w:p w14:paraId="3CB05414" w14:textId="27EA9EEF" w:rsidR="00971164" w:rsidRPr="008C19A3" w:rsidRDefault="00971164" w:rsidP="007A6E26">
      <w:pPr>
        <w:pStyle w:val="Odsekzoznamu"/>
        <w:widowControl/>
        <w:numPr>
          <w:ilvl w:val="0"/>
          <w:numId w:val="66"/>
        </w:numPr>
        <w:autoSpaceDE/>
        <w:autoSpaceDN/>
        <w:ind w:left="1985"/>
        <w:contextualSpacing/>
        <w:rPr>
          <w:rFonts w:ascii="Tahoma" w:hAnsi="Tahoma" w:cs="Tahoma"/>
          <w:sz w:val="20"/>
          <w:szCs w:val="20"/>
        </w:rPr>
      </w:pPr>
      <w:r w:rsidRPr="008C19A3">
        <w:rPr>
          <w:rFonts w:ascii="Tahoma" w:hAnsi="Tahoma" w:cs="Tahoma"/>
          <w:sz w:val="20"/>
          <w:szCs w:val="20"/>
        </w:rPr>
        <w:t>prevádzkovú dokumentáciu, ktorá bude obsahovať: konfiguráciu systémového softvéru,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r w:rsidR="007C4DCD">
        <w:rPr>
          <w:rFonts w:ascii="Tahoma" w:hAnsi="Tahoma" w:cs="Tahoma"/>
          <w:sz w:val="20"/>
          <w:szCs w:val="20"/>
        </w:rPr>
        <w:t>,</w:t>
      </w:r>
    </w:p>
    <w:p w14:paraId="60193456" w14:textId="623A1090" w:rsidR="00AA3DA1" w:rsidRPr="008C19A3" w:rsidRDefault="00971164" w:rsidP="007A6E26">
      <w:pPr>
        <w:pStyle w:val="Odsekzoznamu"/>
        <w:widowControl/>
        <w:numPr>
          <w:ilvl w:val="0"/>
          <w:numId w:val="66"/>
        </w:numPr>
        <w:autoSpaceDE/>
        <w:autoSpaceDN/>
        <w:ind w:left="1985"/>
        <w:contextualSpacing/>
        <w:rPr>
          <w:rFonts w:ascii="Tahoma" w:hAnsi="Tahoma" w:cs="Tahoma"/>
          <w:sz w:val="20"/>
          <w:szCs w:val="20"/>
        </w:rPr>
      </w:pPr>
      <w:r w:rsidRPr="008C19A3">
        <w:rPr>
          <w:rFonts w:ascii="Tahoma" w:hAnsi="Tahoma" w:cs="Tahoma"/>
          <w:sz w:val="20"/>
          <w:szCs w:val="20"/>
        </w:rPr>
        <w:t xml:space="preserve">užívateľskú dokumentáciu (manuál), ktorá bude obsahovať: popis </w:t>
      </w:r>
      <w:r w:rsidR="00C92886" w:rsidRPr="008C19A3">
        <w:rPr>
          <w:rFonts w:ascii="Tahoma" w:hAnsi="Tahoma" w:cs="Tahoma"/>
          <w:sz w:val="20"/>
          <w:szCs w:val="20"/>
        </w:rPr>
        <w:t>Systému</w:t>
      </w:r>
      <w:r w:rsidRPr="008C19A3">
        <w:rPr>
          <w:rFonts w:ascii="Tahoma" w:hAnsi="Tahoma" w:cs="Tahoma"/>
          <w:sz w:val="20"/>
          <w:szCs w:val="20"/>
        </w:rPr>
        <w:t xml:space="preserve"> a jeho funkcií, postupy a úkony potrebné pre riadne užívanie </w:t>
      </w:r>
      <w:r w:rsidR="00C92886" w:rsidRPr="008C19A3">
        <w:rPr>
          <w:rFonts w:ascii="Tahoma" w:hAnsi="Tahoma" w:cs="Tahoma"/>
          <w:sz w:val="20"/>
          <w:szCs w:val="20"/>
        </w:rPr>
        <w:t>Systému</w:t>
      </w:r>
      <w:r w:rsidRPr="008C19A3">
        <w:rPr>
          <w:rFonts w:ascii="Tahoma" w:hAnsi="Tahoma" w:cs="Tahoma"/>
          <w:sz w:val="20"/>
          <w:szCs w:val="20"/>
        </w:rPr>
        <w:t>, chybové a neštandardné stavy a dostupné spôsoby ich riešenia.</w:t>
      </w:r>
    </w:p>
    <w:p w14:paraId="7C0E4B14" w14:textId="689A52D4" w:rsidR="007D24E1" w:rsidRPr="008C19A3" w:rsidRDefault="003978D1" w:rsidP="003978D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290F5F" w:rsidRPr="008C19A3">
        <w:rPr>
          <w:rFonts w:ascii="Tahoma" w:hAnsi="Tahoma" w:cs="Tahoma"/>
          <w:b/>
          <w:bCs/>
          <w:sz w:val="20"/>
          <w:szCs w:val="20"/>
        </w:rPr>
        <w:t>d</w:t>
      </w:r>
      <w:r w:rsidRPr="008C19A3">
        <w:rPr>
          <w:rFonts w:ascii="Tahoma" w:hAnsi="Tahoma" w:cs="Tahoma"/>
          <w:b/>
          <w:bCs/>
          <w:sz w:val="20"/>
          <w:szCs w:val="20"/>
        </w:rPr>
        <w:t>)</w:t>
      </w:r>
      <w:r w:rsidRPr="008C19A3">
        <w:rPr>
          <w:rFonts w:ascii="Tahoma" w:hAnsi="Tahoma" w:cs="Tahoma"/>
          <w:sz w:val="20"/>
          <w:szCs w:val="20"/>
        </w:rPr>
        <w:tab/>
      </w:r>
      <w:r w:rsidR="007D24E1" w:rsidRPr="008C19A3">
        <w:rPr>
          <w:rFonts w:ascii="Tahoma" w:hAnsi="Tahoma" w:cs="Tahoma"/>
          <w:b/>
          <w:bCs/>
          <w:sz w:val="20"/>
          <w:szCs w:val="20"/>
        </w:rPr>
        <w:t>Zdrojové kódy</w:t>
      </w:r>
    </w:p>
    <w:p w14:paraId="4F4AFA67" w14:textId="6D4B68DB" w:rsidR="007D24E1" w:rsidRPr="008C19A3" w:rsidRDefault="007D24E1" w:rsidP="007D24E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Zhotoviteľ je povinný</w:t>
      </w:r>
      <w:r w:rsidR="004E57A7" w:rsidRPr="008C19A3">
        <w:rPr>
          <w:rFonts w:ascii="Tahoma" w:hAnsi="Tahoma" w:cs="Tahoma"/>
          <w:sz w:val="20"/>
          <w:szCs w:val="20"/>
        </w:rPr>
        <w:t xml:space="preserve"> najneskôr do 30 dní odo dňa výzvy Objednávateľa, nie však skôr ako ku dňu </w:t>
      </w:r>
      <w:r w:rsidR="00962602" w:rsidRPr="008C19A3">
        <w:rPr>
          <w:rFonts w:ascii="Tahoma" w:hAnsi="Tahoma" w:cs="Tahoma"/>
          <w:sz w:val="20"/>
          <w:szCs w:val="20"/>
        </w:rPr>
        <w:t xml:space="preserve">odovzdania </w:t>
      </w:r>
      <w:r w:rsidR="004E57A7" w:rsidRPr="008C19A3">
        <w:rPr>
          <w:rFonts w:ascii="Tahoma" w:hAnsi="Tahoma" w:cs="Tahoma"/>
          <w:sz w:val="20"/>
          <w:szCs w:val="20"/>
        </w:rPr>
        <w:t>Diela</w:t>
      </w:r>
      <w:r w:rsidR="007558BB" w:rsidRPr="008C19A3">
        <w:rPr>
          <w:rFonts w:ascii="Tahoma" w:hAnsi="Tahoma" w:cs="Tahoma"/>
          <w:sz w:val="20"/>
          <w:szCs w:val="20"/>
        </w:rPr>
        <w:t xml:space="preserve"> na prevzatie</w:t>
      </w:r>
      <w:r w:rsidR="004E57A7" w:rsidRPr="008C19A3">
        <w:rPr>
          <w:rFonts w:ascii="Tahoma" w:hAnsi="Tahoma" w:cs="Tahoma"/>
          <w:sz w:val="20"/>
          <w:szCs w:val="20"/>
        </w:rPr>
        <w:t xml:space="preserve">, doručiť Objednávateľovi </w:t>
      </w:r>
      <w:r w:rsidRPr="008C19A3">
        <w:rPr>
          <w:rFonts w:ascii="Tahoma" w:hAnsi="Tahoma" w:cs="Tahoma"/>
          <w:sz w:val="20"/>
          <w:szCs w:val="20"/>
        </w:rPr>
        <w:t>Zdrojový kód v jeho úplnej aktuálnej podobe, zapečatený, na neprepisovateľnom technickom nosiči dát s označením časti a verzie Systému, ktorej sa týka. Odovzdaním Zdrojového kódu Objednávateľovi sa rozumie odovzdanie technického nosiča dát</w:t>
      </w:r>
      <w:r w:rsidR="00B1334C" w:rsidRPr="008C19A3">
        <w:rPr>
          <w:rFonts w:ascii="Tahoma" w:hAnsi="Tahoma" w:cs="Tahoma"/>
          <w:sz w:val="20"/>
          <w:szCs w:val="20"/>
        </w:rPr>
        <w:t xml:space="preserve"> obsahujúceho Zdrojový kód</w:t>
      </w:r>
      <w:r w:rsidRPr="008C19A3">
        <w:rPr>
          <w:rFonts w:ascii="Tahoma" w:hAnsi="Tahoma" w:cs="Tahoma"/>
          <w:sz w:val="20"/>
          <w:szCs w:val="20"/>
        </w:rPr>
        <w:t xml:space="preserve"> Kontaktnej osobe Objednávateľa pre technické záležitosti. O odovzdaní a prevzatí technického nosiča dát bude oboma Zmluvnými stranami spísaný a podpísaný </w:t>
      </w:r>
      <w:r w:rsidRPr="008C19A3">
        <w:rPr>
          <w:rFonts w:ascii="Tahoma" w:hAnsi="Tahoma" w:cs="Tahoma"/>
          <w:b/>
          <w:bCs/>
          <w:sz w:val="20"/>
          <w:szCs w:val="20"/>
        </w:rPr>
        <w:t>preberací protokol</w:t>
      </w:r>
      <w:r w:rsidR="00B1334C" w:rsidRPr="008C19A3">
        <w:rPr>
          <w:rFonts w:ascii="Tahoma" w:hAnsi="Tahoma" w:cs="Tahoma"/>
          <w:sz w:val="20"/>
          <w:szCs w:val="20"/>
        </w:rPr>
        <w:t xml:space="preserve"> podpísaný Kontaktnými osobami Zmluvných strán pre technické záležitosti</w:t>
      </w:r>
      <w:r w:rsidRPr="008C19A3">
        <w:rPr>
          <w:rFonts w:ascii="Tahoma" w:hAnsi="Tahoma" w:cs="Tahoma"/>
          <w:sz w:val="20"/>
          <w:szCs w:val="20"/>
        </w:rPr>
        <w:t xml:space="preserve">. </w:t>
      </w:r>
    </w:p>
    <w:p w14:paraId="798872EF" w14:textId="6EDFEFD8" w:rsidR="0081660F" w:rsidRPr="008C19A3" w:rsidRDefault="007D24E1"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Zdrojový kód Systému vrátane jeho dokumentácie bude prístupný v režime podľa</w:t>
      </w:r>
      <w:r w:rsidR="00872F89" w:rsidRPr="008C19A3">
        <w:rPr>
          <w:rFonts w:ascii="Tahoma" w:hAnsi="Tahoma" w:cs="Tahoma"/>
          <w:sz w:val="20"/>
          <w:szCs w:val="20"/>
        </w:rPr>
        <w:t xml:space="preserve">        </w:t>
      </w:r>
      <w:r w:rsidRPr="008C19A3">
        <w:rPr>
          <w:rFonts w:ascii="Tahoma" w:hAnsi="Tahoma" w:cs="Tahoma"/>
          <w:sz w:val="20"/>
          <w:szCs w:val="20"/>
        </w:rPr>
        <w:t xml:space="preserve"> § 31 ods. 4 písm. b) Vyhlášky </w:t>
      </w:r>
      <w:r w:rsidR="0081660F" w:rsidRPr="008C19A3">
        <w:rPr>
          <w:rFonts w:ascii="Tahoma" w:hAnsi="Tahoma" w:cs="Tahoma"/>
          <w:sz w:val="20"/>
          <w:szCs w:val="20"/>
        </w:rPr>
        <w:t>o štandardoch</w:t>
      </w:r>
      <w:r w:rsidRPr="008C19A3">
        <w:rPr>
          <w:rFonts w:ascii="Tahoma" w:hAnsi="Tahoma" w:cs="Tahoma"/>
          <w:sz w:val="20"/>
          <w:szCs w:val="20"/>
        </w:rPr>
        <w:t xml:space="preserve"> (s obmedzenou dostupnosťou pre orgán vedenia a orgány riadenia v zmysle Zákona o ITVS – vytvorený zdrojový kód je dostupný len pre orgán vedenia a orgány riadenia). Objednávateľ je oprávnený sprístupniť </w:t>
      </w:r>
      <w:r w:rsidR="0081660F" w:rsidRPr="008C19A3">
        <w:rPr>
          <w:rFonts w:ascii="Tahoma" w:hAnsi="Tahoma" w:cs="Tahoma"/>
          <w:sz w:val="20"/>
          <w:szCs w:val="20"/>
        </w:rPr>
        <w:t>Z</w:t>
      </w:r>
      <w:r w:rsidRPr="008C19A3">
        <w:rPr>
          <w:rFonts w:ascii="Tahoma" w:hAnsi="Tahoma" w:cs="Tahoma"/>
          <w:sz w:val="20"/>
          <w:szCs w:val="20"/>
        </w:rPr>
        <w:t xml:space="preserve">drojový kód okrem orgánov podľa predchádzajúcej vety aj tretím </w:t>
      </w:r>
      <w:r w:rsidRPr="008C19A3">
        <w:rPr>
          <w:rFonts w:ascii="Tahoma" w:hAnsi="Tahoma" w:cs="Tahoma"/>
          <w:sz w:val="20"/>
          <w:szCs w:val="20"/>
        </w:rPr>
        <w:lastRenderedPageBreak/>
        <w:t>osobám, ale len na špecifický účel, na základe riadne uzatvorenej písomnej zmluvy o mlčanlivosti a ochrane dôverných informácií.</w:t>
      </w:r>
    </w:p>
    <w:p w14:paraId="05AECDB4" w14:textId="10E9F6FD" w:rsidR="0081660F"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009423B0"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t>Z</w:t>
      </w:r>
      <w:r w:rsidR="007D24E1" w:rsidRPr="008C19A3">
        <w:rPr>
          <w:rFonts w:ascii="Tahoma" w:hAnsi="Tahoma" w:cs="Tahoma"/>
          <w:sz w:val="20"/>
          <w:szCs w:val="20"/>
        </w:rPr>
        <w:t>drojový kód musí byť</w:t>
      </w:r>
      <w:r w:rsidRPr="008C19A3">
        <w:rPr>
          <w:rFonts w:ascii="Tahoma" w:hAnsi="Tahoma" w:cs="Tahoma"/>
          <w:sz w:val="20"/>
          <w:szCs w:val="20"/>
        </w:rPr>
        <w:t xml:space="preserve"> odovzdaný</w:t>
      </w:r>
      <w:r w:rsidR="007D24E1" w:rsidRPr="008C19A3">
        <w:rPr>
          <w:rFonts w:ascii="Tahoma" w:hAnsi="Tahoma" w:cs="Tahoma"/>
          <w:sz w:val="20"/>
          <w:szCs w:val="20"/>
        </w:rPr>
        <w:t xml:space="preserve"> v podobe, ktorá zaručuje možnosť overenia, že je kompletný a v správnej verzii, t. j. v</w:t>
      </w:r>
      <w:r w:rsidR="004E57A7" w:rsidRPr="008C19A3">
        <w:rPr>
          <w:rFonts w:ascii="Tahoma" w:hAnsi="Tahoma" w:cs="Tahoma"/>
          <w:sz w:val="20"/>
          <w:szCs w:val="20"/>
        </w:rPr>
        <w:t> </w:t>
      </w:r>
      <w:r w:rsidR="007D24E1" w:rsidRPr="008C19A3">
        <w:rPr>
          <w:rFonts w:ascii="Tahoma" w:hAnsi="Tahoma" w:cs="Tahoma"/>
          <w:sz w:val="20"/>
          <w:szCs w:val="20"/>
        </w:rPr>
        <w:t>takej</w:t>
      </w:r>
      <w:r w:rsidR="004E57A7" w:rsidRPr="008C19A3">
        <w:rPr>
          <w:rFonts w:ascii="Tahoma" w:hAnsi="Tahoma" w:cs="Tahoma"/>
          <w:sz w:val="20"/>
          <w:szCs w:val="20"/>
        </w:rPr>
        <w:t xml:space="preserve"> podobe</w:t>
      </w:r>
      <w:r w:rsidR="007D24E1" w:rsidRPr="008C19A3">
        <w:rPr>
          <w:rFonts w:ascii="Tahoma" w:hAnsi="Tahoma" w:cs="Tahoma"/>
          <w:sz w:val="20"/>
          <w:szCs w:val="20"/>
        </w:rPr>
        <w:t xml:space="preserve">, ktorá umožňuje </w:t>
      </w:r>
      <w:r w:rsidR="004E57A7" w:rsidRPr="008C19A3">
        <w:rPr>
          <w:rFonts w:ascii="Tahoma" w:hAnsi="Tahoma" w:cs="Tahoma"/>
          <w:sz w:val="20"/>
          <w:szCs w:val="20"/>
        </w:rPr>
        <w:t xml:space="preserve">jeho </w:t>
      </w:r>
      <w:r w:rsidR="007D24E1" w:rsidRPr="008C19A3">
        <w:rPr>
          <w:rFonts w:ascii="Tahoma" w:hAnsi="Tahoma" w:cs="Tahoma"/>
          <w:sz w:val="20"/>
          <w:szCs w:val="20"/>
        </w:rPr>
        <w:t>kompiláciu, inštaláciu, spustenie a overenie funkcionality</w:t>
      </w:r>
      <w:r w:rsidR="004E57A7" w:rsidRPr="008C19A3">
        <w:rPr>
          <w:rFonts w:ascii="Tahoma" w:hAnsi="Tahoma" w:cs="Tahoma"/>
          <w:sz w:val="20"/>
          <w:szCs w:val="20"/>
        </w:rPr>
        <w:t xml:space="preserve"> (</w:t>
      </w:r>
      <w:r w:rsidR="007D24E1" w:rsidRPr="008C19A3">
        <w:rPr>
          <w:rFonts w:ascii="Tahoma" w:hAnsi="Tahoma" w:cs="Tahoma"/>
          <w:sz w:val="20"/>
          <w:szCs w:val="20"/>
        </w:rPr>
        <w:t>vrátane kompletnej dokumentácie zdrojového kódu (</w:t>
      </w:r>
      <w:r w:rsidR="004E57A7" w:rsidRPr="008C19A3">
        <w:rPr>
          <w:rFonts w:ascii="Tahoma" w:hAnsi="Tahoma" w:cs="Tahoma"/>
          <w:sz w:val="20"/>
          <w:szCs w:val="20"/>
        </w:rPr>
        <w:t>aktuálne existujúce verzie funkčnej špecifikácie, prevádzkovej dokumentácie, užívateľskej dokumentácie a metadáta</w:t>
      </w:r>
      <w:r w:rsidR="007D24E1" w:rsidRPr="008C19A3">
        <w:rPr>
          <w:rFonts w:ascii="Tahoma" w:hAnsi="Tahoma" w:cs="Tahoma"/>
          <w:sz w:val="20"/>
          <w:szCs w:val="20"/>
        </w:rPr>
        <w:t>)</w:t>
      </w:r>
      <w:r w:rsidR="004E57A7" w:rsidRPr="008C19A3">
        <w:rPr>
          <w:rFonts w:ascii="Tahoma" w:hAnsi="Tahoma" w:cs="Tahoma"/>
          <w:sz w:val="20"/>
          <w:szCs w:val="20"/>
        </w:rPr>
        <w:t>)</w:t>
      </w:r>
      <w:r w:rsidR="007D24E1" w:rsidRPr="008C19A3">
        <w:rPr>
          <w:rFonts w:ascii="Tahoma" w:hAnsi="Tahoma" w:cs="Tahoma"/>
          <w:sz w:val="20"/>
          <w:szCs w:val="20"/>
        </w:rPr>
        <w:t xml:space="preserve"> </w:t>
      </w:r>
      <w:r w:rsidRPr="008C19A3">
        <w:rPr>
          <w:rFonts w:ascii="Tahoma" w:hAnsi="Tahoma" w:cs="Tahoma"/>
          <w:sz w:val="20"/>
          <w:szCs w:val="20"/>
        </w:rPr>
        <w:t>S</w:t>
      </w:r>
      <w:r w:rsidR="007D24E1" w:rsidRPr="008C19A3">
        <w:rPr>
          <w:rFonts w:ascii="Tahoma" w:hAnsi="Tahoma" w:cs="Tahoma"/>
          <w:sz w:val="20"/>
          <w:szCs w:val="20"/>
        </w:rPr>
        <w:t xml:space="preserve">ystému alebo jeho </w:t>
      </w:r>
      <w:r w:rsidR="004E57A7" w:rsidRPr="008C19A3">
        <w:rPr>
          <w:rFonts w:ascii="Tahoma" w:hAnsi="Tahoma" w:cs="Tahoma"/>
          <w:sz w:val="20"/>
          <w:szCs w:val="20"/>
        </w:rPr>
        <w:t xml:space="preserve">príslušnej </w:t>
      </w:r>
      <w:r w:rsidR="007D24E1" w:rsidRPr="008C19A3">
        <w:rPr>
          <w:rFonts w:ascii="Tahoma" w:hAnsi="Tahoma" w:cs="Tahoma"/>
          <w:sz w:val="20"/>
          <w:szCs w:val="20"/>
        </w:rPr>
        <w:t xml:space="preserve">časti. </w:t>
      </w:r>
    </w:p>
    <w:p w14:paraId="66C9CEF0" w14:textId="20011414" w:rsidR="0081660F"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9423B0" w:rsidRPr="008C19A3">
        <w:rPr>
          <w:rFonts w:ascii="Tahoma" w:hAnsi="Tahoma" w:cs="Tahoma"/>
          <w:sz w:val="20"/>
          <w:szCs w:val="20"/>
        </w:rPr>
        <w:t>i</w:t>
      </w:r>
      <w:r w:rsidRPr="008C19A3">
        <w:rPr>
          <w:rFonts w:ascii="Tahoma" w:hAnsi="Tahoma" w:cs="Tahoma"/>
          <w:sz w:val="20"/>
          <w:szCs w:val="20"/>
        </w:rPr>
        <w:t>v)</w:t>
      </w:r>
      <w:r w:rsidRPr="008C19A3">
        <w:rPr>
          <w:rFonts w:ascii="Tahoma" w:hAnsi="Tahoma" w:cs="Tahoma"/>
          <w:sz w:val="20"/>
          <w:szCs w:val="20"/>
        </w:rPr>
        <w:tab/>
        <w:t>Ak je to pre poskytovanie Služieb podľa Zmluv</w:t>
      </w:r>
      <w:r w:rsidR="00203801" w:rsidRPr="008C19A3">
        <w:rPr>
          <w:rFonts w:ascii="Tahoma" w:hAnsi="Tahoma" w:cs="Tahoma"/>
          <w:sz w:val="20"/>
          <w:szCs w:val="20"/>
        </w:rPr>
        <w:t>y</w:t>
      </w:r>
      <w:r w:rsidRPr="008C19A3">
        <w:rPr>
          <w:rFonts w:ascii="Tahoma" w:hAnsi="Tahoma" w:cs="Tahoma"/>
          <w:sz w:val="20"/>
          <w:szCs w:val="20"/>
        </w:rPr>
        <w:t xml:space="preserve"> nevyhnutné, po dodaní Diela umožní Objednávateľ Zhotoviteľovi prístup k Zdrojovému kódu vo vývojovom a produkčnom prostredí a umožní Zhotoviteľovi nakladanie s ním, a to výlučne na účely plnenia povinností Zhotoviteľa pri poskytovaní Služieb. </w:t>
      </w:r>
    </w:p>
    <w:p w14:paraId="7803D9D0" w14:textId="7218A17B" w:rsidR="0081660F"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r>
      <w:r w:rsidR="004E57A7" w:rsidRPr="008C19A3">
        <w:rPr>
          <w:rFonts w:ascii="Tahoma" w:hAnsi="Tahoma" w:cs="Tahoma"/>
          <w:sz w:val="20"/>
          <w:szCs w:val="20"/>
        </w:rPr>
        <w:t xml:space="preserve">Za účelom predídenia </w:t>
      </w:r>
      <w:r w:rsidR="007D24E1" w:rsidRPr="008C19A3">
        <w:rPr>
          <w:rFonts w:ascii="Tahoma" w:hAnsi="Tahoma" w:cs="Tahoma"/>
          <w:sz w:val="20"/>
          <w:szCs w:val="20"/>
        </w:rPr>
        <w:t xml:space="preserve">pochybností, povinnosti Zhotoviteľa týkajúce sa </w:t>
      </w:r>
      <w:r w:rsidRPr="008C19A3">
        <w:rPr>
          <w:rFonts w:ascii="Tahoma" w:hAnsi="Tahoma" w:cs="Tahoma"/>
          <w:sz w:val="20"/>
          <w:szCs w:val="20"/>
        </w:rPr>
        <w:t>Z</w:t>
      </w:r>
      <w:r w:rsidR="007D24E1" w:rsidRPr="008C19A3">
        <w:rPr>
          <w:rFonts w:ascii="Tahoma" w:hAnsi="Tahoma" w:cs="Tahoma"/>
          <w:sz w:val="20"/>
          <w:szCs w:val="20"/>
        </w:rPr>
        <w:t xml:space="preserve">drojového kódu </w:t>
      </w:r>
      <w:r w:rsidR="00E22E1B" w:rsidRPr="008C19A3">
        <w:rPr>
          <w:rFonts w:ascii="Tahoma" w:hAnsi="Tahoma" w:cs="Tahoma"/>
          <w:sz w:val="20"/>
          <w:szCs w:val="20"/>
        </w:rPr>
        <w:t xml:space="preserve">podľa </w:t>
      </w:r>
      <w:r w:rsidR="00E22E1B" w:rsidRPr="00A273F6">
        <w:rPr>
          <w:rFonts w:ascii="Tahoma" w:hAnsi="Tahoma" w:cs="Tahoma"/>
          <w:sz w:val="20"/>
          <w:szCs w:val="20"/>
        </w:rPr>
        <w:t xml:space="preserve">písm. </w:t>
      </w:r>
      <w:r w:rsidR="00011874" w:rsidRPr="00A273F6">
        <w:rPr>
          <w:rFonts w:ascii="Tahoma" w:hAnsi="Tahoma" w:cs="Tahoma"/>
          <w:sz w:val="20"/>
          <w:szCs w:val="20"/>
        </w:rPr>
        <w:t>d</w:t>
      </w:r>
      <w:r w:rsidR="00E22E1B" w:rsidRPr="00A273F6">
        <w:rPr>
          <w:rFonts w:ascii="Tahoma" w:hAnsi="Tahoma" w:cs="Tahoma"/>
          <w:sz w:val="20"/>
          <w:szCs w:val="20"/>
        </w:rPr>
        <w:t xml:space="preserve">) </w:t>
      </w:r>
      <w:proofErr w:type="spellStart"/>
      <w:r w:rsidR="00E22E1B" w:rsidRPr="00A273F6">
        <w:rPr>
          <w:rFonts w:ascii="Tahoma" w:hAnsi="Tahoma" w:cs="Tahoma"/>
          <w:sz w:val="20"/>
          <w:szCs w:val="20"/>
        </w:rPr>
        <w:t>podbod</w:t>
      </w:r>
      <w:proofErr w:type="spellEnd"/>
      <w:r w:rsidR="00E22E1B" w:rsidRPr="00A273F6">
        <w:rPr>
          <w:rFonts w:ascii="Tahoma" w:hAnsi="Tahoma" w:cs="Tahoma"/>
          <w:sz w:val="20"/>
          <w:szCs w:val="20"/>
        </w:rPr>
        <w:t xml:space="preserve"> (i) </w:t>
      </w:r>
      <w:r w:rsidR="00ED71DE" w:rsidRPr="00A273F6">
        <w:rPr>
          <w:rFonts w:ascii="Tahoma" w:hAnsi="Tahoma" w:cs="Tahoma"/>
          <w:sz w:val="20"/>
          <w:szCs w:val="20"/>
        </w:rPr>
        <w:t>tohto bodu</w:t>
      </w:r>
      <w:r w:rsidR="00ED71DE" w:rsidRPr="00A273F6">
        <w:rPr>
          <w:rFonts w:ascii="Tahoma" w:hAnsi="Tahoma"/>
          <w:sz w:val="20"/>
        </w:rPr>
        <w:t xml:space="preserve"> </w:t>
      </w:r>
      <w:r w:rsidR="007D24E1" w:rsidRPr="008C19A3">
        <w:rPr>
          <w:rFonts w:ascii="Tahoma" w:hAnsi="Tahoma" w:cs="Tahoma"/>
          <w:sz w:val="20"/>
          <w:szCs w:val="20"/>
        </w:rPr>
        <w:t>plat</w:t>
      </w:r>
      <w:r w:rsidR="004E57A7" w:rsidRPr="008C19A3">
        <w:rPr>
          <w:rFonts w:ascii="Tahoma" w:hAnsi="Tahoma" w:cs="Tahoma"/>
          <w:sz w:val="20"/>
          <w:szCs w:val="20"/>
        </w:rPr>
        <w:t xml:space="preserve">ia aj pre </w:t>
      </w:r>
      <w:r w:rsidR="007D24E1" w:rsidRPr="008C19A3">
        <w:rPr>
          <w:rFonts w:ascii="Tahoma" w:hAnsi="Tahoma" w:cs="Tahoma"/>
          <w:sz w:val="20"/>
          <w:szCs w:val="20"/>
        </w:rPr>
        <w:t xml:space="preserve">akékoľvek opravy, zmeny, doplnenia, </w:t>
      </w:r>
      <w:r w:rsidRPr="008C19A3">
        <w:rPr>
          <w:rFonts w:ascii="Tahoma" w:hAnsi="Tahoma" w:cs="Tahoma"/>
          <w:sz w:val="20"/>
          <w:szCs w:val="20"/>
        </w:rPr>
        <w:t>rozvoj (</w:t>
      </w:r>
      <w:r w:rsidR="007D24E1" w:rsidRPr="008C19A3">
        <w:rPr>
          <w:rFonts w:ascii="Tahoma" w:hAnsi="Tahoma" w:cs="Tahoma"/>
          <w:sz w:val="20"/>
          <w:szCs w:val="20"/>
        </w:rPr>
        <w:t>upgrade alebo update</w:t>
      </w:r>
      <w:r w:rsidRPr="008C19A3">
        <w:rPr>
          <w:rFonts w:ascii="Tahoma" w:hAnsi="Tahoma" w:cs="Tahoma"/>
          <w:sz w:val="20"/>
          <w:szCs w:val="20"/>
        </w:rPr>
        <w:t>) Z</w:t>
      </w:r>
      <w:r w:rsidR="007D24E1" w:rsidRPr="008C19A3">
        <w:rPr>
          <w:rFonts w:ascii="Tahoma" w:hAnsi="Tahoma" w:cs="Tahoma"/>
          <w:sz w:val="20"/>
          <w:szCs w:val="20"/>
        </w:rPr>
        <w:t xml:space="preserve">drojového kódu a/alebo vyššie uvedenej dokumentácie, ku ktorým dôjde pri plnení </w:t>
      </w:r>
      <w:r w:rsidR="00021466" w:rsidRPr="008C19A3">
        <w:rPr>
          <w:rFonts w:ascii="Tahoma" w:hAnsi="Tahoma" w:cs="Tahoma"/>
          <w:sz w:val="20"/>
          <w:szCs w:val="20"/>
        </w:rPr>
        <w:t xml:space="preserve">povinností </w:t>
      </w:r>
      <w:r w:rsidR="007D24E1" w:rsidRPr="008C19A3">
        <w:rPr>
          <w:rFonts w:ascii="Tahoma" w:hAnsi="Tahoma" w:cs="Tahoma"/>
          <w:sz w:val="20"/>
          <w:szCs w:val="20"/>
        </w:rPr>
        <w:t xml:space="preserve">tejto Zmluvy </w:t>
      </w:r>
      <w:r w:rsidR="00021466" w:rsidRPr="008C19A3">
        <w:rPr>
          <w:rFonts w:ascii="Tahoma" w:hAnsi="Tahoma" w:cs="Tahoma"/>
          <w:sz w:val="20"/>
          <w:szCs w:val="20"/>
        </w:rPr>
        <w:t xml:space="preserve">(napr. dodanie Modifikácií alebo Rozvoja) </w:t>
      </w:r>
      <w:r w:rsidR="007D24E1" w:rsidRPr="008C19A3">
        <w:rPr>
          <w:rFonts w:ascii="Tahoma" w:hAnsi="Tahoma" w:cs="Tahoma"/>
          <w:sz w:val="20"/>
          <w:szCs w:val="20"/>
        </w:rPr>
        <w:t xml:space="preserve">alebo v rámci záručných opráv. </w:t>
      </w:r>
      <w:r w:rsidRPr="008C19A3">
        <w:rPr>
          <w:rFonts w:ascii="Tahoma" w:hAnsi="Tahoma" w:cs="Tahoma"/>
          <w:sz w:val="20"/>
          <w:szCs w:val="20"/>
        </w:rPr>
        <w:t>Z</w:t>
      </w:r>
      <w:r w:rsidR="007D24E1" w:rsidRPr="008C19A3">
        <w:rPr>
          <w:rFonts w:ascii="Tahoma" w:hAnsi="Tahoma" w:cs="Tahoma"/>
          <w:sz w:val="20"/>
          <w:szCs w:val="20"/>
        </w:rPr>
        <w:t>drojové kódy budú vytvorené vyexportovaním z produkčného prostredia</w:t>
      </w:r>
      <w:r w:rsidR="00A64C90" w:rsidRPr="008C19A3">
        <w:rPr>
          <w:rFonts w:ascii="Tahoma" w:hAnsi="Tahoma" w:cs="Tahoma"/>
          <w:sz w:val="20"/>
          <w:szCs w:val="20"/>
        </w:rPr>
        <w:t xml:space="preserve"> Systému</w:t>
      </w:r>
      <w:r w:rsidR="007D24E1" w:rsidRPr="008C19A3">
        <w:rPr>
          <w:rFonts w:ascii="Tahoma" w:hAnsi="Tahoma" w:cs="Tahoma"/>
          <w:sz w:val="20"/>
          <w:szCs w:val="20"/>
        </w:rPr>
        <w:t xml:space="preserve">. Zhotoviteľ je povinný umožniť Objednávateľovi pri odovzdávaní </w:t>
      </w:r>
      <w:r w:rsidRPr="008C19A3">
        <w:rPr>
          <w:rFonts w:ascii="Tahoma" w:hAnsi="Tahoma" w:cs="Tahoma"/>
          <w:sz w:val="20"/>
          <w:szCs w:val="20"/>
        </w:rPr>
        <w:t>Z</w:t>
      </w:r>
      <w:r w:rsidR="007D24E1" w:rsidRPr="008C19A3">
        <w:rPr>
          <w:rFonts w:ascii="Tahoma" w:hAnsi="Tahoma" w:cs="Tahoma"/>
          <w:sz w:val="20"/>
          <w:szCs w:val="20"/>
        </w:rPr>
        <w:t xml:space="preserve">drojového kódu, pred zapečatením obalu, skontrolovať v priestoroch Objednávateľa prítomnosť </w:t>
      </w:r>
      <w:r w:rsidRPr="008C19A3">
        <w:rPr>
          <w:rFonts w:ascii="Tahoma" w:hAnsi="Tahoma" w:cs="Tahoma"/>
          <w:sz w:val="20"/>
          <w:szCs w:val="20"/>
        </w:rPr>
        <w:t>Z</w:t>
      </w:r>
      <w:r w:rsidR="007D24E1" w:rsidRPr="008C19A3">
        <w:rPr>
          <w:rFonts w:ascii="Tahoma" w:hAnsi="Tahoma" w:cs="Tahoma"/>
          <w:sz w:val="20"/>
          <w:szCs w:val="20"/>
        </w:rPr>
        <w:t xml:space="preserve">drojového kódu na odovzdávanom elektronickom médiu. </w:t>
      </w:r>
    </w:p>
    <w:p w14:paraId="26F5037C" w14:textId="0A54354E" w:rsidR="007D24E1"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(vi)</w:t>
      </w:r>
      <w:r w:rsidR="007D24E1" w:rsidRPr="008C19A3">
        <w:rPr>
          <w:rFonts w:ascii="Tahoma" w:hAnsi="Tahoma" w:cs="Tahoma"/>
          <w:sz w:val="20"/>
          <w:szCs w:val="20"/>
        </w:rPr>
        <w:tab/>
        <w:t>Nebezpečenstvo škod</w:t>
      </w:r>
      <w:r w:rsidR="004E57A7" w:rsidRPr="008C19A3">
        <w:rPr>
          <w:rFonts w:ascii="Tahoma" w:hAnsi="Tahoma" w:cs="Tahoma"/>
          <w:sz w:val="20"/>
          <w:szCs w:val="20"/>
        </w:rPr>
        <w:t xml:space="preserve">y na </w:t>
      </w:r>
      <w:r w:rsidRPr="008C19A3">
        <w:rPr>
          <w:rFonts w:ascii="Tahoma" w:hAnsi="Tahoma" w:cs="Tahoma"/>
          <w:sz w:val="20"/>
          <w:szCs w:val="20"/>
        </w:rPr>
        <w:t>Z</w:t>
      </w:r>
      <w:r w:rsidR="007D24E1" w:rsidRPr="008C19A3">
        <w:rPr>
          <w:rFonts w:ascii="Tahoma" w:hAnsi="Tahoma" w:cs="Tahoma"/>
          <w:sz w:val="20"/>
          <w:szCs w:val="20"/>
        </w:rPr>
        <w:t>drojov</w:t>
      </w:r>
      <w:r w:rsidR="004E57A7" w:rsidRPr="008C19A3">
        <w:rPr>
          <w:rFonts w:ascii="Tahoma" w:hAnsi="Tahoma" w:cs="Tahoma"/>
          <w:sz w:val="20"/>
          <w:szCs w:val="20"/>
        </w:rPr>
        <w:t xml:space="preserve">om </w:t>
      </w:r>
      <w:r w:rsidR="007D24E1" w:rsidRPr="008C19A3">
        <w:rPr>
          <w:rFonts w:ascii="Tahoma" w:hAnsi="Tahoma" w:cs="Tahoma"/>
          <w:sz w:val="20"/>
          <w:szCs w:val="20"/>
        </w:rPr>
        <w:t>kód</w:t>
      </w:r>
      <w:r w:rsidR="004E57A7" w:rsidRPr="008C19A3">
        <w:rPr>
          <w:rFonts w:ascii="Tahoma" w:hAnsi="Tahoma" w:cs="Tahoma"/>
          <w:sz w:val="20"/>
          <w:szCs w:val="20"/>
        </w:rPr>
        <w:t>e</w:t>
      </w:r>
      <w:r w:rsidR="007D24E1" w:rsidRPr="008C19A3">
        <w:rPr>
          <w:rFonts w:ascii="Tahoma" w:hAnsi="Tahoma" w:cs="Tahoma"/>
          <w:sz w:val="20"/>
          <w:szCs w:val="20"/>
        </w:rPr>
        <w:t xml:space="preserve"> prechádza na Objednávateľa </w:t>
      </w:r>
      <w:r w:rsidR="004906E4" w:rsidRPr="008C19A3">
        <w:rPr>
          <w:rFonts w:ascii="Tahoma" w:hAnsi="Tahoma" w:cs="Tahoma"/>
          <w:sz w:val="20"/>
          <w:szCs w:val="20"/>
        </w:rPr>
        <w:t xml:space="preserve">ku </w:t>
      </w:r>
      <w:r w:rsidR="004E57A7" w:rsidRPr="008C19A3">
        <w:rPr>
          <w:rFonts w:ascii="Tahoma" w:hAnsi="Tahoma" w:cs="Tahoma"/>
          <w:sz w:val="20"/>
          <w:szCs w:val="20"/>
        </w:rPr>
        <w:t>dň</w:t>
      </w:r>
      <w:r w:rsidR="004906E4" w:rsidRPr="008C19A3">
        <w:rPr>
          <w:rFonts w:ascii="Tahoma" w:hAnsi="Tahoma" w:cs="Tahoma"/>
          <w:sz w:val="20"/>
          <w:szCs w:val="20"/>
        </w:rPr>
        <w:t>u</w:t>
      </w:r>
      <w:r w:rsidR="004E57A7" w:rsidRPr="008C19A3">
        <w:rPr>
          <w:rFonts w:ascii="Tahoma" w:hAnsi="Tahoma" w:cs="Tahoma"/>
          <w:sz w:val="20"/>
          <w:szCs w:val="20"/>
        </w:rPr>
        <w:t xml:space="preserve"> podpísania preberacieho protokolu podľa </w:t>
      </w:r>
      <w:r w:rsidR="004E57A7" w:rsidRPr="00A273F6">
        <w:rPr>
          <w:rFonts w:ascii="Tahoma" w:hAnsi="Tahoma" w:cs="Tahoma"/>
          <w:sz w:val="20"/>
          <w:szCs w:val="20"/>
        </w:rPr>
        <w:t xml:space="preserve">písm. </w:t>
      </w:r>
      <w:r w:rsidR="002029F4" w:rsidRPr="00A273F6">
        <w:rPr>
          <w:rFonts w:ascii="Tahoma" w:hAnsi="Tahoma" w:cs="Tahoma"/>
          <w:sz w:val="20"/>
          <w:szCs w:val="20"/>
        </w:rPr>
        <w:t>d</w:t>
      </w:r>
      <w:r w:rsidR="004E57A7" w:rsidRPr="00A273F6">
        <w:rPr>
          <w:rFonts w:ascii="Tahoma" w:hAnsi="Tahoma" w:cs="Tahoma"/>
          <w:sz w:val="20"/>
          <w:szCs w:val="20"/>
        </w:rPr>
        <w:t xml:space="preserve">) </w:t>
      </w:r>
      <w:proofErr w:type="spellStart"/>
      <w:r w:rsidR="004E57A7" w:rsidRPr="00A273F6">
        <w:rPr>
          <w:rFonts w:ascii="Tahoma" w:hAnsi="Tahoma" w:cs="Tahoma"/>
          <w:sz w:val="20"/>
          <w:szCs w:val="20"/>
        </w:rPr>
        <w:t>podbod</w:t>
      </w:r>
      <w:proofErr w:type="spellEnd"/>
      <w:r w:rsidR="004E57A7" w:rsidRPr="00A273F6">
        <w:rPr>
          <w:rFonts w:ascii="Tahoma" w:hAnsi="Tahoma" w:cs="Tahoma"/>
          <w:sz w:val="20"/>
          <w:szCs w:val="20"/>
        </w:rPr>
        <w:t xml:space="preserve"> (i) tohto bodu</w:t>
      </w:r>
      <w:r w:rsidR="007D24E1" w:rsidRPr="008C19A3">
        <w:rPr>
          <w:rFonts w:ascii="Tahoma" w:hAnsi="Tahoma" w:cs="Tahoma"/>
          <w:sz w:val="20"/>
          <w:szCs w:val="20"/>
        </w:rPr>
        <w:t xml:space="preserve">, pričom Objednávateľ sa zaväzuje uložiť </w:t>
      </w:r>
      <w:r w:rsidR="004E57A7" w:rsidRPr="008C19A3">
        <w:rPr>
          <w:rFonts w:ascii="Tahoma" w:hAnsi="Tahoma" w:cs="Tahoma"/>
          <w:sz w:val="20"/>
          <w:szCs w:val="20"/>
        </w:rPr>
        <w:t xml:space="preserve">prevzatý </w:t>
      </w:r>
      <w:r w:rsidRPr="008C19A3">
        <w:rPr>
          <w:rFonts w:ascii="Tahoma" w:hAnsi="Tahoma" w:cs="Tahoma"/>
          <w:sz w:val="20"/>
          <w:szCs w:val="20"/>
        </w:rPr>
        <w:t>Z</w:t>
      </w:r>
      <w:r w:rsidR="007D24E1" w:rsidRPr="008C19A3">
        <w:rPr>
          <w:rFonts w:ascii="Tahoma" w:hAnsi="Tahoma" w:cs="Tahoma"/>
          <w:sz w:val="20"/>
          <w:szCs w:val="20"/>
        </w:rPr>
        <w:t>drojov</w:t>
      </w:r>
      <w:r w:rsidR="004E57A7" w:rsidRPr="008C19A3">
        <w:rPr>
          <w:rFonts w:ascii="Tahoma" w:hAnsi="Tahoma" w:cs="Tahoma"/>
          <w:sz w:val="20"/>
          <w:szCs w:val="20"/>
        </w:rPr>
        <w:t>ý</w:t>
      </w:r>
      <w:r w:rsidR="007D24E1" w:rsidRPr="008C19A3">
        <w:rPr>
          <w:rFonts w:ascii="Tahoma" w:hAnsi="Tahoma" w:cs="Tahoma"/>
          <w:sz w:val="20"/>
          <w:szCs w:val="20"/>
        </w:rPr>
        <w:t xml:space="preserve"> kód takým spôsobom, aby zamedzil akémukoľvek neoprávnenému prístupu tret</w:t>
      </w:r>
      <w:r w:rsidR="00A64C90" w:rsidRPr="008C19A3">
        <w:rPr>
          <w:rFonts w:ascii="Tahoma" w:hAnsi="Tahoma" w:cs="Tahoma"/>
          <w:sz w:val="20"/>
          <w:szCs w:val="20"/>
        </w:rPr>
        <w:t>ích</w:t>
      </w:r>
      <w:r w:rsidR="007D24E1" w:rsidRPr="008C19A3">
        <w:rPr>
          <w:rFonts w:ascii="Tahoma" w:hAnsi="Tahoma" w:cs="Tahoma"/>
          <w:sz w:val="20"/>
          <w:szCs w:val="20"/>
        </w:rPr>
        <w:t xml:space="preserve"> os</w:t>
      </w:r>
      <w:r w:rsidR="00A64C90" w:rsidRPr="008C19A3">
        <w:rPr>
          <w:rFonts w:ascii="Tahoma" w:hAnsi="Tahoma" w:cs="Tahoma"/>
          <w:sz w:val="20"/>
          <w:szCs w:val="20"/>
        </w:rPr>
        <w:t>ô</w:t>
      </w:r>
      <w:r w:rsidR="007D24E1" w:rsidRPr="008C19A3">
        <w:rPr>
          <w:rFonts w:ascii="Tahoma" w:hAnsi="Tahoma" w:cs="Tahoma"/>
          <w:sz w:val="20"/>
          <w:szCs w:val="20"/>
        </w:rPr>
        <w:t xml:space="preserve">b. </w:t>
      </w:r>
    </w:p>
    <w:p w14:paraId="42F5452F" w14:textId="00D00683" w:rsidR="004906E4" w:rsidRPr="008C19A3" w:rsidRDefault="004906E4"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(vii)</w:t>
      </w:r>
      <w:r w:rsidRPr="008C19A3">
        <w:rPr>
          <w:rFonts w:ascii="Tahoma" w:hAnsi="Tahoma" w:cs="Tahoma"/>
          <w:sz w:val="20"/>
          <w:szCs w:val="20"/>
        </w:rPr>
        <w:tab/>
        <w:t xml:space="preserve">Za účelom predídenia akýchkoľvek pochybností, </w:t>
      </w:r>
      <w:r w:rsidR="00E22E1B" w:rsidRPr="008C19A3">
        <w:rPr>
          <w:rFonts w:ascii="Tahoma" w:hAnsi="Tahoma" w:cs="Tahoma"/>
          <w:sz w:val="20"/>
          <w:szCs w:val="20"/>
        </w:rPr>
        <w:t>na použitie</w:t>
      </w:r>
      <w:r w:rsidRPr="008C19A3">
        <w:rPr>
          <w:rFonts w:ascii="Tahoma" w:hAnsi="Tahoma" w:cs="Tahoma"/>
          <w:sz w:val="20"/>
          <w:szCs w:val="20"/>
        </w:rPr>
        <w:t xml:space="preserve"> Zdrojov</w:t>
      </w:r>
      <w:r w:rsidR="00E22E1B" w:rsidRPr="008C19A3">
        <w:rPr>
          <w:rFonts w:ascii="Tahoma" w:hAnsi="Tahoma" w:cs="Tahoma"/>
          <w:sz w:val="20"/>
          <w:szCs w:val="20"/>
        </w:rPr>
        <w:t xml:space="preserve">ého </w:t>
      </w:r>
      <w:r w:rsidRPr="008C19A3">
        <w:rPr>
          <w:rFonts w:ascii="Tahoma" w:hAnsi="Tahoma" w:cs="Tahoma"/>
          <w:sz w:val="20"/>
          <w:szCs w:val="20"/>
        </w:rPr>
        <w:t>kód</w:t>
      </w:r>
      <w:r w:rsidR="00E22E1B" w:rsidRPr="008C19A3">
        <w:rPr>
          <w:rFonts w:ascii="Tahoma" w:hAnsi="Tahoma" w:cs="Tahoma"/>
          <w:sz w:val="20"/>
          <w:szCs w:val="20"/>
        </w:rPr>
        <w:t>u v autorskoprávnom zmysle sa uplatn</w:t>
      </w:r>
      <w:r w:rsidR="00542CA0" w:rsidRPr="008C19A3">
        <w:rPr>
          <w:rFonts w:ascii="Tahoma" w:hAnsi="Tahoma" w:cs="Tahoma"/>
          <w:sz w:val="20"/>
          <w:szCs w:val="20"/>
        </w:rPr>
        <w:t>í dohoda</w:t>
      </w:r>
      <w:r w:rsidR="002029F4" w:rsidRPr="008C19A3">
        <w:rPr>
          <w:rFonts w:ascii="Tahoma" w:hAnsi="Tahoma" w:cs="Tahoma"/>
          <w:sz w:val="20"/>
          <w:szCs w:val="20"/>
        </w:rPr>
        <w:t xml:space="preserve"> Zmluvných strán</w:t>
      </w:r>
      <w:r w:rsidR="00542CA0" w:rsidRPr="008C19A3">
        <w:rPr>
          <w:rFonts w:ascii="Tahoma" w:hAnsi="Tahoma" w:cs="Tahoma"/>
          <w:sz w:val="20"/>
          <w:szCs w:val="20"/>
        </w:rPr>
        <w:t xml:space="preserve"> v</w:t>
      </w:r>
      <w:r w:rsidR="002029F4" w:rsidRPr="008C19A3">
        <w:rPr>
          <w:rFonts w:ascii="Tahoma" w:hAnsi="Tahoma" w:cs="Tahoma"/>
          <w:sz w:val="20"/>
          <w:szCs w:val="20"/>
        </w:rPr>
        <w:t xml:space="preserve"> zmysle</w:t>
      </w:r>
      <w:r w:rsidR="00542CA0" w:rsidRPr="008C19A3">
        <w:rPr>
          <w:rFonts w:ascii="Tahoma" w:hAnsi="Tahoma" w:cs="Tahoma"/>
          <w:sz w:val="20"/>
          <w:szCs w:val="20"/>
        </w:rPr>
        <w:t> bod</w:t>
      </w:r>
      <w:r w:rsidR="002029F4" w:rsidRPr="008C19A3">
        <w:rPr>
          <w:rFonts w:ascii="Tahoma" w:hAnsi="Tahoma" w:cs="Tahoma"/>
          <w:sz w:val="20"/>
          <w:szCs w:val="20"/>
        </w:rPr>
        <w:t>u</w:t>
      </w:r>
      <w:r w:rsidR="00542CA0" w:rsidRPr="008C19A3">
        <w:rPr>
          <w:rFonts w:ascii="Tahoma" w:hAnsi="Tahoma" w:cs="Tahoma"/>
          <w:sz w:val="20"/>
          <w:szCs w:val="20"/>
        </w:rPr>
        <w:t xml:space="preserve"> </w:t>
      </w:r>
      <w:r w:rsidRPr="00A273F6">
        <w:rPr>
          <w:rFonts w:ascii="Tahoma" w:hAnsi="Tahoma" w:cs="Tahoma"/>
          <w:sz w:val="20"/>
          <w:szCs w:val="20"/>
        </w:rPr>
        <w:t>7</w:t>
      </w:r>
      <w:r w:rsidRPr="0002755D">
        <w:rPr>
          <w:rFonts w:ascii="Tahoma" w:hAnsi="Tahoma"/>
          <w:sz w:val="20"/>
        </w:rPr>
        <w:t>.</w:t>
      </w:r>
    </w:p>
    <w:p w14:paraId="317F85EC" w14:textId="64A17AAF" w:rsidR="00CB300F" w:rsidRPr="008C19A3" w:rsidRDefault="00CB300F" w:rsidP="00865AD6">
      <w:pPr>
        <w:widowControl/>
        <w:autoSpaceDE/>
        <w:autoSpaceDN/>
        <w:ind w:left="1134" w:hanging="425"/>
        <w:contextualSpacing/>
        <w:jc w:val="both"/>
        <w:rPr>
          <w:rFonts w:ascii="Tahoma" w:hAnsi="Tahoma" w:cs="Tahoma"/>
          <w:b/>
          <w:sz w:val="20"/>
          <w:szCs w:val="20"/>
        </w:rPr>
      </w:pPr>
      <w:r w:rsidRPr="008C19A3">
        <w:rPr>
          <w:rFonts w:ascii="Tahoma" w:hAnsi="Tahoma" w:cs="Tahoma"/>
          <w:b/>
          <w:bCs/>
          <w:sz w:val="20"/>
          <w:szCs w:val="20"/>
        </w:rPr>
        <w:t>(</w:t>
      </w:r>
      <w:r w:rsidR="00290F5F" w:rsidRPr="008C19A3">
        <w:rPr>
          <w:rFonts w:ascii="Tahoma" w:hAnsi="Tahoma" w:cs="Tahoma"/>
          <w:b/>
          <w:bCs/>
          <w:sz w:val="20"/>
          <w:szCs w:val="20"/>
        </w:rPr>
        <w:t>e</w:t>
      </w:r>
      <w:r w:rsidRPr="008C19A3">
        <w:rPr>
          <w:rFonts w:ascii="Tahoma" w:hAnsi="Tahoma" w:cs="Tahoma"/>
          <w:b/>
          <w:bCs/>
          <w:sz w:val="20"/>
          <w:szCs w:val="20"/>
        </w:rPr>
        <w:t>)</w:t>
      </w:r>
      <w:r w:rsidRPr="008C19A3">
        <w:rPr>
          <w:rFonts w:ascii="Tahoma" w:hAnsi="Tahoma" w:cs="Tahoma"/>
          <w:b/>
          <w:bCs/>
          <w:sz w:val="20"/>
          <w:szCs w:val="20"/>
        </w:rPr>
        <w:tab/>
        <w:t xml:space="preserve">Implementácia </w:t>
      </w:r>
      <w:r w:rsidR="00D078E9" w:rsidRPr="008C19A3">
        <w:rPr>
          <w:rFonts w:ascii="Tahoma" w:hAnsi="Tahoma" w:cs="Tahoma"/>
          <w:b/>
          <w:bCs/>
          <w:sz w:val="20"/>
          <w:szCs w:val="20"/>
        </w:rPr>
        <w:t xml:space="preserve">Systému </w:t>
      </w:r>
      <w:r w:rsidRPr="008C19A3">
        <w:rPr>
          <w:rFonts w:ascii="Tahoma" w:hAnsi="Tahoma" w:cs="Tahoma"/>
          <w:b/>
          <w:bCs/>
          <w:sz w:val="20"/>
          <w:szCs w:val="20"/>
        </w:rPr>
        <w:t xml:space="preserve">do </w:t>
      </w:r>
      <w:r w:rsidRPr="008C19A3">
        <w:rPr>
          <w:rFonts w:ascii="Tahoma" w:hAnsi="Tahoma" w:cs="Tahoma"/>
          <w:b/>
          <w:sz w:val="20"/>
          <w:szCs w:val="20"/>
        </w:rPr>
        <w:t>prevádzky</w:t>
      </w:r>
      <w:r w:rsidR="006D350C" w:rsidRPr="008C19A3">
        <w:rPr>
          <w:rFonts w:ascii="Tahoma" w:hAnsi="Tahoma" w:cs="Tahoma"/>
          <w:b/>
          <w:sz w:val="20"/>
          <w:szCs w:val="20"/>
        </w:rPr>
        <w:t xml:space="preserve"> </w:t>
      </w:r>
    </w:p>
    <w:p w14:paraId="7D1B1F65" w14:textId="388B590B" w:rsidR="00CB300F" w:rsidRPr="008C19A3" w:rsidRDefault="00CB300F" w:rsidP="00865AD6">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96078C"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t>Bezodkladne po dodaní Diela, najneskôr v</w:t>
      </w:r>
      <w:r w:rsidR="00D078E9" w:rsidRPr="008C19A3">
        <w:rPr>
          <w:rFonts w:ascii="Tahoma" w:hAnsi="Tahoma" w:cs="Tahoma"/>
          <w:sz w:val="20"/>
          <w:szCs w:val="20"/>
        </w:rPr>
        <w:t> termíne určenom v Harmonograme,</w:t>
      </w:r>
      <w:r w:rsidRPr="008C19A3">
        <w:rPr>
          <w:rFonts w:ascii="Tahoma" w:hAnsi="Tahoma" w:cs="Tahoma"/>
          <w:sz w:val="20"/>
          <w:szCs w:val="20"/>
        </w:rPr>
        <w:t>  nasadí</w:t>
      </w:r>
      <w:r w:rsidR="00AA7A92" w:rsidRPr="008C19A3">
        <w:rPr>
          <w:rFonts w:ascii="Tahoma" w:hAnsi="Tahoma" w:cs="Tahoma"/>
          <w:sz w:val="20"/>
          <w:szCs w:val="20"/>
        </w:rPr>
        <w:t xml:space="preserve"> </w:t>
      </w:r>
      <w:r w:rsidR="00D078E9" w:rsidRPr="008C19A3">
        <w:rPr>
          <w:rFonts w:ascii="Tahoma" w:hAnsi="Tahoma" w:cs="Tahoma"/>
          <w:sz w:val="20"/>
          <w:szCs w:val="20"/>
        </w:rPr>
        <w:t xml:space="preserve">pre Objednávateľa a Organizácie </w:t>
      </w:r>
      <w:r w:rsidRPr="008C19A3">
        <w:rPr>
          <w:rFonts w:ascii="Tahoma" w:hAnsi="Tahoma" w:cs="Tahoma"/>
          <w:sz w:val="20"/>
          <w:szCs w:val="20"/>
        </w:rPr>
        <w:t>Zhotoviteľ Systém do</w:t>
      </w:r>
      <w:r w:rsidR="00E6590F" w:rsidRPr="008C19A3">
        <w:rPr>
          <w:rFonts w:ascii="Tahoma" w:hAnsi="Tahoma" w:cs="Tahoma"/>
          <w:sz w:val="20"/>
          <w:szCs w:val="20"/>
        </w:rPr>
        <w:t xml:space="preserve"> riadnej</w:t>
      </w:r>
      <w:r w:rsidRPr="008C19A3">
        <w:rPr>
          <w:rFonts w:ascii="Tahoma" w:hAnsi="Tahoma" w:cs="Tahoma"/>
          <w:sz w:val="20"/>
          <w:szCs w:val="20"/>
        </w:rPr>
        <w:t xml:space="preserve"> prevádzky; Objednávateľ je povinný poskytnúť mu na to všetku potrebnú súčinnosť</w:t>
      </w:r>
      <w:r w:rsidR="00970876" w:rsidRPr="008C19A3">
        <w:rPr>
          <w:rFonts w:ascii="Tahoma" w:hAnsi="Tahoma" w:cs="Tahoma"/>
          <w:sz w:val="20"/>
          <w:szCs w:val="20"/>
        </w:rPr>
        <w:t>.</w:t>
      </w:r>
    </w:p>
    <w:p w14:paraId="1A7C1143" w14:textId="54E3BC68" w:rsidR="00AD3F21" w:rsidRPr="008C19A3" w:rsidRDefault="00CB300F" w:rsidP="00CB30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96078C"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r>
      <w:r w:rsidR="00124EBC" w:rsidRPr="008C19A3">
        <w:rPr>
          <w:rFonts w:ascii="Tahoma" w:hAnsi="Tahoma" w:cs="Tahoma"/>
          <w:sz w:val="20"/>
          <w:szCs w:val="20"/>
        </w:rPr>
        <w:t>Za deň</w:t>
      </w:r>
      <w:r w:rsidR="004E7CF4" w:rsidRPr="008C19A3">
        <w:rPr>
          <w:rFonts w:ascii="Tahoma" w:hAnsi="Tahoma" w:cs="Tahoma"/>
          <w:sz w:val="20"/>
          <w:szCs w:val="20"/>
        </w:rPr>
        <w:t xml:space="preserve"> implementácie Systému do prevádzky sa rozumie prvý pracovný deň nasledujúci po dni dodania Diela</w:t>
      </w:r>
      <w:r w:rsidR="00CA0374" w:rsidRPr="008C19A3">
        <w:rPr>
          <w:rFonts w:ascii="Tahoma" w:hAnsi="Tahoma" w:cs="Tahoma"/>
          <w:sz w:val="20"/>
          <w:szCs w:val="20"/>
        </w:rPr>
        <w:t xml:space="preserve"> (t. j. po dni podpísania Akceptačného protokolu, ktorým došlo k prebratiu </w:t>
      </w:r>
      <w:r w:rsidR="00A64C90" w:rsidRPr="008C19A3">
        <w:rPr>
          <w:rFonts w:ascii="Tahoma" w:hAnsi="Tahoma" w:cs="Tahoma"/>
          <w:sz w:val="20"/>
          <w:szCs w:val="20"/>
        </w:rPr>
        <w:t xml:space="preserve">Systému </w:t>
      </w:r>
      <w:r w:rsidR="00CA0374" w:rsidRPr="008C19A3">
        <w:rPr>
          <w:rFonts w:ascii="Tahoma" w:hAnsi="Tahoma" w:cs="Tahoma"/>
          <w:sz w:val="20"/>
          <w:szCs w:val="20"/>
        </w:rPr>
        <w:t>Objednávateľom).</w:t>
      </w:r>
    </w:p>
    <w:p w14:paraId="3C63F80B" w14:textId="694C2D03" w:rsidR="003E540F" w:rsidRPr="008C19A3" w:rsidRDefault="003E540F" w:rsidP="0092271B">
      <w:pPr>
        <w:widowControl/>
        <w:tabs>
          <w:tab w:val="left" w:pos="709"/>
        </w:tabs>
        <w:autoSpaceDE/>
        <w:autoSpaceDN/>
        <w:contextualSpacing/>
        <w:jc w:val="both"/>
        <w:rPr>
          <w:rFonts w:ascii="Tahoma" w:hAnsi="Tahoma" w:cs="Tahoma"/>
          <w:b/>
          <w:bCs/>
          <w:sz w:val="20"/>
          <w:szCs w:val="20"/>
        </w:rPr>
      </w:pPr>
    </w:p>
    <w:p w14:paraId="33BF311B" w14:textId="0C629111" w:rsidR="00690C4A" w:rsidRPr="008C19A3" w:rsidRDefault="008F708F" w:rsidP="0092271B">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7</w:t>
      </w:r>
      <w:r w:rsidR="00BE0682" w:rsidRPr="008C19A3">
        <w:rPr>
          <w:rFonts w:ascii="Tahoma" w:hAnsi="Tahoma" w:cs="Tahoma"/>
          <w:b/>
          <w:bCs/>
          <w:sz w:val="20"/>
          <w:szCs w:val="20"/>
        </w:rPr>
        <w:tab/>
      </w:r>
      <w:r w:rsidRPr="008C19A3">
        <w:rPr>
          <w:rFonts w:ascii="Tahoma" w:hAnsi="Tahoma" w:cs="Tahoma"/>
          <w:b/>
          <w:bCs/>
          <w:sz w:val="20"/>
          <w:szCs w:val="20"/>
        </w:rPr>
        <w:t>P</w:t>
      </w:r>
      <w:r w:rsidR="00690C4A" w:rsidRPr="008C19A3">
        <w:rPr>
          <w:rFonts w:ascii="Tahoma" w:hAnsi="Tahoma" w:cs="Tahoma"/>
          <w:b/>
          <w:bCs/>
          <w:sz w:val="20"/>
          <w:szCs w:val="20"/>
        </w:rPr>
        <w:t xml:space="preserve">RÁVA DUŠEVNÉHO VLASTNÍCTVA </w:t>
      </w:r>
    </w:p>
    <w:p w14:paraId="737DE619" w14:textId="7A373A29" w:rsidR="008F708F" w:rsidRPr="008C19A3" w:rsidRDefault="00F70554" w:rsidP="0092271B">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7.1</w:t>
      </w:r>
      <w:r w:rsidRPr="008C19A3">
        <w:rPr>
          <w:rFonts w:ascii="Tahoma" w:hAnsi="Tahoma" w:cs="Tahoma"/>
          <w:b/>
          <w:bCs/>
          <w:sz w:val="20"/>
          <w:szCs w:val="20"/>
        </w:rPr>
        <w:tab/>
      </w:r>
      <w:r w:rsidR="008F708F" w:rsidRPr="008C19A3">
        <w:rPr>
          <w:rFonts w:ascii="Tahoma" w:hAnsi="Tahoma" w:cs="Tahoma"/>
          <w:b/>
          <w:bCs/>
          <w:sz w:val="20"/>
          <w:szCs w:val="20"/>
        </w:rPr>
        <w:t>Zákonn</w:t>
      </w:r>
      <w:r w:rsidR="00F4346B" w:rsidRPr="008C19A3">
        <w:rPr>
          <w:rFonts w:ascii="Tahoma" w:hAnsi="Tahoma" w:cs="Tahoma"/>
          <w:b/>
          <w:bCs/>
          <w:sz w:val="20"/>
          <w:szCs w:val="20"/>
        </w:rPr>
        <w:t>á</w:t>
      </w:r>
      <w:r w:rsidR="008F708F" w:rsidRPr="008C19A3">
        <w:rPr>
          <w:rFonts w:ascii="Tahoma" w:hAnsi="Tahoma" w:cs="Tahoma"/>
          <w:b/>
          <w:bCs/>
          <w:sz w:val="20"/>
          <w:szCs w:val="20"/>
        </w:rPr>
        <w:t xml:space="preserve"> licenci</w:t>
      </w:r>
      <w:r w:rsidR="00F4346B" w:rsidRPr="008C19A3">
        <w:rPr>
          <w:rFonts w:ascii="Tahoma" w:hAnsi="Tahoma" w:cs="Tahoma"/>
          <w:b/>
          <w:bCs/>
          <w:sz w:val="20"/>
          <w:szCs w:val="20"/>
        </w:rPr>
        <w:t>a</w:t>
      </w:r>
    </w:p>
    <w:p w14:paraId="4DE8A9AE" w14:textId="0484B8C6" w:rsidR="000027F0" w:rsidRPr="008C19A3" w:rsidRDefault="008F708F" w:rsidP="00F4346B">
      <w:pPr>
        <w:widowControl/>
        <w:tabs>
          <w:tab w:val="left" w:pos="1134"/>
        </w:tabs>
        <w:autoSpaceDE/>
        <w:autoSpaceDN/>
        <w:ind w:left="709"/>
        <w:contextualSpacing/>
        <w:jc w:val="both"/>
        <w:rPr>
          <w:rFonts w:ascii="Tahoma" w:hAnsi="Tahoma" w:cs="Tahoma"/>
          <w:sz w:val="20"/>
          <w:szCs w:val="20"/>
        </w:rPr>
      </w:pPr>
      <w:r w:rsidRPr="008C19A3">
        <w:rPr>
          <w:rFonts w:ascii="Tahoma" w:hAnsi="Tahoma" w:cs="Tahoma"/>
          <w:sz w:val="20"/>
          <w:szCs w:val="20"/>
        </w:rPr>
        <w:t>V súlade s § 5</w:t>
      </w:r>
      <w:r w:rsidR="008B0FF6" w:rsidRPr="008C19A3">
        <w:rPr>
          <w:rFonts w:ascii="Tahoma" w:hAnsi="Tahoma" w:cs="Tahoma"/>
          <w:sz w:val="20"/>
          <w:szCs w:val="20"/>
        </w:rPr>
        <w:t>5</w:t>
      </w:r>
      <w:r w:rsidRPr="008C19A3">
        <w:rPr>
          <w:rFonts w:ascii="Tahoma" w:hAnsi="Tahoma" w:cs="Tahoma"/>
          <w:sz w:val="20"/>
          <w:szCs w:val="20"/>
        </w:rPr>
        <w:t>8 Obchodného zákonníka</w:t>
      </w:r>
      <w:r w:rsidR="00D11842" w:rsidRPr="008C19A3">
        <w:rPr>
          <w:rFonts w:ascii="Tahoma" w:hAnsi="Tahoma" w:cs="Tahoma"/>
          <w:sz w:val="20"/>
          <w:szCs w:val="20"/>
        </w:rPr>
        <w:t xml:space="preserve"> je</w:t>
      </w:r>
      <w:r w:rsidR="008B0FF6" w:rsidRPr="008C19A3">
        <w:rPr>
          <w:rFonts w:ascii="Tahoma" w:hAnsi="Tahoma" w:cs="Tahoma"/>
          <w:sz w:val="20"/>
          <w:szCs w:val="20"/>
        </w:rPr>
        <w:t xml:space="preserve"> </w:t>
      </w:r>
      <w:r w:rsidRPr="008C19A3">
        <w:rPr>
          <w:rFonts w:ascii="Tahoma" w:hAnsi="Tahoma" w:cs="Tahoma"/>
          <w:sz w:val="20"/>
          <w:szCs w:val="20"/>
        </w:rPr>
        <w:t>Objednávateľ oprávnený použiť Dielo</w:t>
      </w:r>
      <w:r w:rsidR="00CC29AE" w:rsidRPr="008C19A3">
        <w:rPr>
          <w:rFonts w:ascii="Tahoma" w:hAnsi="Tahoma" w:cs="Tahoma"/>
          <w:sz w:val="20"/>
          <w:szCs w:val="20"/>
        </w:rPr>
        <w:t xml:space="preserve"> </w:t>
      </w:r>
      <w:r w:rsidR="007D6A75" w:rsidRPr="008C19A3">
        <w:rPr>
          <w:rFonts w:ascii="Tahoma" w:hAnsi="Tahoma" w:cs="Tahoma"/>
          <w:sz w:val="20"/>
          <w:szCs w:val="20"/>
        </w:rPr>
        <w:t xml:space="preserve">dodané </w:t>
      </w:r>
      <w:r w:rsidR="000027F0" w:rsidRPr="008C19A3">
        <w:rPr>
          <w:rFonts w:ascii="Tahoma" w:hAnsi="Tahoma" w:cs="Tahoma"/>
          <w:sz w:val="20"/>
          <w:szCs w:val="20"/>
        </w:rPr>
        <w:t xml:space="preserve">Objednávateľovi </w:t>
      </w:r>
      <w:r w:rsidR="007D6A75" w:rsidRPr="008C19A3">
        <w:rPr>
          <w:rFonts w:ascii="Tahoma" w:hAnsi="Tahoma" w:cs="Tahoma"/>
          <w:sz w:val="20"/>
          <w:szCs w:val="20"/>
        </w:rPr>
        <w:t>v zmysle Zmluvy</w:t>
      </w:r>
      <w:r w:rsidR="002155DB" w:rsidRPr="008C19A3">
        <w:rPr>
          <w:rFonts w:ascii="Tahoma" w:hAnsi="Tahoma" w:cs="Tahoma"/>
          <w:sz w:val="20"/>
          <w:szCs w:val="20"/>
        </w:rPr>
        <w:t xml:space="preserve"> resp.</w:t>
      </w:r>
      <w:r w:rsidR="00690C4A" w:rsidRPr="008C19A3">
        <w:rPr>
          <w:rFonts w:ascii="Tahoma" w:hAnsi="Tahoma" w:cs="Tahoma"/>
          <w:sz w:val="20"/>
          <w:szCs w:val="20"/>
        </w:rPr>
        <w:t xml:space="preserve"> akúkoľvek</w:t>
      </w:r>
      <w:r w:rsidR="002155DB" w:rsidRPr="008C19A3">
        <w:rPr>
          <w:rFonts w:ascii="Tahoma" w:hAnsi="Tahoma" w:cs="Tahoma"/>
          <w:sz w:val="20"/>
          <w:szCs w:val="20"/>
        </w:rPr>
        <w:t xml:space="preserve"> jeho</w:t>
      </w:r>
      <w:r w:rsidR="00D11842" w:rsidRPr="008C19A3">
        <w:rPr>
          <w:rFonts w:ascii="Tahoma" w:hAnsi="Tahoma" w:cs="Tahoma"/>
          <w:sz w:val="20"/>
          <w:szCs w:val="20"/>
        </w:rPr>
        <w:t xml:space="preserve"> dodanú</w:t>
      </w:r>
      <w:r w:rsidR="002155DB" w:rsidRPr="008C19A3">
        <w:rPr>
          <w:rFonts w:ascii="Tahoma" w:hAnsi="Tahoma" w:cs="Tahoma"/>
          <w:sz w:val="20"/>
          <w:szCs w:val="20"/>
        </w:rPr>
        <w:t xml:space="preserve"> čas</w:t>
      </w:r>
      <w:r w:rsidR="00245510" w:rsidRPr="008C19A3">
        <w:rPr>
          <w:rFonts w:ascii="Tahoma" w:hAnsi="Tahoma" w:cs="Tahoma"/>
          <w:sz w:val="20"/>
          <w:szCs w:val="20"/>
        </w:rPr>
        <w:t>ť</w:t>
      </w:r>
      <w:r w:rsidRPr="008C19A3">
        <w:rPr>
          <w:rFonts w:ascii="Tahoma" w:hAnsi="Tahoma" w:cs="Tahoma"/>
          <w:b/>
          <w:bCs/>
          <w:sz w:val="20"/>
          <w:szCs w:val="20"/>
        </w:rPr>
        <w:t xml:space="preserve"> na účel podľa bodu 3.1</w:t>
      </w:r>
      <w:r w:rsidR="007D6A75" w:rsidRPr="008C19A3">
        <w:rPr>
          <w:rFonts w:ascii="Tahoma" w:hAnsi="Tahoma" w:cs="Tahoma"/>
          <w:b/>
          <w:bCs/>
          <w:sz w:val="20"/>
          <w:szCs w:val="20"/>
        </w:rPr>
        <w:t xml:space="preserve">, </w:t>
      </w:r>
      <w:r w:rsidR="007D6A75" w:rsidRPr="008C19A3">
        <w:rPr>
          <w:rFonts w:ascii="Tahoma" w:hAnsi="Tahoma" w:cs="Tahoma"/>
          <w:sz w:val="20"/>
          <w:szCs w:val="20"/>
        </w:rPr>
        <w:t xml:space="preserve">najmä Systém alebo ktorúkoľvek jeho časť </w:t>
      </w:r>
      <w:r w:rsidR="003B0211" w:rsidRPr="008C19A3">
        <w:rPr>
          <w:rFonts w:ascii="Tahoma" w:hAnsi="Tahoma" w:cs="Tahoma"/>
          <w:sz w:val="20"/>
          <w:szCs w:val="20"/>
        </w:rPr>
        <w:t xml:space="preserve">na účel podľa bodu 3.1 </w:t>
      </w:r>
      <w:r w:rsidR="007D6A75" w:rsidRPr="008C19A3">
        <w:rPr>
          <w:rFonts w:ascii="Tahoma" w:hAnsi="Tahoma" w:cs="Tahoma"/>
          <w:sz w:val="20"/>
          <w:szCs w:val="20"/>
        </w:rPr>
        <w:t>akokoľvek aktualizovať, upgradovať, opravovať, dopĺňať, modifikovať</w:t>
      </w:r>
      <w:r w:rsidR="003B0211" w:rsidRPr="008C19A3">
        <w:rPr>
          <w:rFonts w:ascii="Tahoma" w:hAnsi="Tahoma" w:cs="Tahoma"/>
          <w:sz w:val="20"/>
          <w:szCs w:val="20"/>
        </w:rPr>
        <w:t xml:space="preserve">, </w:t>
      </w:r>
      <w:r w:rsidR="00815A90" w:rsidRPr="008C19A3">
        <w:rPr>
          <w:rFonts w:ascii="Tahoma" w:hAnsi="Tahoma" w:cs="Tahoma"/>
          <w:sz w:val="20"/>
          <w:szCs w:val="20"/>
        </w:rPr>
        <w:t>spojiť</w:t>
      </w:r>
      <w:r w:rsidR="003B0211" w:rsidRPr="008C19A3">
        <w:rPr>
          <w:rFonts w:ascii="Tahoma" w:hAnsi="Tahoma" w:cs="Tahoma"/>
          <w:sz w:val="20"/>
          <w:szCs w:val="20"/>
        </w:rPr>
        <w:t xml:space="preserve"> Systém</w:t>
      </w:r>
      <w:r w:rsidR="00815A90" w:rsidRPr="008C19A3">
        <w:rPr>
          <w:rFonts w:ascii="Tahoma" w:hAnsi="Tahoma" w:cs="Tahoma"/>
          <w:sz w:val="20"/>
          <w:szCs w:val="20"/>
        </w:rPr>
        <w:t xml:space="preserve"> s iným dielom</w:t>
      </w:r>
      <w:r w:rsidR="00971893" w:rsidRPr="008C19A3">
        <w:rPr>
          <w:rFonts w:ascii="Tahoma" w:hAnsi="Tahoma" w:cs="Tahoma"/>
          <w:sz w:val="20"/>
          <w:szCs w:val="20"/>
        </w:rPr>
        <w:t xml:space="preserve">, vyhotoviť rozmnoženinu </w:t>
      </w:r>
      <w:r w:rsidR="003B0211" w:rsidRPr="008C19A3">
        <w:rPr>
          <w:rFonts w:ascii="Tahoma" w:hAnsi="Tahoma" w:cs="Tahoma"/>
          <w:sz w:val="20"/>
          <w:szCs w:val="20"/>
        </w:rPr>
        <w:t>Systému</w:t>
      </w:r>
      <w:r w:rsidR="00971893" w:rsidRPr="008C19A3">
        <w:rPr>
          <w:rFonts w:ascii="Tahoma" w:hAnsi="Tahoma" w:cs="Tahoma"/>
          <w:sz w:val="20"/>
          <w:szCs w:val="20"/>
        </w:rPr>
        <w:t xml:space="preserve"> alebo spracovaného a/alebo inak zmeneného</w:t>
      </w:r>
      <w:r w:rsidR="003B0211" w:rsidRPr="008C19A3">
        <w:rPr>
          <w:rFonts w:ascii="Tahoma" w:hAnsi="Tahoma" w:cs="Tahoma"/>
          <w:sz w:val="20"/>
          <w:szCs w:val="20"/>
        </w:rPr>
        <w:t xml:space="preserve"> Systému</w:t>
      </w:r>
      <w:r w:rsidR="00971893" w:rsidRPr="008C19A3">
        <w:rPr>
          <w:rFonts w:ascii="Tahoma" w:hAnsi="Tahoma" w:cs="Tahoma"/>
          <w:sz w:val="20"/>
          <w:szCs w:val="20"/>
        </w:rPr>
        <w:t>,</w:t>
      </w:r>
      <w:r w:rsidR="00ED2D95" w:rsidRPr="008C19A3">
        <w:rPr>
          <w:rFonts w:ascii="Tahoma" w:hAnsi="Tahoma" w:cs="Tahoma"/>
          <w:sz w:val="20"/>
          <w:szCs w:val="20"/>
        </w:rPr>
        <w:t xml:space="preserve"> alebo použiť Systém akýmkoľvek iným spôsobom predvídaným v zmysle § 19 ods. 4 Autorského zákona</w:t>
      </w:r>
      <w:r w:rsidR="00AD794D" w:rsidRPr="008C19A3">
        <w:rPr>
          <w:rFonts w:ascii="Tahoma" w:hAnsi="Tahoma" w:cs="Tahoma"/>
          <w:sz w:val="20"/>
          <w:szCs w:val="20"/>
        </w:rPr>
        <w:t xml:space="preserve"> alebo známym v čase uzatvorenia Zmluvy</w:t>
      </w:r>
      <w:r w:rsidR="00ED2D95" w:rsidRPr="008C19A3">
        <w:rPr>
          <w:rFonts w:ascii="Tahoma" w:hAnsi="Tahoma" w:cs="Tahoma"/>
          <w:sz w:val="20"/>
          <w:szCs w:val="20"/>
        </w:rPr>
        <w:t>,</w:t>
      </w:r>
      <w:r w:rsidR="00971893" w:rsidRPr="008C19A3">
        <w:rPr>
          <w:rFonts w:ascii="Tahoma" w:hAnsi="Tahoma" w:cs="Tahoma"/>
          <w:sz w:val="20"/>
          <w:szCs w:val="20"/>
        </w:rPr>
        <w:t xml:space="preserve"> a</w:t>
      </w:r>
      <w:r w:rsidR="003B0211" w:rsidRPr="008C19A3">
        <w:rPr>
          <w:rFonts w:ascii="Tahoma" w:hAnsi="Tahoma" w:cs="Tahoma"/>
          <w:sz w:val="20"/>
          <w:szCs w:val="20"/>
        </w:rPr>
        <w:t> </w:t>
      </w:r>
      <w:r w:rsidR="00971893" w:rsidRPr="008C19A3">
        <w:rPr>
          <w:rFonts w:ascii="Tahoma" w:hAnsi="Tahoma" w:cs="Tahoma"/>
          <w:sz w:val="20"/>
          <w:szCs w:val="20"/>
        </w:rPr>
        <w:t>to</w:t>
      </w:r>
      <w:r w:rsidR="003B0211" w:rsidRPr="008C19A3">
        <w:rPr>
          <w:rFonts w:ascii="Tahoma" w:hAnsi="Tahoma" w:cs="Tahoma"/>
          <w:sz w:val="20"/>
          <w:szCs w:val="20"/>
        </w:rPr>
        <w:t xml:space="preserve"> </w:t>
      </w:r>
      <w:r w:rsidR="00D575B0" w:rsidRPr="008C19A3">
        <w:rPr>
          <w:rFonts w:ascii="Tahoma" w:hAnsi="Tahoma" w:cs="Tahoma"/>
          <w:sz w:val="20"/>
          <w:szCs w:val="20"/>
        </w:rPr>
        <w:t>na území Slovenskej republiky</w:t>
      </w:r>
      <w:r w:rsidR="003B0211" w:rsidRPr="008C19A3">
        <w:rPr>
          <w:rFonts w:ascii="Tahoma" w:hAnsi="Tahoma" w:cs="Tahoma"/>
          <w:sz w:val="20"/>
          <w:szCs w:val="20"/>
        </w:rPr>
        <w:t>,</w:t>
      </w:r>
      <w:r w:rsidR="00971893" w:rsidRPr="008C19A3">
        <w:rPr>
          <w:rFonts w:ascii="Tahoma" w:hAnsi="Tahoma" w:cs="Tahoma"/>
          <w:sz w:val="20"/>
          <w:szCs w:val="20"/>
        </w:rPr>
        <w:t xml:space="preserve"> </w:t>
      </w:r>
      <w:r w:rsidR="003B0211" w:rsidRPr="008C19A3">
        <w:rPr>
          <w:rFonts w:ascii="Tahoma" w:hAnsi="Tahoma" w:cs="Tahoma"/>
          <w:sz w:val="20"/>
          <w:szCs w:val="20"/>
        </w:rPr>
        <w:t>počas celej doby trvania majetkových autorských práv k Systému</w:t>
      </w:r>
      <w:r w:rsidR="00971893" w:rsidRPr="008C19A3">
        <w:rPr>
          <w:rFonts w:ascii="Tahoma" w:hAnsi="Tahoma" w:cs="Tahoma"/>
          <w:sz w:val="20"/>
          <w:szCs w:val="20"/>
        </w:rPr>
        <w:t xml:space="preserve">, </w:t>
      </w:r>
      <w:r w:rsidR="003B0211" w:rsidRPr="008C19A3">
        <w:rPr>
          <w:rFonts w:ascii="Tahoma" w:hAnsi="Tahoma" w:cs="Tahoma"/>
          <w:sz w:val="20"/>
          <w:szCs w:val="20"/>
        </w:rPr>
        <w:t xml:space="preserve">v neobmedzenom rozsahu (najmä na neobmedzený počet zariadení a užívateľov), </w:t>
      </w:r>
      <w:r w:rsidR="00971893" w:rsidRPr="008C19A3">
        <w:rPr>
          <w:rFonts w:ascii="Tahoma" w:hAnsi="Tahoma" w:cs="Tahoma"/>
          <w:sz w:val="20"/>
          <w:szCs w:val="20"/>
        </w:rPr>
        <w:t>aj bez predchádzajúceho súhlasu Zhotoviteľa</w:t>
      </w:r>
      <w:r w:rsidR="008359CC" w:rsidRPr="008C19A3">
        <w:rPr>
          <w:rFonts w:ascii="Tahoma" w:hAnsi="Tahoma" w:cs="Tahoma"/>
          <w:sz w:val="20"/>
          <w:szCs w:val="20"/>
        </w:rPr>
        <w:t xml:space="preserve"> resp.</w:t>
      </w:r>
      <w:r w:rsidR="003B0211" w:rsidRPr="008C19A3">
        <w:rPr>
          <w:rFonts w:ascii="Tahoma" w:hAnsi="Tahoma" w:cs="Tahoma"/>
          <w:sz w:val="20"/>
          <w:szCs w:val="20"/>
        </w:rPr>
        <w:t xml:space="preserve"> bez potreby</w:t>
      </w:r>
      <w:r w:rsidR="008359CC" w:rsidRPr="008C19A3">
        <w:rPr>
          <w:rFonts w:ascii="Tahoma" w:hAnsi="Tahoma" w:cs="Tahoma"/>
          <w:sz w:val="20"/>
          <w:szCs w:val="20"/>
        </w:rPr>
        <w:t xml:space="preserve"> udelenia osobitnej zmluvnej licencie Zhotoviteľom</w:t>
      </w:r>
      <w:r w:rsidR="007D6A75" w:rsidRPr="008C19A3">
        <w:rPr>
          <w:rFonts w:ascii="Tahoma" w:hAnsi="Tahoma" w:cs="Tahoma"/>
          <w:sz w:val="20"/>
          <w:szCs w:val="20"/>
        </w:rPr>
        <w:t>.</w:t>
      </w:r>
      <w:r w:rsidR="00C1678B" w:rsidRPr="008C19A3">
        <w:rPr>
          <w:rFonts w:ascii="Tahoma" w:hAnsi="Tahoma" w:cs="Tahoma"/>
          <w:sz w:val="20"/>
          <w:szCs w:val="20"/>
        </w:rPr>
        <w:t xml:space="preserve"> Zhotoviteľ zodpovedá Objednávateľovi za to, že toto oprávnenie Objednávateľa nezanikne z dôvodu uplynutia práv podľa licencií k Softvérom 3. strán postúpených na Objednávateľa v zmysle Zmluvy </w:t>
      </w:r>
      <w:r w:rsidR="00C1678B" w:rsidRPr="00FB0D05">
        <w:rPr>
          <w:rFonts w:ascii="Tahoma" w:hAnsi="Tahoma" w:cs="Tahoma"/>
          <w:sz w:val="20"/>
          <w:szCs w:val="20"/>
        </w:rPr>
        <w:t>aspoň počas Doby poskytovania Služieb; na ten účel slúži</w:t>
      </w:r>
      <w:r w:rsidR="00021466" w:rsidRPr="00FB0D05">
        <w:rPr>
          <w:rFonts w:ascii="Tahoma" w:hAnsi="Tahoma" w:cs="Tahoma"/>
          <w:sz w:val="20"/>
          <w:szCs w:val="20"/>
        </w:rPr>
        <w:t xml:space="preserve"> aj</w:t>
      </w:r>
      <w:r w:rsidR="00C1678B" w:rsidRPr="00FB0D05">
        <w:rPr>
          <w:rFonts w:ascii="Tahoma" w:hAnsi="Tahoma" w:cs="Tahoma"/>
          <w:sz w:val="20"/>
          <w:szCs w:val="20"/>
        </w:rPr>
        <w:t xml:space="preserve"> dohoda Zmluvných strán v zmysle </w:t>
      </w:r>
      <w:r w:rsidR="00C1678B" w:rsidRPr="00A273F6">
        <w:rPr>
          <w:rFonts w:ascii="Tahoma" w:hAnsi="Tahoma" w:cs="Tahoma"/>
          <w:sz w:val="20"/>
          <w:szCs w:val="20"/>
        </w:rPr>
        <w:t xml:space="preserve">bodu 10.3 písm. f) </w:t>
      </w:r>
      <w:proofErr w:type="spellStart"/>
      <w:r w:rsidR="00C1678B" w:rsidRPr="00A273F6">
        <w:rPr>
          <w:rFonts w:ascii="Tahoma" w:hAnsi="Tahoma" w:cs="Tahoma"/>
          <w:sz w:val="20"/>
          <w:szCs w:val="20"/>
        </w:rPr>
        <w:t>podbod</w:t>
      </w:r>
      <w:proofErr w:type="spellEnd"/>
      <w:r w:rsidR="00C1678B" w:rsidRPr="00A273F6">
        <w:rPr>
          <w:rFonts w:ascii="Tahoma" w:hAnsi="Tahoma" w:cs="Tahoma"/>
          <w:sz w:val="20"/>
          <w:szCs w:val="20"/>
        </w:rPr>
        <w:t xml:space="preserve"> (i).</w:t>
      </w:r>
    </w:p>
    <w:p w14:paraId="6D2F3F68" w14:textId="3422B427" w:rsidR="008F708F" w:rsidRPr="008C19A3" w:rsidRDefault="008F708F" w:rsidP="0092271B">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7.</w:t>
      </w:r>
      <w:r w:rsidR="008B0FF6" w:rsidRPr="008C19A3">
        <w:rPr>
          <w:rFonts w:ascii="Tahoma" w:hAnsi="Tahoma" w:cs="Tahoma"/>
          <w:b/>
          <w:bCs/>
          <w:sz w:val="20"/>
          <w:szCs w:val="20"/>
        </w:rPr>
        <w:t>2</w:t>
      </w:r>
      <w:r w:rsidRPr="008C19A3">
        <w:rPr>
          <w:rFonts w:ascii="Tahoma" w:hAnsi="Tahoma" w:cs="Tahoma"/>
          <w:b/>
          <w:bCs/>
          <w:sz w:val="20"/>
          <w:szCs w:val="20"/>
        </w:rPr>
        <w:tab/>
        <w:t>Zmluvná licencia</w:t>
      </w:r>
    </w:p>
    <w:p w14:paraId="0409D1A3" w14:textId="646BF83D" w:rsidR="00391BBC" w:rsidRPr="008C19A3" w:rsidRDefault="00391BBC"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8B0FF6" w:rsidRPr="008C19A3">
        <w:rPr>
          <w:rFonts w:ascii="Tahoma" w:hAnsi="Tahoma" w:cs="Tahoma"/>
          <w:sz w:val="20"/>
          <w:szCs w:val="20"/>
        </w:rPr>
        <w:t xml:space="preserve">Popri </w:t>
      </w:r>
      <w:r w:rsidR="00971893" w:rsidRPr="008C19A3">
        <w:rPr>
          <w:rFonts w:ascii="Tahoma" w:hAnsi="Tahoma" w:cs="Tahoma"/>
          <w:sz w:val="20"/>
          <w:szCs w:val="20"/>
        </w:rPr>
        <w:t>zákonn</w:t>
      </w:r>
      <w:r w:rsidRPr="008C19A3">
        <w:rPr>
          <w:rFonts w:ascii="Tahoma" w:hAnsi="Tahoma" w:cs="Tahoma"/>
          <w:sz w:val="20"/>
          <w:szCs w:val="20"/>
        </w:rPr>
        <w:t xml:space="preserve">ej licencii týmto, v prípade, ak </w:t>
      </w:r>
      <w:r w:rsidRPr="008C19A3">
        <w:rPr>
          <w:rFonts w:ascii="Tahoma" w:hAnsi="Tahoma" w:cs="Tahoma"/>
          <w:sz w:val="20"/>
          <w:szCs w:val="20"/>
          <w:lang w:eastAsia="cs-CZ" w:bidi="ar-SA"/>
        </w:rPr>
        <w:t xml:space="preserve">Zhotoviteľ vytvorí v rámci plnenia </w:t>
      </w:r>
      <w:r w:rsidR="00021466" w:rsidRPr="008C19A3">
        <w:rPr>
          <w:rFonts w:ascii="Tahoma" w:hAnsi="Tahoma" w:cs="Tahoma"/>
          <w:sz w:val="20"/>
          <w:szCs w:val="20"/>
          <w:lang w:eastAsia="cs-CZ" w:bidi="ar-SA"/>
        </w:rPr>
        <w:t xml:space="preserve">Zmluvy </w:t>
      </w:r>
      <w:r w:rsidRPr="008C19A3">
        <w:rPr>
          <w:rFonts w:ascii="Tahoma" w:hAnsi="Tahoma" w:cs="Tahoma"/>
          <w:sz w:val="20"/>
          <w:szCs w:val="20"/>
          <w:lang w:eastAsia="cs-CZ" w:bidi="ar-SA"/>
        </w:rPr>
        <w:t xml:space="preserve">pre Objednávateľa </w:t>
      </w:r>
      <w:r w:rsidR="00C12F41" w:rsidRPr="008C19A3">
        <w:rPr>
          <w:rFonts w:ascii="Tahoma" w:hAnsi="Tahoma" w:cs="Tahoma"/>
          <w:sz w:val="20"/>
          <w:szCs w:val="20"/>
          <w:lang w:eastAsia="cs-CZ" w:bidi="ar-SA"/>
        </w:rPr>
        <w:t xml:space="preserve">Softvér alebo </w:t>
      </w:r>
      <w:r w:rsidRPr="008C19A3">
        <w:rPr>
          <w:rFonts w:ascii="Tahoma" w:hAnsi="Tahoma" w:cs="Tahoma"/>
          <w:sz w:val="20"/>
          <w:szCs w:val="20"/>
          <w:lang w:eastAsia="cs-CZ" w:bidi="ar-SA"/>
        </w:rPr>
        <w:t>počítačový program chránený autorským právom</w:t>
      </w:r>
      <w:r w:rsidR="002C6319" w:rsidRPr="008C19A3">
        <w:rPr>
          <w:rFonts w:ascii="Tahoma" w:hAnsi="Tahoma" w:cs="Tahoma"/>
          <w:sz w:val="20"/>
          <w:szCs w:val="20"/>
          <w:lang w:eastAsia="cs-CZ" w:bidi="ar-SA"/>
        </w:rPr>
        <w:t xml:space="preserve"> alebo akékoľvek iné dielo spĺňajúce pojmové znaky diela podľa Autorského zákona (ďalej len ako „</w:t>
      </w:r>
      <w:r w:rsidR="002C6319" w:rsidRPr="008C19A3">
        <w:rPr>
          <w:rFonts w:ascii="Tahoma" w:hAnsi="Tahoma" w:cs="Tahoma"/>
          <w:b/>
          <w:bCs/>
          <w:sz w:val="20"/>
          <w:szCs w:val="20"/>
          <w:lang w:eastAsia="cs-CZ" w:bidi="ar-SA"/>
        </w:rPr>
        <w:t>Autorské dielo</w:t>
      </w:r>
      <w:r w:rsidR="002C6319" w:rsidRPr="008C19A3">
        <w:rPr>
          <w:rFonts w:ascii="Tahoma" w:hAnsi="Tahoma" w:cs="Tahoma"/>
          <w:sz w:val="20"/>
          <w:szCs w:val="20"/>
          <w:lang w:eastAsia="cs-CZ" w:bidi="ar-SA"/>
        </w:rPr>
        <w:t>“)</w:t>
      </w:r>
      <w:r w:rsidRPr="008C19A3">
        <w:rPr>
          <w:rFonts w:ascii="Tahoma" w:hAnsi="Tahoma" w:cs="Tahoma"/>
          <w:sz w:val="20"/>
          <w:szCs w:val="20"/>
          <w:lang w:eastAsia="cs-CZ" w:bidi="ar-SA"/>
        </w:rPr>
        <w:t xml:space="preserve">, </w:t>
      </w:r>
      <w:r w:rsidR="00690C4A" w:rsidRPr="008C19A3">
        <w:rPr>
          <w:rFonts w:ascii="Tahoma" w:hAnsi="Tahoma" w:cs="Tahoma"/>
          <w:sz w:val="20"/>
          <w:szCs w:val="20"/>
          <w:lang w:eastAsia="cs-CZ" w:bidi="ar-SA"/>
        </w:rPr>
        <w:t>s účinnosťou od</w:t>
      </w:r>
      <w:r w:rsidR="002C6319" w:rsidRPr="008C19A3">
        <w:rPr>
          <w:rFonts w:ascii="Tahoma" w:hAnsi="Tahoma" w:cs="Tahoma"/>
          <w:sz w:val="20"/>
          <w:szCs w:val="20"/>
          <w:lang w:eastAsia="cs-CZ" w:bidi="ar-SA"/>
        </w:rPr>
        <w:t>o dňa</w:t>
      </w:r>
      <w:r w:rsidR="00690C4A" w:rsidRPr="008C19A3">
        <w:rPr>
          <w:rFonts w:ascii="Tahoma" w:hAnsi="Tahoma" w:cs="Tahoma"/>
          <w:sz w:val="20"/>
          <w:szCs w:val="20"/>
          <w:lang w:eastAsia="cs-CZ" w:bidi="ar-SA"/>
        </w:rPr>
        <w:t xml:space="preserve"> </w:t>
      </w:r>
      <w:r w:rsidRPr="008C19A3">
        <w:rPr>
          <w:rFonts w:ascii="Tahoma" w:hAnsi="Tahoma" w:cs="Tahoma"/>
          <w:sz w:val="20"/>
          <w:szCs w:val="20"/>
          <w:lang w:eastAsia="cs-CZ" w:bidi="ar-SA"/>
        </w:rPr>
        <w:t>dodan</w:t>
      </w:r>
      <w:r w:rsidR="00690C4A" w:rsidRPr="008C19A3">
        <w:rPr>
          <w:rFonts w:ascii="Tahoma" w:hAnsi="Tahoma" w:cs="Tahoma"/>
          <w:sz w:val="20"/>
          <w:szCs w:val="20"/>
          <w:lang w:eastAsia="cs-CZ" w:bidi="ar-SA"/>
        </w:rPr>
        <w:t xml:space="preserve">ia </w:t>
      </w:r>
      <w:r w:rsidR="002C6319" w:rsidRPr="008C19A3">
        <w:rPr>
          <w:rFonts w:ascii="Tahoma" w:hAnsi="Tahoma" w:cs="Tahoma"/>
          <w:sz w:val="20"/>
          <w:szCs w:val="20"/>
          <w:lang w:eastAsia="cs-CZ" w:bidi="ar-SA"/>
        </w:rPr>
        <w:t xml:space="preserve">Systému </w:t>
      </w:r>
      <w:r w:rsidRPr="008C19A3">
        <w:rPr>
          <w:rFonts w:ascii="Tahoma" w:hAnsi="Tahoma" w:cs="Tahoma"/>
          <w:sz w:val="20"/>
          <w:szCs w:val="20"/>
          <w:lang w:eastAsia="cs-CZ" w:bidi="ar-SA"/>
        </w:rPr>
        <w:t xml:space="preserve">udeľuje Zhotoviteľ Objednávateľovi </w:t>
      </w:r>
      <w:r w:rsidR="004906E4" w:rsidRPr="008C19A3">
        <w:rPr>
          <w:rFonts w:ascii="Tahoma" w:hAnsi="Tahoma" w:cs="Tahoma"/>
          <w:sz w:val="20"/>
          <w:szCs w:val="20"/>
          <w:lang w:eastAsia="cs-CZ" w:bidi="ar-SA"/>
        </w:rPr>
        <w:t xml:space="preserve">aj </w:t>
      </w:r>
      <w:r w:rsidRPr="008C19A3">
        <w:rPr>
          <w:rFonts w:ascii="Tahoma" w:hAnsi="Tahoma" w:cs="Tahoma"/>
          <w:sz w:val="20"/>
          <w:szCs w:val="20"/>
          <w:lang w:eastAsia="cs-CZ" w:bidi="ar-SA"/>
        </w:rPr>
        <w:t xml:space="preserve">súhlas používať </w:t>
      </w:r>
      <w:r w:rsidR="002C6319" w:rsidRPr="008C19A3">
        <w:rPr>
          <w:rFonts w:ascii="Tahoma" w:hAnsi="Tahoma" w:cs="Tahoma"/>
          <w:sz w:val="20"/>
          <w:szCs w:val="20"/>
          <w:lang w:eastAsia="cs-CZ" w:bidi="ar-SA"/>
        </w:rPr>
        <w:t>také Autorské dielo</w:t>
      </w:r>
      <w:r w:rsidR="004906E4" w:rsidRPr="008C19A3">
        <w:rPr>
          <w:rFonts w:ascii="Tahoma" w:hAnsi="Tahoma" w:cs="Tahoma"/>
          <w:sz w:val="20"/>
          <w:szCs w:val="20"/>
          <w:lang w:eastAsia="cs-CZ" w:bidi="ar-SA"/>
        </w:rPr>
        <w:t>, a to</w:t>
      </w:r>
      <w:r w:rsidRPr="008C19A3">
        <w:rPr>
          <w:rFonts w:ascii="Tahoma" w:hAnsi="Tahoma" w:cs="Tahoma"/>
          <w:sz w:val="20"/>
          <w:szCs w:val="20"/>
          <w:lang w:eastAsia="cs-CZ" w:bidi="ar-SA"/>
        </w:rPr>
        <w:t xml:space="preserve"> ako licenciu</w:t>
      </w:r>
      <w:r w:rsidR="004906E4" w:rsidRPr="008C19A3">
        <w:rPr>
          <w:rFonts w:ascii="Tahoma" w:hAnsi="Tahoma" w:cs="Tahoma"/>
          <w:sz w:val="20"/>
          <w:szCs w:val="20"/>
          <w:lang w:eastAsia="cs-CZ" w:bidi="ar-SA"/>
        </w:rPr>
        <w:t>, ktorá je</w:t>
      </w:r>
      <w:r w:rsidRPr="008C19A3">
        <w:rPr>
          <w:rFonts w:ascii="Tahoma" w:hAnsi="Tahoma" w:cs="Tahoma"/>
          <w:sz w:val="20"/>
          <w:szCs w:val="20"/>
          <w:lang w:eastAsia="cs-CZ" w:bidi="ar-SA"/>
        </w:rPr>
        <w:t xml:space="preserve"> </w:t>
      </w:r>
      <w:r w:rsidRPr="008C19A3">
        <w:rPr>
          <w:rFonts w:ascii="Tahoma" w:hAnsi="Tahoma" w:cs="Tahoma"/>
          <w:b/>
          <w:bCs/>
          <w:sz w:val="20"/>
          <w:szCs w:val="20"/>
          <w:lang w:eastAsia="cs-CZ" w:bidi="ar-SA"/>
        </w:rPr>
        <w:t>nevýhradn</w:t>
      </w:r>
      <w:r w:rsidR="004906E4" w:rsidRPr="008C19A3">
        <w:rPr>
          <w:rFonts w:ascii="Tahoma" w:hAnsi="Tahoma" w:cs="Tahoma"/>
          <w:b/>
          <w:bCs/>
          <w:sz w:val="20"/>
          <w:szCs w:val="20"/>
          <w:lang w:eastAsia="cs-CZ" w:bidi="ar-SA"/>
        </w:rPr>
        <w:t>á</w:t>
      </w:r>
      <w:r w:rsidRPr="008C19A3">
        <w:rPr>
          <w:rFonts w:ascii="Tahoma" w:hAnsi="Tahoma" w:cs="Tahoma"/>
          <w:sz w:val="20"/>
          <w:szCs w:val="20"/>
          <w:lang w:eastAsia="cs-CZ" w:bidi="ar-SA"/>
        </w:rPr>
        <w:t xml:space="preserve">, </w:t>
      </w:r>
      <w:r w:rsidR="00BC540A" w:rsidRPr="008C19A3">
        <w:rPr>
          <w:rFonts w:ascii="Tahoma" w:hAnsi="Tahoma" w:cs="Tahoma"/>
          <w:sz w:val="20"/>
          <w:szCs w:val="20"/>
          <w:lang w:eastAsia="cs-CZ" w:bidi="ar-SA"/>
        </w:rPr>
        <w:t>udelená</w:t>
      </w:r>
      <w:r w:rsidRPr="008C19A3">
        <w:rPr>
          <w:rFonts w:ascii="Tahoma" w:hAnsi="Tahoma" w:cs="Tahoma"/>
          <w:sz w:val="20"/>
          <w:szCs w:val="20"/>
          <w:lang w:eastAsia="cs-CZ" w:bidi="ar-SA"/>
        </w:rPr>
        <w:t xml:space="preserve"> </w:t>
      </w:r>
      <w:r w:rsidR="004906E4" w:rsidRPr="008C19A3">
        <w:rPr>
          <w:rFonts w:ascii="Tahoma" w:hAnsi="Tahoma" w:cs="Tahoma"/>
          <w:sz w:val="20"/>
          <w:szCs w:val="20"/>
          <w:lang w:eastAsia="cs-CZ" w:bidi="ar-SA"/>
        </w:rPr>
        <w:t xml:space="preserve">na </w:t>
      </w:r>
      <w:r w:rsidR="002C6319" w:rsidRPr="008C19A3">
        <w:rPr>
          <w:rFonts w:ascii="Tahoma" w:hAnsi="Tahoma" w:cs="Tahoma"/>
          <w:sz w:val="20"/>
          <w:szCs w:val="20"/>
          <w:lang w:eastAsia="cs-CZ" w:bidi="ar-SA"/>
        </w:rPr>
        <w:t xml:space="preserve">celú </w:t>
      </w:r>
      <w:r w:rsidRPr="008C19A3">
        <w:rPr>
          <w:rFonts w:ascii="Tahoma" w:hAnsi="Tahoma" w:cs="Tahoma"/>
          <w:sz w:val="20"/>
          <w:szCs w:val="20"/>
          <w:lang w:eastAsia="cs-CZ" w:bidi="ar-SA"/>
        </w:rPr>
        <w:t>dobu trvania majetkových autorských práv k</w:t>
      </w:r>
      <w:r w:rsidR="00FF02E9" w:rsidRPr="008C19A3">
        <w:rPr>
          <w:rFonts w:ascii="Tahoma" w:hAnsi="Tahoma" w:cs="Tahoma"/>
          <w:sz w:val="20"/>
          <w:szCs w:val="20"/>
          <w:lang w:eastAsia="cs-CZ" w:bidi="ar-SA"/>
        </w:rPr>
        <w:t xml:space="preserve"> príslušnému </w:t>
      </w:r>
      <w:r w:rsidR="002C6319" w:rsidRPr="008C19A3">
        <w:rPr>
          <w:rFonts w:ascii="Tahoma" w:hAnsi="Tahoma" w:cs="Tahoma"/>
          <w:sz w:val="20"/>
          <w:szCs w:val="20"/>
          <w:lang w:eastAsia="cs-CZ" w:bidi="ar-SA"/>
        </w:rPr>
        <w:t>Autorskému dielu</w:t>
      </w:r>
      <w:r w:rsidR="004906E4" w:rsidRPr="008C19A3">
        <w:rPr>
          <w:rFonts w:ascii="Tahoma" w:hAnsi="Tahoma" w:cs="Tahoma"/>
          <w:sz w:val="20"/>
          <w:szCs w:val="20"/>
          <w:lang w:eastAsia="cs-CZ" w:bidi="ar-SA"/>
        </w:rPr>
        <w:t xml:space="preserve"> a</w:t>
      </w:r>
      <w:r w:rsidRPr="008C19A3">
        <w:rPr>
          <w:rFonts w:ascii="Tahoma" w:hAnsi="Tahoma" w:cs="Tahoma"/>
          <w:sz w:val="20"/>
          <w:szCs w:val="20"/>
          <w:lang w:eastAsia="cs-CZ" w:bidi="ar-SA"/>
        </w:rPr>
        <w:t xml:space="preserve"> územne obmedzen</w:t>
      </w:r>
      <w:r w:rsidR="004906E4" w:rsidRPr="008C19A3">
        <w:rPr>
          <w:rFonts w:ascii="Tahoma" w:hAnsi="Tahoma" w:cs="Tahoma"/>
          <w:sz w:val="20"/>
          <w:szCs w:val="20"/>
          <w:lang w:eastAsia="cs-CZ" w:bidi="ar-SA"/>
        </w:rPr>
        <w:t>á</w:t>
      </w:r>
      <w:r w:rsidRPr="008C19A3">
        <w:rPr>
          <w:rFonts w:ascii="Tahoma" w:hAnsi="Tahoma" w:cs="Tahoma"/>
          <w:sz w:val="20"/>
          <w:szCs w:val="20"/>
          <w:lang w:eastAsia="cs-CZ" w:bidi="ar-SA"/>
        </w:rPr>
        <w:t xml:space="preserve"> na územie Slovenskej republiky, v neobmedzenom </w:t>
      </w:r>
      <w:r w:rsidRPr="008C19A3">
        <w:rPr>
          <w:rFonts w:ascii="Tahoma" w:hAnsi="Tahoma" w:cs="Tahoma"/>
          <w:sz w:val="20"/>
          <w:szCs w:val="20"/>
          <w:lang w:eastAsia="cs-CZ" w:bidi="ar-SA"/>
        </w:rPr>
        <w:lastRenderedPageBreak/>
        <w:t>rozsahu (najmä na neobmedzený počet zariadení a užívateľov)</w:t>
      </w:r>
      <w:r w:rsidR="004906E4" w:rsidRPr="008C19A3">
        <w:rPr>
          <w:rFonts w:ascii="Tahoma" w:hAnsi="Tahoma" w:cs="Tahoma"/>
          <w:sz w:val="20"/>
          <w:szCs w:val="20"/>
          <w:lang w:eastAsia="cs-CZ" w:bidi="ar-SA"/>
        </w:rPr>
        <w:t xml:space="preserve">, </w:t>
      </w:r>
      <w:r w:rsidRPr="008C19A3">
        <w:rPr>
          <w:rFonts w:ascii="Tahoma" w:hAnsi="Tahoma" w:cs="Tahoma"/>
          <w:sz w:val="20"/>
          <w:szCs w:val="20"/>
          <w:lang w:eastAsia="cs-CZ" w:bidi="ar-SA"/>
        </w:rPr>
        <w:t>na všetky spôsoby použitia</w:t>
      </w:r>
      <w:r w:rsidR="002C6319" w:rsidRPr="008C19A3">
        <w:rPr>
          <w:rFonts w:ascii="Tahoma" w:hAnsi="Tahoma" w:cs="Tahoma"/>
          <w:sz w:val="20"/>
          <w:szCs w:val="20"/>
          <w:lang w:eastAsia="cs-CZ" w:bidi="ar-SA"/>
        </w:rPr>
        <w:t xml:space="preserve"> predvídateľné v čase dodania Autorského diela</w:t>
      </w:r>
      <w:r w:rsidR="004906E4" w:rsidRPr="008C19A3">
        <w:rPr>
          <w:rFonts w:ascii="Tahoma" w:hAnsi="Tahoma" w:cs="Tahoma"/>
          <w:sz w:val="20"/>
          <w:szCs w:val="20"/>
          <w:lang w:eastAsia="cs-CZ" w:bidi="ar-SA"/>
        </w:rPr>
        <w:t>,</w:t>
      </w:r>
      <w:r w:rsidRPr="008C19A3">
        <w:rPr>
          <w:rFonts w:ascii="Tahoma" w:hAnsi="Tahoma" w:cs="Tahoma"/>
          <w:sz w:val="20"/>
          <w:szCs w:val="20"/>
          <w:lang w:eastAsia="cs-CZ" w:bidi="ar-SA"/>
        </w:rPr>
        <w:t xml:space="preserve"> najmä </w:t>
      </w:r>
      <w:r w:rsidR="00690C4A" w:rsidRPr="008C19A3">
        <w:rPr>
          <w:rFonts w:ascii="Tahoma" w:hAnsi="Tahoma" w:cs="Tahoma"/>
          <w:sz w:val="20"/>
          <w:szCs w:val="20"/>
          <w:lang w:eastAsia="cs-CZ" w:bidi="ar-SA"/>
        </w:rPr>
        <w:t>podľa</w:t>
      </w:r>
      <w:r w:rsidRPr="008C19A3">
        <w:rPr>
          <w:rFonts w:ascii="Tahoma" w:hAnsi="Tahoma" w:cs="Tahoma"/>
          <w:sz w:val="20"/>
          <w:szCs w:val="20"/>
          <w:lang w:eastAsia="cs-CZ" w:bidi="ar-SA"/>
        </w:rPr>
        <w:t xml:space="preserve"> § 19 ods. 4 Autorského zákona</w:t>
      </w:r>
      <w:r w:rsidR="00690C4A" w:rsidRPr="008C19A3">
        <w:rPr>
          <w:rFonts w:ascii="Tahoma" w:hAnsi="Tahoma" w:cs="Tahoma"/>
          <w:sz w:val="20"/>
          <w:szCs w:val="20"/>
          <w:lang w:eastAsia="cs-CZ" w:bidi="ar-SA"/>
        </w:rPr>
        <w:t xml:space="preserve">, a </w:t>
      </w:r>
      <w:r w:rsidRPr="008C19A3">
        <w:rPr>
          <w:rFonts w:ascii="Tahoma" w:hAnsi="Tahoma" w:cs="Tahoma"/>
          <w:b/>
          <w:bCs/>
          <w:sz w:val="20"/>
          <w:szCs w:val="20"/>
          <w:lang w:eastAsia="cs-CZ" w:bidi="ar-SA"/>
        </w:rPr>
        <w:t>na akýkoľvek účel</w:t>
      </w:r>
      <w:r w:rsidRPr="008C19A3">
        <w:rPr>
          <w:rFonts w:ascii="Tahoma" w:hAnsi="Tahoma" w:cs="Tahoma"/>
          <w:sz w:val="20"/>
          <w:szCs w:val="20"/>
          <w:lang w:eastAsia="cs-CZ" w:bidi="ar-SA"/>
        </w:rPr>
        <w:t xml:space="preserve">. Objednávateľ je bez potreby akéhokoľvek ďalšieho povolenia Zhotoviteľa oprávnený </w:t>
      </w:r>
      <w:r w:rsidR="004906E4" w:rsidRPr="008C19A3">
        <w:rPr>
          <w:rFonts w:ascii="Tahoma" w:hAnsi="Tahoma" w:cs="Tahoma"/>
          <w:sz w:val="20"/>
          <w:szCs w:val="20"/>
          <w:lang w:eastAsia="cs-CZ" w:bidi="ar-SA"/>
        </w:rPr>
        <w:t xml:space="preserve">v rozsahu udelenej licencie alebo v užšom rozsahu </w:t>
      </w:r>
      <w:r w:rsidRPr="008C19A3">
        <w:rPr>
          <w:rFonts w:ascii="Tahoma" w:hAnsi="Tahoma" w:cs="Tahoma"/>
          <w:sz w:val="20"/>
          <w:szCs w:val="20"/>
          <w:lang w:eastAsia="cs-CZ" w:bidi="ar-SA"/>
        </w:rPr>
        <w:t xml:space="preserve">udeliť </w:t>
      </w:r>
      <w:r w:rsidR="002C6319" w:rsidRPr="008C19A3">
        <w:rPr>
          <w:rFonts w:ascii="Tahoma" w:hAnsi="Tahoma" w:cs="Tahoma"/>
          <w:sz w:val="20"/>
          <w:szCs w:val="20"/>
          <w:lang w:eastAsia="cs-CZ" w:bidi="ar-SA"/>
        </w:rPr>
        <w:t xml:space="preserve">akejkoľvek </w:t>
      </w:r>
      <w:r w:rsidRPr="008C19A3">
        <w:rPr>
          <w:rFonts w:ascii="Tahoma" w:hAnsi="Tahoma" w:cs="Tahoma"/>
          <w:sz w:val="20"/>
          <w:szCs w:val="20"/>
          <w:lang w:eastAsia="cs-CZ" w:bidi="ar-SA"/>
        </w:rPr>
        <w:t xml:space="preserve">tretej osobe </w:t>
      </w:r>
      <w:r w:rsidRPr="008C19A3">
        <w:rPr>
          <w:rFonts w:ascii="Tahoma" w:hAnsi="Tahoma" w:cs="Tahoma"/>
          <w:b/>
          <w:bCs/>
          <w:sz w:val="20"/>
          <w:szCs w:val="20"/>
          <w:lang w:eastAsia="cs-CZ" w:bidi="ar-SA"/>
        </w:rPr>
        <w:t>sublicenciu</w:t>
      </w:r>
      <w:r w:rsidRPr="008C19A3">
        <w:rPr>
          <w:rFonts w:ascii="Tahoma" w:hAnsi="Tahoma" w:cs="Tahoma"/>
          <w:sz w:val="20"/>
          <w:szCs w:val="20"/>
          <w:lang w:eastAsia="cs-CZ" w:bidi="ar-SA"/>
        </w:rPr>
        <w:t xml:space="preserve"> na použitie takého</w:t>
      </w:r>
      <w:r w:rsidR="001E66F0" w:rsidRPr="008C19A3">
        <w:rPr>
          <w:rFonts w:ascii="Tahoma" w:hAnsi="Tahoma" w:cs="Tahoma"/>
          <w:sz w:val="20"/>
          <w:szCs w:val="20"/>
          <w:lang w:eastAsia="cs-CZ" w:bidi="ar-SA"/>
        </w:rPr>
        <w:t xml:space="preserve"> </w:t>
      </w:r>
      <w:r w:rsidR="002C6319" w:rsidRPr="008C19A3">
        <w:rPr>
          <w:rFonts w:ascii="Tahoma" w:hAnsi="Tahoma" w:cs="Tahoma"/>
          <w:sz w:val="20"/>
          <w:szCs w:val="20"/>
          <w:lang w:eastAsia="cs-CZ" w:bidi="ar-SA"/>
        </w:rPr>
        <w:t>Autorského diela</w:t>
      </w:r>
      <w:r w:rsidRPr="008C19A3">
        <w:rPr>
          <w:rFonts w:ascii="Tahoma" w:hAnsi="Tahoma" w:cs="Tahoma"/>
          <w:sz w:val="20"/>
          <w:szCs w:val="20"/>
          <w:lang w:eastAsia="cs-CZ" w:bidi="ar-SA"/>
        </w:rPr>
        <w:t>.</w:t>
      </w:r>
      <w:r w:rsidRPr="008C19A3">
        <w:rPr>
          <w:rFonts w:ascii="Tahoma" w:hAnsi="Tahoma" w:cs="Tahoma"/>
          <w:sz w:val="20"/>
          <w:szCs w:val="20"/>
        </w:rPr>
        <w:t xml:space="preserve"> Súčasťou udelenej licencie je aj súhlas Zhotoviteľa s tým, že v prípade </w:t>
      </w:r>
      <w:r w:rsidRPr="008C19A3">
        <w:rPr>
          <w:rFonts w:ascii="Tahoma" w:hAnsi="Tahoma" w:cs="Tahoma"/>
          <w:b/>
          <w:bCs/>
          <w:sz w:val="20"/>
          <w:szCs w:val="20"/>
        </w:rPr>
        <w:t xml:space="preserve">postúpenia </w:t>
      </w:r>
      <w:r w:rsidRPr="008C19A3">
        <w:rPr>
          <w:rFonts w:ascii="Tahoma" w:hAnsi="Tahoma" w:cs="Tahoma"/>
          <w:sz w:val="20"/>
          <w:szCs w:val="20"/>
        </w:rPr>
        <w:t xml:space="preserve">tretím osobám práv a povinností zo Zmluvy </w:t>
      </w:r>
      <w:r w:rsidRPr="00A273F6">
        <w:rPr>
          <w:rFonts w:ascii="Tahoma" w:hAnsi="Tahoma" w:cs="Tahoma"/>
          <w:sz w:val="20"/>
          <w:szCs w:val="20"/>
        </w:rPr>
        <w:t xml:space="preserve">podľa bodu </w:t>
      </w:r>
      <w:r w:rsidR="00FE355F" w:rsidRPr="00A273F6">
        <w:rPr>
          <w:rFonts w:ascii="Tahoma" w:hAnsi="Tahoma" w:cs="Tahoma"/>
          <w:sz w:val="20"/>
          <w:szCs w:val="20"/>
        </w:rPr>
        <w:t>1</w:t>
      </w:r>
      <w:r w:rsidR="00A73673" w:rsidRPr="00FB0D05">
        <w:rPr>
          <w:rFonts w:ascii="Tahoma" w:hAnsi="Tahoma" w:cs="Tahoma"/>
          <w:sz w:val="20"/>
          <w:szCs w:val="20"/>
        </w:rPr>
        <w:t>6</w:t>
      </w:r>
      <w:r w:rsidR="003240D0" w:rsidRPr="008C19A3">
        <w:rPr>
          <w:rFonts w:ascii="Tahoma" w:hAnsi="Tahoma" w:cs="Tahoma"/>
          <w:sz w:val="20"/>
          <w:szCs w:val="20"/>
        </w:rPr>
        <w:t>.2</w:t>
      </w:r>
      <w:r w:rsidR="00FE355F" w:rsidRPr="008C19A3">
        <w:rPr>
          <w:rFonts w:ascii="Tahoma" w:hAnsi="Tahoma" w:cs="Tahoma"/>
          <w:sz w:val="20"/>
          <w:szCs w:val="20"/>
        </w:rPr>
        <w:t xml:space="preserve"> </w:t>
      </w:r>
      <w:r w:rsidR="002C6319" w:rsidRPr="008C19A3">
        <w:rPr>
          <w:rFonts w:ascii="Tahoma" w:hAnsi="Tahoma" w:cs="Tahoma"/>
          <w:sz w:val="20"/>
          <w:szCs w:val="20"/>
        </w:rPr>
        <w:t xml:space="preserve">v podobe úplného alebo čiastočného prevodu práv alebo povinností </w:t>
      </w:r>
      <w:r w:rsidRPr="008C19A3">
        <w:rPr>
          <w:rFonts w:ascii="Tahoma" w:hAnsi="Tahoma" w:cs="Tahoma"/>
          <w:sz w:val="20"/>
          <w:szCs w:val="20"/>
        </w:rPr>
        <w:t xml:space="preserve">sa rozumie, že takýmto postúpením môže Objednávateľ postúpiť aj tu uvedené udelenie licencie, a to bez potreby ďalšieho osobitného súhlasu Zhotoviteľa a bez potreby predchádzajúceho informovania Zhotoviteľa. Pre predídenie pochybností, </w:t>
      </w:r>
      <w:r w:rsidRPr="008C19A3">
        <w:rPr>
          <w:rFonts w:ascii="Tahoma" w:hAnsi="Tahoma" w:cs="Tahoma"/>
          <w:b/>
          <w:bCs/>
          <w:sz w:val="20"/>
          <w:szCs w:val="20"/>
        </w:rPr>
        <w:t xml:space="preserve">dohoda o odmene za </w:t>
      </w:r>
      <w:r w:rsidR="00690C4A" w:rsidRPr="008C19A3">
        <w:rPr>
          <w:rFonts w:ascii="Tahoma" w:hAnsi="Tahoma" w:cs="Tahoma"/>
          <w:b/>
          <w:bCs/>
          <w:sz w:val="20"/>
          <w:szCs w:val="20"/>
        </w:rPr>
        <w:t>udelenie</w:t>
      </w:r>
      <w:r w:rsidRPr="008C19A3">
        <w:rPr>
          <w:rFonts w:ascii="Tahoma" w:hAnsi="Tahoma" w:cs="Tahoma"/>
          <w:b/>
          <w:bCs/>
          <w:sz w:val="20"/>
          <w:szCs w:val="20"/>
        </w:rPr>
        <w:t xml:space="preserve"> licencie</w:t>
      </w:r>
      <w:r w:rsidRPr="008C19A3">
        <w:rPr>
          <w:rFonts w:ascii="Tahoma" w:hAnsi="Tahoma" w:cs="Tahoma"/>
          <w:sz w:val="20"/>
          <w:szCs w:val="20"/>
        </w:rPr>
        <w:t xml:space="preserve"> </w:t>
      </w:r>
      <w:r w:rsidR="00204B28" w:rsidRPr="008C19A3">
        <w:rPr>
          <w:rFonts w:ascii="Tahoma" w:hAnsi="Tahoma" w:cs="Tahoma"/>
          <w:sz w:val="20"/>
          <w:szCs w:val="20"/>
        </w:rPr>
        <w:t xml:space="preserve">a jej výške </w:t>
      </w:r>
      <w:r w:rsidRPr="008C19A3">
        <w:rPr>
          <w:rFonts w:ascii="Tahoma" w:hAnsi="Tahoma" w:cs="Tahoma"/>
          <w:sz w:val="20"/>
          <w:szCs w:val="20"/>
        </w:rPr>
        <w:t xml:space="preserve">je uvedená </w:t>
      </w:r>
      <w:r w:rsidRPr="00FB0D05">
        <w:rPr>
          <w:rFonts w:ascii="Tahoma" w:hAnsi="Tahoma" w:cs="Tahoma"/>
          <w:sz w:val="20"/>
          <w:szCs w:val="20"/>
        </w:rPr>
        <w:t xml:space="preserve">v </w:t>
      </w:r>
      <w:r w:rsidRPr="00A273F6">
        <w:rPr>
          <w:rFonts w:ascii="Tahoma" w:hAnsi="Tahoma" w:cs="Tahoma"/>
          <w:sz w:val="20"/>
          <w:szCs w:val="20"/>
        </w:rPr>
        <w:t xml:space="preserve">bode </w:t>
      </w:r>
      <w:r w:rsidR="00FE355F" w:rsidRPr="00A273F6">
        <w:rPr>
          <w:rFonts w:ascii="Tahoma" w:hAnsi="Tahoma" w:cs="Tahoma"/>
          <w:sz w:val="20"/>
          <w:szCs w:val="20"/>
        </w:rPr>
        <w:t>1</w:t>
      </w:r>
      <w:r w:rsidR="002C6319" w:rsidRPr="00A273F6">
        <w:rPr>
          <w:rFonts w:ascii="Tahoma" w:hAnsi="Tahoma" w:cs="Tahoma"/>
          <w:sz w:val="20"/>
          <w:szCs w:val="20"/>
        </w:rPr>
        <w:t>2</w:t>
      </w:r>
      <w:r w:rsidR="00344A59" w:rsidRPr="00A273F6">
        <w:rPr>
          <w:rFonts w:ascii="Tahoma" w:hAnsi="Tahoma" w:cs="Tahoma"/>
          <w:sz w:val="20"/>
          <w:szCs w:val="20"/>
        </w:rPr>
        <w:t>.1</w:t>
      </w:r>
      <w:r w:rsidR="00EB7751" w:rsidRPr="00A273F6">
        <w:rPr>
          <w:rFonts w:ascii="Tahoma" w:hAnsi="Tahoma" w:cs="Tahoma"/>
          <w:sz w:val="20"/>
          <w:szCs w:val="20"/>
        </w:rPr>
        <w:t xml:space="preserve"> písm. c)</w:t>
      </w:r>
      <w:r w:rsidRPr="00A273F6">
        <w:rPr>
          <w:rFonts w:ascii="Tahoma" w:hAnsi="Tahoma" w:cs="Tahoma"/>
          <w:sz w:val="20"/>
          <w:szCs w:val="20"/>
        </w:rPr>
        <w:t>.</w:t>
      </w:r>
      <w:r w:rsidRPr="008C19A3">
        <w:rPr>
          <w:rFonts w:ascii="Tahoma" w:hAnsi="Tahoma" w:cs="Tahoma"/>
          <w:sz w:val="20"/>
          <w:szCs w:val="20"/>
        </w:rPr>
        <w:t xml:space="preserve"> Zmluvné strany majú za nesporné, že táto dohoda o licenčnej zmluve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Zhotoviteľ sa zaväzuje poskytnúť na tento účel Objednávateľovi na náklady Zhotoviteľa všetku potrebnú súčinnosť, a to bezodkladne po tom, ako ho o to Objednávateľ požiadal, vrátane podpísania osobitného písomného potvrdenia o uzavretí (vzniku) takejto licenčnej zmluvy. Záväzky Zhotoviteľa podľa tohto bodu trvajú aj po zániku Zmluvy z akéhokoľvek dôvodu, ak bola Objednávateľovi pred zánikom Zmluvy dodaná akákoľvek časť Diela.</w:t>
      </w:r>
    </w:p>
    <w:p w14:paraId="13162C71" w14:textId="319C8DC5" w:rsidR="00391BBC" w:rsidRPr="008C19A3" w:rsidRDefault="00391BBC"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 xml:space="preserve">Licencia podľa bodu </w:t>
      </w:r>
      <w:r w:rsidRPr="00A273F6">
        <w:rPr>
          <w:rFonts w:ascii="Tahoma" w:hAnsi="Tahoma" w:cs="Tahoma"/>
          <w:sz w:val="20"/>
          <w:szCs w:val="20"/>
        </w:rPr>
        <w:t xml:space="preserve">7.2 písm. a) </w:t>
      </w:r>
      <w:r w:rsidRPr="00FB0D05">
        <w:rPr>
          <w:rFonts w:ascii="Tahoma" w:hAnsi="Tahoma" w:cs="Tahoma"/>
          <w:sz w:val="20"/>
          <w:szCs w:val="20"/>
        </w:rPr>
        <w:t>sa</w:t>
      </w:r>
      <w:r w:rsidRPr="008C19A3">
        <w:rPr>
          <w:rFonts w:ascii="Tahoma" w:hAnsi="Tahoma" w:cs="Tahoma"/>
          <w:sz w:val="20"/>
          <w:szCs w:val="20"/>
        </w:rPr>
        <w:t xml:space="preserve"> vzťahuje v rovnakom rozsahu na vyjadrenie</w:t>
      </w:r>
      <w:r w:rsidR="006A68AC" w:rsidRPr="008C19A3">
        <w:rPr>
          <w:rFonts w:ascii="Tahoma" w:hAnsi="Tahoma" w:cs="Tahoma"/>
          <w:sz w:val="20"/>
          <w:szCs w:val="20"/>
        </w:rPr>
        <w:t xml:space="preserve"> Softvéru/počítačového programu</w:t>
      </w:r>
      <w:r w:rsidRPr="008C19A3">
        <w:rPr>
          <w:rFonts w:ascii="Tahoma" w:hAnsi="Tahoma" w:cs="Tahoma"/>
          <w:sz w:val="20"/>
          <w:szCs w:val="20"/>
        </w:rPr>
        <w:t xml:space="preserve"> v strojovom aj zdrojovom kóde, ako aj </w:t>
      </w:r>
      <w:r w:rsidR="006A68AC" w:rsidRPr="008C19A3">
        <w:rPr>
          <w:rFonts w:ascii="Tahoma" w:hAnsi="Tahoma" w:cs="Tahoma"/>
          <w:sz w:val="20"/>
          <w:szCs w:val="20"/>
        </w:rPr>
        <w:t xml:space="preserve">na </w:t>
      </w:r>
      <w:r w:rsidR="002C5C4E" w:rsidRPr="008C19A3">
        <w:rPr>
          <w:rFonts w:ascii="Tahoma" w:hAnsi="Tahoma" w:cs="Tahoma"/>
          <w:sz w:val="20"/>
          <w:szCs w:val="20"/>
        </w:rPr>
        <w:t xml:space="preserve">dokumentáciu </w:t>
      </w:r>
      <w:r w:rsidRPr="008C19A3">
        <w:rPr>
          <w:rFonts w:ascii="Tahoma" w:hAnsi="Tahoma" w:cs="Tahoma"/>
          <w:sz w:val="20"/>
          <w:szCs w:val="20"/>
        </w:rPr>
        <w:t>súvisiacu s</w:t>
      </w:r>
      <w:r w:rsidR="006A68AC" w:rsidRPr="008C19A3">
        <w:rPr>
          <w:rFonts w:ascii="Tahoma" w:hAnsi="Tahoma" w:cs="Tahoma"/>
          <w:sz w:val="20"/>
          <w:szCs w:val="20"/>
        </w:rPr>
        <w:t>o Softvérom/</w:t>
      </w:r>
      <w:r w:rsidRPr="008C19A3">
        <w:rPr>
          <w:rFonts w:ascii="Tahoma" w:hAnsi="Tahoma" w:cs="Tahoma"/>
          <w:sz w:val="20"/>
          <w:szCs w:val="20"/>
        </w:rPr>
        <w:t xml:space="preserve">počítačovým programom. </w:t>
      </w:r>
    </w:p>
    <w:p w14:paraId="0E084C65" w14:textId="09970F48" w:rsidR="00391BBC" w:rsidRPr="008C19A3" w:rsidRDefault="00391BBC"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5C79"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t xml:space="preserve">Záväzky Zhotoviteľa podľa tohto bodu trvajú aj po zániku Zmluvy z akéhokoľvek dôvodu, ak </w:t>
      </w:r>
      <w:r w:rsidR="00567EE4" w:rsidRPr="008C19A3">
        <w:rPr>
          <w:rFonts w:ascii="Tahoma" w:hAnsi="Tahoma" w:cs="Tahoma"/>
          <w:sz w:val="20"/>
          <w:szCs w:val="20"/>
        </w:rPr>
        <w:t>došlo k</w:t>
      </w:r>
      <w:r w:rsidR="00C1678B" w:rsidRPr="008C19A3">
        <w:rPr>
          <w:rFonts w:ascii="Tahoma" w:hAnsi="Tahoma" w:cs="Tahoma"/>
          <w:sz w:val="20"/>
          <w:szCs w:val="20"/>
        </w:rPr>
        <w:t> </w:t>
      </w:r>
      <w:r w:rsidR="00567EE4" w:rsidRPr="008C19A3">
        <w:rPr>
          <w:rFonts w:ascii="Tahoma" w:hAnsi="Tahoma" w:cs="Tahoma"/>
          <w:sz w:val="20"/>
          <w:szCs w:val="20"/>
          <w:lang w:eastAsia="cs-CZ" w:bidi="ar-SA"/>
        </w:rPr>
        <w:t>dodaniu</w:t>
      </w:r>
      <w:r w:rsidR="00C1678B" w:rsidRPr="008C19A3">
        <w:rPr>
          <w:rFonts w:ascii="Tahoma" w:hAnsi="Tahoma" w:cs="Tahoma"/>
          <w:sz w:val="20"/>
          <w:szCs w:val="20"/>
          <w:lang w:eastAsia="cs-CZ" w:bidi="ar-SA"/>
        </w:rPr>
        <w:t xml:space="preserve"> </w:t>
      </w:r>
      <w:r w:rsidR="00E6056A" w:rsidRPr="008C19A3">
        <w:rPr>
          <w:rFonts w:ascii="Tahoma" w:hAnsi="Tahoma" w:cs="Tahoma"/>
          <w:sz w:val="20"/>
          <w:szCs w:val="20"/>
          <w:lang w:eastAsia="cs-CZ" w:bidi="ar-SA"/>
        </w:rPr>
        <w:t>Autorského diela Objednávateľovi</w:t>
      </w:r>
      <w:r w:rsidRPr="008C19A3">
        <w:rPr>
          <w:rFonts w:ascii="Tahoma" w:hAnsi="Tahoma" w:cs="Tahoma"/>
          <w:sz w:val="20"/>
          <w:szCs w:val="20"/>
        </w:rPr>
        <w:t>.</w:t>
      </w:r>
      <w:r w:rsidR="00567EE4" w:rsidRPr="008C19A3">
        <w:rPr>
          <w:rFonts w:ascii="Tahoma" w:hAnsi="Tahoma" w:cs="Tahoma"/>
          <w:sz w:val="20"/>
          <w:szCs w:val="20"/>
        </w:rPr>
        <w:t xml:space="preserve"> Udelenie licencie nemožno zo strany Zhotoviteľa vypovedať</w:t>
      </w:r>
      <w:r w:rsidR="00C1678B" w:rsidRPr="008C19A3">
        <w:rPr>
          <w:rFonts w:ascii="Tahoma" w:hAnsi="Tahoma" w:cs="Tahoma"/>
          <w:sz w:val="20"/>
          <w:szCs w:val="20"/>
        </w:rPr>
        <w:t xml:space="preserve"> ani od tejto licenčnej zmluvy odstúpiť</w:t>
      </w:r>
      <w:r w:rsidR="00567EE4" w:rsidRPr="008C19A3">
        <w:rPr>
          <w:rFonts w:ascii="Tahoma" w:hAnsi="Tahoma" w:cs="Tahoma"/>
          <w:sz w:val="20"/>
          <w:szCs w:val="20"/>
        </w:rPr>
        <w:t>.</w:t>
      </w:r>
    </w:p>
    <w:p w14:paraId="165DA56D" w14:textId="3EE2E87F" w:rsidR="00021466" w:rsidRPr="008C19A3" w:rsidRDefault="00021466"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t>Ak Zhotoviteľ Autorské dielo nevytvoril, ale vykonáva k nemu majetkové práva, je povinný Objednávateľovi postúpiť práva výkonu majetkových práv</w:t>
      </w:r>
      <w:r w:rsidR="009E4F3E" w:rsidRPr="008C19A3">
        <w:rPr>
          <w:rFonts w:ascii="Tahoma" w:hAnsi="Tahoma" w:cs="Tahoma"/>
          <w:sz w:val="20"/>
          <w:szCs w:val="20"/>
        </w:rPr>
        <w:t xml:space="preserve"> k príslušnému Autorskému dielu</w:t>
      </w:r>
      <w:r w:rsidRPr="008C19A3">
        <w:rPr>
          <w:rFonts w:ascii="Tahoma" w:hAnsi="Tahoma" w:cs="Tahoma"/>
          <w:sz w:val="20"/>
          <w:szCs w:val="20"/>
        </w:rPr>
        <w:t xml:space="preserve"> </w:t>
      </w:r>
      <w:r w:rsidR="00E8477F" w:rsidRPr="008C19A3">
        <w:rPr>
          <w:rFonts w:ascii="Tahoma" w:hAnsi="Tahoma" w:cs="Tahoma"/>
          <w:sz w:val="20"/>
          <w:szCs w:val="20"/>
        </w:rPr>
        <w:t xml:space="preserve">(licenciu) </w:t>
      </w:r>
      <w:r w:rsidRPr="008C19A3">
        <w:rPr>
          <w:rFonts w:ascii="Tahoma" w:hAnsi="Tahoma" w:cs="Tahoma"/>
          <w:sz w:val="20"/>
          <w:szCs w:val="20"/>
        </w:rPr>
        <w:t xml:space="preserve">minimálne v rozsahu </w:t>
      </w:r>
      <w:r w:rsidR="009E4F3E" w:rsidRPr="008C19A3">
        <w:rPr>
          <w:rFonts w:ascii="Tahoma" w:hAnsi="Tahoma" w:cs="Tahoma"/>
          <w:sz w:val="20"/>
          <w:szCs w:val="20"/>
        </w:rPr>
        <w:t xml:space="preserve">podľa </w:t>
      </w:r>
      <w:r w:rsidRPr="008C19A3">
        <w:rPr>
          <w:rFonts w:ascii="Tahoma" w:hAnsi="Tahoma" w:cs="Tahoma"/>
          <w:sz w:val="20"/>
          <w:szCs w:val="20"/>
        </w:rPr>
        <w:t xml:space="preserve">tohto bodu 7.2. </w:t>
      </w:r>
    </w:p>
    <w:p w14:paraId="66F6B2EC" w14:textId="712B3C33" w:rsidR="00F4346B" w:rsidRPr="008C19A3" w:rsidRDefault="00BC5C79" w:rsidP="001B1BCE">
      <w:pPr>
        <w:widowControl/>
        <w:autoSpaceDE/>
        <w:autoSpaceDN/>
        <w:contextualSpacing/>
        <w:jc w:val="both"/>
        <w:rPr>
          <w:rFonts w:ascii="Tahoma" w:hAnsi="Tahoma" w:cs="Tahoma"/>
          <w:b/>
          <w:bCs/>
          <w:sz w:val="20"/>
          <w:szCs w:val="20"/>
        </w:rPr>
      </w:pPr>
      <w:r w:rsidRPr="008C19A3">
        <w:rPr>
          <w:rFonts w:ascii="Tahoma" w:hAnsi="Tahoma" w:cs="Tahoma"/>
          <w:b/>
          <w:bCs/>
          <w:sz w:val="20"/>
          <w:szCs w:val="20"/>
        </w:rPr>
        <w:t>7.</w:t>
      </w:r>
      <w:r w:rsidR="00C1678B" w:rsidRPr="008C19A3">
        <w:rPr>
          <w:rFonts w:ascii="Tahoma" w:hAnsi="Tahoma" w:cs="Tahoma"/>
          <w:b/>
          <w:bCs/>
          <w:sz w:val="20"/>
          <w:szCs w:val="20"/>
        </w:rPr>
        <w:t>3</w:t>
      </w:r>
      <w:r w:rsidRPr="008C19A3">
        <w:rPr>
          <w:rFonts w:ascii="Tahoma" w:hAnsi="Tahoma" w:cs="Tahoma"/>
          <w:b/>
          <w:bCs/>
          <w:sz w:val="20"/>
          <w:szCs w:val="20"/>
        </w:rPr>
        <w:tab/>
      </w:r>
      <w:r w:rsidR="00567EE4" w:rsidRPr="008C19A3">
        <w:rPr>
          <w:rFonts w:ascii="Tahoma" w:hAnsi="Tahoma" w:cs="Tahoma"/>
          <w:b/>
          <w:bCs/>
          <w:sz w:val="20"/>
          <w:szCs w:val="20"/>
        </w:rPr>
        <w:t>Práva zhotoviteľa databázy</w:t>
      </w:r>
    </w:p>
    <w:p w14:paraId="4E22C955" w14:textId="0ABFC4FC" w:rsidR="00567EE4" w:rsidRPr="008C19A3" w:rsidRDefault="00567EE4" w:rsidP="001B1BCE">
      <w:pPr>
        <w:pStyle w:val="MLOdsek"/>
        <w:numPr>
          <w:ilvl w:val="0"/>
          <w:numId w:val="0"/>
        </w:numPr>
        <w:spacing w:after="0" w:line="240" w:lineRule="auto"/>
        <w:ind w:left="709"/>
        <w:rPr>
          <w:rFonts w:ascii="Tahoma" w:hAnsi="Tahoma" w:cs="Tahoma"/>
          <w:sz w:val="20"/>
          <w:szCs w:val="20"/>
        </w:rPr>
      </w:pPr>
      <w:r w:rsidRPr="008C19A3">
        <w:rPr>
          <w:rFonts w:ascii="Tahoma" w:hAnsi="Tahoma" w:cs="Tahoma"/>
          <w:sz w:val="20"/>
          <w:szCs w:val="20"/>
        </w:rPr>
        <w:t xml:space="preserve">Ak počas Vykonávania Diela alebo </w:t>
      </w:r>
      <w:r w:rsidR="001B1BCE" w:rsidRPr="008C19A3">
        <w:rPr>
          <w:rFonts w:ascii="Tahoma" w:hAnsi="Tahoma" w:cs="Tahoma"/>
          <w:sz w:val="20"/>
          <w:szCs w:val="20"/>
        </w:rPr>
        <w:t xml:space="preserve">na vykonanie Diela </w:t>
      </w:r>
      <w:r w:rsidRPr="008C19A3">
        <w:rPr>
          <w:rFonts w:ascii="Tahoma" w:hAnsi="Tahoma" w:cs="Tahoma"/>
          <w:sz w:val="20"/>
          <w:szCs w:val="20"/>
        </w:rPr>
        <w:t xml:space="preserve">Zhotoviteľ vytvorí databázu, ktorá vykazuje kvalitatívne alebo kvantitatívne podstatný vklad Zhotoviteľa do získania, overenia alebo predvedenia jej obsahu, Zhotoviteľ touto Zmluvou prevádza </w:t>
      </w:r>
      <w:r w:rsidR="001717CA" w:rsidRPr="008C19A3">
        <w:rPr>
          <w:rFonts w:ascii="Tahoma" w:hAnsi="Tahoma" w:cs="Tahoma"/>
          <w:sz w:val="20"/>
          <w:szCs w:val="20"/>
        </w:rPr>
        <w:t xml:space="preserve">k takejto databáze </w:t>
      </w:r>
      <w:r w:rsidRPr="008C19A3">
        <w:rPr>
          <w:rFonts w:ascii="Tahoma" w:hAnsi="Tahoma" w:cs="Tahoma"/>
          <w:sz w:val="20"/>
          <w:szCs w:val="20"/>
        </w:rPr>
        <w:t>na Objednávateľa všetky osobitné práva zhotoviteľa databázy podľa § 135 Autorského zákona</w:t>
      </w:r>
      <w:r w:rsidR="001717CA" w:rsidRPr="008C19A3">
        <w:rPr>
          <w:rFonts w:ascii="Tahoma" w:hAnsi="Tahoma" w:cs="Tahoma"/>
          <w:sz w:val="20"/>
          <w:szCs w:val="20"/>
        </w:rPr>
        <w:t>.</w:t>
      </w:r>
    </w:p>
    <w:p w14:paraId="70AD4BCD" w14:textId="28032BCC" w:rsidR="001717CA" w:rsidRPr="008C19A3" w:rsidRDefault="00F4346B" w:rsidP="001B1BCE">
      <w:pPr>
        <w:widowControl/>
        <w:autoSpaceDE/>
        <w:autoSpaceDN/>
        <w:contextualSpacing/>
        <w:jc w:val="both"/>
        <w:rPr>
          <w:rFonts w:ascii="Tahoma" w:hAnsi="Tahoma" w:cs="Tahoma"/>
          <w:b/>
          <w:bCs/>
          <w:sz w:val="20"/>
          <w:szCs w:val="20"/>
        </w:rPr>
      </w:pPr>
      <w:r w:rsidRPr="008C19A3">
        <w:rPr>
          <w:rFonts w:ascii="Tahoma" w:hAnsi="Tahoma" w:cs="Tahoma"/>
          <w:b/>
          <w:bCs/>
          <w:sz w:val="20"/>
          <w:szCs w:val="20"/>
        </w:rPr>
        <w:t>7.4</w:t>
      </w:r>
      <w:r w:rsidRPr="008C19A3">
        <w:rPr>
          <w:rFonts w:ascii="Tahoma" w:hAnsi="Tahoma" w:cs="Tahoma"/>
          <w:b/>
          <w:bCs/>
          <w:sz w:val="20"/>
          <w:szCs w:val="20"/>
        </w:rPr>
        <w:tab/>
      </w:r>
      <w:r w:rsidR="001717CA" w:rsidRPr="008C19A3">
        <w:rPr>
          <w:rFonts w:ascii="Tahoma" w:hAnsi="Tahoma" w:cs="Tahoma"/>
          <w:b/>
          <w:bCs/>
          <w:sz w:val="20"/>
          <w:szCs w:val="20"/>
        </w:rPr>
        <w:t>Práva k Softvérom 3. strán</w:t>
      </w:r>
    </w:p>
    <w:p w14:paraId="054E9DFE" w14:textId="6974F900" w:rsidR="001717CA" w:rsidRPr="008C19A3" w:rsidRDefault="001717CA" w:rsidP="001B1BCE">
      <w:pPr>
        <w:pStyle w:val="MLOdsek"/>
        <w:numPr>
          <w:ilvl w:val="0"/>
          <w:numId w:val="0"/>
        </w:numPr>
        <w:spacing w:after="0" w:line="240" w:lineRule="auto"/>
        <w:ind w:left="1134" w:hanging="425"/>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Ak Zhotoviteľ na vykonanie Diela použije (napr. spracuje alebo spojí) Softvér 3. strany (vrátane prípadu, ak poskytovateľom licencie k Softvéru 3. strany je Zhotoviteľ), Zhotoviteľ je povinný udeliť Objednávateľovi oprávnenie používať takýto Softvér 3. strany v súlade s osobitnými licenčnými podmienkami k takémuto </w:t>
      </w:r>
      <w:r w:rsidR="001B1BCE" w:rsidRPr="008C19A3">
        <w:rPr>
          <w:rFonts w:ascii="Tahoma" w:hAnsi="Tahoma" w:cs="Tahoma"/>
          <w:sz w:val="20"/>
          <w:szCs w:val="20"/>
        </w:rPr>
        <w:t>so</w:t>
      </w:r>
      <w:r w:rsidRPr="008C19A3">
        <w:rPr>
          <w:rFonts w:ascii="Tahoma" w:hAnsi="Tahoma" w:cs="Tahoma"/>
          <w:sz w:val="20"/>
          <w:szCs w:val="20"/>
        </w:rPr>
        <w:t>ftvéru</w:t>
      </w:r>
      <w:r w:rsidR="006164B9" w:rsidRPr="008C19A3">
        <w:rPr>
          <w:rFonts w:ascii="Tahoma" w:hAnsi="Tahoma" w:cs="Tahoma"/>
          <w:sz w:val="20"/>
          <w:szCs w:val="20"/>
        </w:rPr>
        <w:t xml:space="preserve"> najmenej v rozsahu potrebnom na zabezpečenie plynulej, bezpečnej a spoľahlivej prevádzky Systému</w:t>
      </w:r>
      <w:r w:rsidR="00C1678B" w:rsidRPr="008C19A3">
        <w:rPr>
          <w:rFonts w:ascii="Tahoma" w:hAnsi="Tahoma" w:cs="Tahoma"/>
          <w:sz w:val="20"/>
          <w:szCs w:val="20"/>
        </w:rPr>
        <w:t>, spravidla formou postúpenia licencie</w:t>
      </w:r>
      <w:r w:rsidRPr="008C19A3">
        <w:rPr>
          <w:rFonts w:ascii="Tahoma" w:hAnsi="Tahoma" w:cs="Tahoma"/>
          <w:sz w:val="20"/>
          <w:szCs w:val="20"/>
        </w:rPr>
        <w:t xml:space="preserve">. </w:t>
      </w:r>
    </w:p>
    <w:p w14:paraId="469D1983" w14:textId="1D1F261C" w:rsidR="001717CA" w:rsidRPr="008C19A3" w:rsidRDefault="001717CA" w:rsidP="001B1BCE">
      <w:pPr>
        <w:pStyle w:val="MLOdsek"/>
        <w:numPr>
          <w:ilvl w:val="0"/>
          <w:numId w:val="0"/>
        </w:numPr>
        <w:spacing w:after="0" w:line="240" w:lineRule="auto"/>
        <w:ind w:left="1134" w:hanging="425"/>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Zhotoviteľ je povinný zabezpečiť</w:t>
      </w:r>
      <w:r w:rsidR="001B1BCE" w:rsidRPr="008C19A3">
        <w:rPr>
          <w:rFonts w:ascii="Tahoma" w:hAnsi="Tahoma" w:cs="Tahoma"/>
          <w:sz w:val="20"/>
          <w:szCs w:val="20"/>
        </w:rPr>
        <w:t xml:space="preserve">, aby oprávnenia Objednávateľa udelené Zhotoviteľom podľa bodu </w:t>
      </w:r>
      <w:r w:rsidR="001B1BCE" w:rsidRPr="00A273F6">
        <w:rPr>
          <w:rFonts w:ascii="Tahoma" w:hAnsi="Tahoma" w:cs="Tahoma"/>
          <w:sz w:val="20"/>
          <w:szCs w:val="20"/>
        </w:rPr>
        <w:t>7.4 písm. a)</w:t>
      </w:r>
      <w:r w:rsidR="001B1BCE" w:rsidRPr="008C19A3">
        <w:rPr>
          <w:rFonts w:ascii="Tahoma" w:hAnsi="Tahoma" w:cs="Tahoma"/>
          <w:sz w:val="20"/>
          <w:szCs w:val="20"/>
        </w:rPr>
        <w:t xml:space="preserve"> boli</w:t>
      </w:r>
      <w:r w:rsidR="006164B9" w:rsidRPr="008C19A3">
        <w:rPr>
          <w:rFonts w:ascii="Tahoma" w:hAnsi="Tahoma" w:cs="Tahoma"/>
          <w:sz w:val="20"/>
          <w:szCs w:val="20"/>
        </w:rPr>
        <w:t xml:space="preserve"> dostatočné a </w:t>
      </w:r>
      <w:r w:rsidRPr="008C19A3">
        <w:rPr>
          <w:rFonts w:ascii="Tahoma" w:hAnsi="Tahoma" w:cs="Tahoma"/>
          <w:sz w:val="20"/>
          <w:szCs w:val="20"/>
        </w:rPr>
        <w:t xml:space="preserve"> </w:t>
      </w:r>
      <w:r w:rsidR="001B1BCE" w:rsidRPr="008C19A3">
        <w:rPr>
          <w:rFonts w:ascii="Tahoma" w:hAnsi="Tahoma" w:cs="Tahoma"/>
          <w:sz w:val="20"/>
          <w:szCs w:val="20"/>
        </w:rPr>
        <w:t>platné a účinné počas celej doby trvania Zmluvy</w:t>
      </w:r>
      <w:r w:rsidR="004B26B9" w:rsidRPr="008C19A3">
        <w:rPr>
          <w:rFonts w:ascii="Tahoma" w:hAnsi="Tahoma" w:cs="Tahoma"/>
          <w:sz w:val="20"/>
          <w:szCs w:val="20"/>
        </w:rPr>
        <w:t>,</w:t>
      </w:r>
      <w:r w:rsidR="001B1BCE" w:rsidRPr="008C19A3">
        <w:rPr>
          <w:rFonts w:ascii="Tahoma" w:hAnsi="Tahoma" w:cs="Tahoma"/>
          <w:sz w:val="20"/>
          <w:szCs w:val="20"/>
        </w:rPr>
        <w:t xml:space="preserve"> vrátane celej doby trvania záruky na Dielo dohodnutej v Zmluve </w:t>
      </w:r>
      <w:r w:rsidR="004B26B9" w:rsidRPr="008C19A3">
        <w:rPr>
          <w:rFonts w:ascii="Tahoma" w:hAnsi="Tahoma" w:cs="Tahoma"/>
          <w:sz w:val="20"/>
          <w:szCs w:val="20"/>
        </w:rPr>
        <w:t xml:space="preserve">a </w:t>
      </w:r>
      <w:r w:rsidR="00FB2E03" w:rsidRPr="008C19A3">
        <w:rPr>
          <w:rFonts w:ascii="Tahoma" w:hAnsi="Tahoma" w:cs="Tahoma"/>
          <w:sz w:val="20"/>
          <w:szCs w:val="20"/>
        </w:rPr>
        <w:t xml:space="preserve">počas </w:t>
      </w:r>
      <w:r w:rsidR="004B26B9" w:rsidRPr="008C19A3">
        <w:rPr>
          <w:rFonts w:ascii="Tahoma" w:hAnsi="Tahoma" w:cs="Tahoma"/>
          <w:sz w:val="20"/>
          <w:szCs w:val="20"/>
        </w:rPr>
        <w:t xml:space="preserve">celej </w:t>
      </w:r>
      <w:r w:rsidR="00FB2E03" w:rsidRPr="008C19A3">
        <w:rPr>
          <w:rFonts w:ascii="Tahoma" w:hAnsi="Tahoma" w:cs="Tahoma"/>
          <w:sz w:val="20"/>
          <w:szCs w:val="20"/>
        </w:rPr>
        <w:t>D</w:t>
      </w:r>
      <w:r w:rsidR="004B26B9" w:rsidRPr="008C19A3">
        <w:rPr>
          <w:rFonts w:ascii="Tahoma" w:hAnsi="Tahoma" w:cs="Tahoma"/>
          <w:sz w:val="20"/>
          <w:szCs w:val="20"/>
        </w:rPr>
        <w:t xml:space="preserve">oby poskytovania Služieb </w:t>
      </w:r>
      <w:r w:rsidR="001B1BCE" w:rsidRPr="008C19A3">
        <w:rPr>
          <w:rFonts w:ascii="Tahoma" w:hAnsi="Tahoma"/>
          <w:sz w:val="20"/>
        </w:rPr>
        <w:t>tak</w:t>
      </w:r>
      <w:r w:rsidR="001B1BCE" w:rsidRPr="008C19A3">
        <w:rPr>
          <w:rFonts w:ascii="Tahoma" w:hAnsi="Tahoma" w:cs="Tahoma"/>
          <w:sz w:val="20"/>
          <w:szCs w:val="20"/>
        </w:rPr>
        <w:t xml:space="preserve">, </w:t>
      </w:r>
      <w:r w:rsidRPr="008C19A3">
        <w:rPr>
          <w:rFonts w:ascii="Tahoma" w:hAnsi="Tahoma" w:cs="Tahoma"/>
          <w:sz w:val="20"/>
          <w:szCs w:val="20"/>
        </w:rPr>
        <w:t>aby bol</w:t>
      </w:r>
      <w:r w:rsidR="00B4504F" w:rsidRPr="008C19A3">
        <w:rPr>
          <w:rFonts w:ascii="Tahoma" w:hAnsi="Tahoma" w:cs="Tahoma"/>
          <w:sz w:val="20"/>
          <w:szCs w:val="20"/>
        </w:rPr>
        <w:t>a</w:t>
      </w:r>
      <w:r w:rsidRPr="008C19A3">
        <w:rPr>
          <w:rFonts w:ascii="Tahoma" w:hAnsi="Tahoma" w:cs="Tahoma"/>
          <w:sz w:val="20"/>
          <w:szCs w:val="20"/>
        </w:rPr>
        <w:t xml:space="preserve"> Objednávateľ</w:t>
      </w:r>
      <w:r w:rsidR="00B4504F" w:rsidRPr="008C19A3">
        <w:rPr>
          <w:rFonts w:ascii="Tahoma" w:hAnsi="Tahoma" w:cs="Tahoma"/>
          <w:sz w:val="20"/>
          <w:szCs w:val="20"/>
        </w:rPr>
        <w:t xml:space="preserve">ovi garantovaná </w:t>
      </w:r>
      <w:r w:rsidRPr="008C19A3">
        <w:rPr>
          <w:rFonts w:ascii="Tahoma" w:hAnsi="Tahoma" w:cs="Tahoma"/>
          <w:sz w:val="20"/>
          <w:szCs w:val="20"/>
        </w:rPr>
        <w:t>plynul</w:t>
      </w:r>
      <w:r w:rsidR="00B4504F" w:rsidRPr="008C19A3">
        <w:rPr>
          <w:rFonts w:ascii="Tahoma" w:hAnsi="Tahoma" w:cs="Tahoma"/>
          <w:sz w:val="20"/>
          <w:szCs w:val="20"/>
        </w:rPr>
        <w:t>á</w:t>
      </w:r>
      <w:r w:rsidRPr="008C19A3">
        <w:rPr>
          <w:rFonts w:ascii="Tahoma" w:hAnsi="Tahoma" w:cs="Tahoma"/>
          <w:sz w:val="20"/>
          <w:szCs w:val="20"/>
        </w:rPr>
        <w:t xml:space="preserve">, </w:t>
      </w:r>
      <w:r w:rsidR="00B4504F" w:rsidRPr="008C19A3">
        <w:rPr>
          <w:rFonts w:ascii="Tahoma" w:hAnsi="Tahoma" w:cs="Tahoma"/>
          <w:sz w:val="20"/>
          <w:szCs w:val="20"/>
        </w:rPr>
        <w:t xml:space="preserve">bezpečná </w:t>
      </w:r>
      <w:r w:rsidRPr="008C19A3">
        <w:rPr>
          <w:rFonts w:ascii="Tahoma" w:hAnsi="Tahoma" w:cs="Tahoma"/>
          <w:sz w:val="20"/>
          <w:szCs w:val="20"/>
        </w:rPr>
        <w:t xml:space="preserve">a </w:t>
      </w:r>
      <w:r w:rsidR="00B4504F" w:rsidRPr="008C19A3">
        <w:rPr>
          <w:rFonts w:ascii="Tahoma" w:hAnsi="Tahoma" w:cs="Tahoma"/>
          <w:sz w:val="20"/>
          <w:szCs w:val="20"/>
        </w:rPr>
        <w:t xml:space="preserve">spoľahlivá </w:t>
      </w:r>
      <w:r w:rsidRPr="008C19A3">
        <w:rPr>
          <w:rFonts w:ascii="Tahoma" w:hAnsi="Tahoma" w:cs="Tahoma"/>
          <w:sz w:val="20"/>
          <w:szCs w:val="20"/>
        </w:rPr>
        <w:t>prevádzk</w:t>
      </w:r>
      <w:r w:rsidR="00B4504F" w:rsidRPr="008C19A3">
        <w:rPr>
          <w:rFonts w:ascii="Tahoma" w:hAnsi="Tahoma" w:cs="Tahoma"/>
          <w:sz w:val="20"/>
          <w:szCs w:val="20"/>
        </w:rPr>
        <w:t>a</w:t>
      </w:r>
      <w:r w:rsidRPr="008C19A3">
        <w:rPr>
          <w:rFonts w:ascii="Tahoma" w:hAnsi="Tahoma" w:cs="Tahoma"/>
          <w:sz w:val="20"/>
          <w:szCs w:val="20"/>
        </w:rPr>
        <w:t xml:space="preserve"> </w:t>
      </w:r>
      <w:r w:rsidR="006164B9" w:rsidRPr="008C19A3">
        <w:rPr>
          <w:rFonts w:ascii="Tahoma" w:hAnsi="Tahoma" w:cs="Tahoma"/>
          <w:sz w:val="20"/>
          <w:szCs w:val="20"/>
        </w:rPr>
        <w:t>S</w:t>
      </w:r>
      <w:r w:rsidRPr="008C19A3">
        <w:rPr>
          <w:rFonts w:ascii="Tahoma" w:hAnsi="Tahoma" w:cs="Tahoma"/>
          <w:sz w:val="20"/>
          <w:szCs w:val="20"/>
        </w:rPr>
        <w:t>ystému.</w:t>
      </w:r>
    </w:p>
    <w:p w14:paraId="33063E6C" w14:textId="43C8AA65" w:rsidR="006164B9" w:rsidRPr="008C19A3" w:rsidRDefault="001717CA" w:rsidP="00F4346B">
      <w:pPr>
        <w:widowControl/>
        <w:autoSpaceDE/>
        <w:autoSpaceDN/>
        <w:contextualSpacing/>
        <w:jc w:val="both"/>
        <w:rPr>
          <w:rFonts w:ascii="Tahoma" w:hAnsi="Tahoma" w:cs="Tahoma"/>
          <w:b/>
          <w:bCs/>
          <w:sz w:val="20"/>
          <w:szCs w:val="20"/>
        </w:rPr>
      </w:pPr>
      <w:r w:rsidRPr="008C19A3">
        <w:rPr>
          <w:rFonts w:ascii="Tahoma" w:hAnsi="Tahoma" w:cs="Tahoma"/>
          <w:b/>
          <w:bCs/>
          <w:sz w:val="20"/>
          <w:szCs w:val="20"/>
        </w:rPr>
        <w:t>7.5</w:t>
      </w:r>
      <w:r w:rsidRPr="008C19A3">
        <w:rPr>
          <w:rFonts w:ascii="Tahoma" w:hAnsi="Tahoma" w:cs="Tahoma"/>
          <w:b/>
          <w:bCs/>
          <w:sz w:val="20"/>
          <w:szCs w:val="20"/>
        </w:rPr>
        <w:tab/>
      </w:r>
      <w:r w:rsidR="006164B9" w:rsidRPr="008C19A3">
        <w:rPr>
          <w:rFonts w:ascii="Tahoma" w:hAnsi="Tahoma" w:cs="Tahoma"/>
          <w:b/>
          <w:bCs/>
          <w:sz w:val="20"/>
          <w:szCs w:val="20"/>
        </w:rPr>
        <w:t xml:space="preserve">Práva </w:t>
      </w:r>
      <w:r w:rsidR="00505DDC" w:rsidRPr="008C19A3">
        <w:rPr>
          <w:rFonts w:ascii="Tahoma" w:hAnsi="Tahoma" w:cs="Tahoma"/>
          <w:b/>
          <w:bCs/>
          <w:sz w:val="20"/>
          <w:szCs w:val="20"/>
        </w:rPr>
        <w:t xml:space="preserve">k Dielu </w:t>
      </w:r>
      <w:r w:rsidR="006164B9" w:rsidRPr="008C19A3">
        <w:rPr>
          <w:rFonts w:ascii="Tahoma" w:hAnsi="Tahoma" w:cs="Tahoma"/>
          <w:b/>
          <w:bCs/>
          <w:sz w:val="20"/>
          <w:szCs w:val="20"/>
        </w:rPr>
        <w:t>počas UAT</w:t>
      </w:r>
    </w:p>
    <w:p w14:paraId="3C21F510" w14:textId="45057342" w:rsidR="006164B9" w:rsidRPr="008C19A3" w:rsidRDefault="008A71A1" w:rsidP="008A71A1">
      <w:pPr>
        <w:widowControl/>
        <w:autoSpaceDE/>
        <w:autoSpaceDN/>
        <w:ind w:left="709"/>
        <w:contextualSpacing/>
        <w:jc w:val="both"/>
        <w:rPr>
          <w:rFonts w:ascii="Tahoma" w:hAnsi="Tahoma" w:cs="Tahoma"/>
          <w:sz w:val="20"/>
          <w:szCs w:val="20"/>
        </w:rPr>
      </w:pPr>
      <w:r w:rsidRPr="008C19A3">
        <w:rPr>
          <w:rFonts w:ascii="Tahoma" w:hAnsi="Tahoma" w:cs="Tahoma"/>
          <w:sz w:val="20"/>
          <w:szCs w:val="20"/>
        </w:rPr>
        <w:t>Medzi Zmluvnými stranami je výslovne dohodnuté, že</w:t>
      </w:r>
      <w:r w:rsidR="00C66ED1" w:rsidRPr="008C19A3">
        <w:rPr>
          <w:rFonts w:ascii="Tahoma" w:hAnsi="Tahoma" w:cs="Tahoma"/>
          <w:sz w:val="20"/>
          <w:szCs w:val="20"/>
        </w:rPr>
        <w:t xml:space="preserve"> aj</w:t>
      </w:r>
      <w:r w:rsidRPr="008C19A3">
        <w:rPr>
          <w:rFonts w:ascii="Tahoma" w:hAnsi="Tahoma" w:cs="Tahoma"/>
          <w:sz w:val="20"/>
          <w:szCs w:val="20"/>
        </w:rPr>
        <w:t xml:space="preserve"> pred dodaním Diela má Objednávateľ právo použiť </w:t>
      </w:r>
      <w:r w:rsidR="00241ABA" w:rsidRPr="008C19A3">
        <w:rPr>
          <w:rFonts w:ascii="Tahoma" w:hAnsi="Tahoma" w:cs="Tahoma"/>
          <w:sz w:val="20"/>
          <w:szCs w:val="20"/>
        </w:rPr>
        <w:t>akúkoľvek časť Diela alebo Systém ako celok na UAT</w:t>
      </w:r>
      <w:r w:rsidRPr="008C19A3">
        <w:rPr>
          <w:rFonts w:ascii="Tahoma" w:hAnsi="Tahoma" w:cs="Tahoma"/>
          <w:sz w:val="20"/>
          <w:szCs w:val="20"/>
        </w:rPr>
        <w:t>, a</w:t>
      </w:r>
      <w:r w:rsidR="009423B0" w:rsidRPr="008C19A3">
        <w:rPr>
          <w:rFonts w:ascii="Tahoma" w:hAnsi="Tahoma" w:cs="Tahoma"/>
          <w:sz w:val="20"/>
          <w:szCs w:val="20"/>
        </w:rPr>
        <w:t xml:space="preserve">však </w:t>
      </w:r>
      <w:r w:rsidRPr="008C19A3">
        <w:rPr>
          <w:rFonts w:ascii="Tahoma" w:hAnsi="Tahoma" w:cs="Tahoma"/>
          <w:sz w:val="20"/>
          <w:szCs w:val="20"/>
        </w:rPr>
        <w:t>výlučne za účelom realizácie UAT, spôsobmi nevyhnutnými na riadn</w:t>
      </w:r>
      <w:r w:rsidR="009423B0" w:rsidRPr="008C19A3">
        <w:rPr>
          <w:rFonts w:ascii="Tahoma" w:hAnsi="Tahoma" w:cs="Tahoma"/>
          <w:sz w:val="20"/>
          <w:szCs w:val="20"/>
        </w:rPr>
        <w:t>u</w:t>
      </w:r>
      <w:r w:rsidRPr="008C19A3">
        <w:rPr>
          <w:rFonts w:ascii="Tahoma" w:hAnsi="Tahoma" w:cs="Tahoma"/>
          <w:sz w:val="20"/>
          <w:szCs w:val="20"/>
        </w:rPr>
        <w:t xml:space="preserve"> a</w:t>
      </w:r>
      <w:r w:rsidR="009423B0" w:rsidRPr="008C19A3">
        <w:rPr>
          <w:rFonts w:ascii="Tahoma" w:hAnsi="Tahoma" w:cs="Tahoma"/>
          <w:sz w:val="20"/>
          <w:szCs w:val="20"/>
        </w:rPr>
        <w:t> </w:t>
      </w:r>
      <w:r w:rsidRPr="008C19A3">
        <w:rPr>
          <w:rFonts w:ascii="Tahoma" w:hAnsi="Tahoma" w:cs="Tahoma"/>
          <w:sz w:val="20"/>
          <w:szCs w:val="20"/>
        </w:rPr>
        <w:t>včasn</w:t>
      </w:r>
      <w:r w:rsidR="009423B0" w:rsidRPr="008C19A3">
        <w:rPr>
          <w:rFonts w:ascii="Tahoma" w:hAnsi="Tahoma" w:cs="Tahoma"/>
          <w:sz w:val="20"/>
          <w:szCs w:val="20"/>
        </w:rPr>
        <w:t>ú realizáciu</w:t>
      </w:r>
      <w:r w:rsidRPr="008C19A3">
        <w:rPr>
          <w:rFonts w:ascii="Tahoma" w:hAnsi="Tahoma" w:cs="Tahoma"/>
          <w:sz w:val="20"/>
          <w:szCs w:val="20"/>
        </w:rPr>
        <w:t xml:space="preserve"> </w:t>
      </w:r>
      <w:r w:rsidR="009423B0" w:rsidRPr="008C19A3">
        <w:rPr>
          <w:rFonts w:ascii="Tahoma" w:hAnsi="Tahoma" w:cs="Tahoma"/>
          <w:sz w:val="20"/>
          <w:szCs w:val="20"/>
        </w:rPr>
        <w:t>UAT</w:t>
      </w:r>
      <w:r w:rsidRPr="008C19A3">
        <w:rPr>
          <w:rFonts w:ascii="Tahoma" w:hAnsi="Tahoma" w:cs="Tahoma"/>
          <w:sz w:val="20"/>
          <w:szCs w:val="20"/>
        </w:rPr>
        <w:t xml:space="preserve">. </w:t>
      </w:r>
      <w:r w:rsidR="00C66ED1" w:rsidRPr="008C19A3">
        <w:rPr>
          <w:rFonts w:ascii="Tahoma" w:hAnsi="Tahoma" w:cs="Tahoma"/>
          <w:sz w:val="20"/>
          <w:szCs w:val="20"/>
        </w:rPr>
        <w:t xml:space="preserve">Za týmto účelom </w:t>
      </w:r>
      <w:r w:rsidR="00461C85" w:rsidRPr="008C19A3">
        <w:rPr>
          <w:rFonts w:ascii="Tahoma" w:hAnsi="Tahoma" w:cs="Tahoma"/>
          <w:sz w:val="20"/>
          <w:szCs w:val="20"/>
        </w:rPr>
        <w:t xml:space="preserve">sa na posúdenie </w:t>
      </w:r>
      <w:r w:rsidR="00955D3F" w:rsidRPr="008C19A3">
        <w:rPr>
          <w:rFonts w:ascii="Tahoma" w:hAnsi="Tahoma" w:cs="Tahoma"/>
          <w:sz w:val="20"/>
          <w:szCs w:val="20"/>
        </w:rPr>
        <w:t xml:space="preserve">rozsahu </w:t>
      </w:r>
      <w:r w:rsidR="00461C85" w:rsidRPr="008C19A3">
        <w:rPr>
          <w:rFonts w:ascii="Tahoma" w:hAnsi="Tahoma" w:cs="Tahoma"/>
          <w:sz w:val="20"/>
          <w:szCs w:val="20"/>
        </w:rPr>
        <w:t xml:space="preserve">udelenej licencie primerane uplatnia ustanovenia </w:t>
      </w:r>
      <w:r w:rsidR="00184AB7" w:rsidRPr="00A273F6">
        <w:rPr>
          <w:rFonts w:ascii="Tahoma" w:hAnsi="Tahoma" w:cs="Tahoma"/>
          <w:sz w:val="20"/>
          <w:szCs w:val="20"/>
        </w:rPr>
        <w:t xml:space="preserve">tohto </w:t>
      </w:r>
      <w:r w:rsidR="00461C85" w:rsidRPr="00A273F6">
        <w:rPr>
          <w:rFonts w:ascii="Tahoma" w:hAnsi="Tahoma" w:cs="Tahoma"/>
          <w:sz w:val="20"/>
          <w:szCs w:val="20"/>
        </w:rPr>
        <w:t>bodu 7</w:t>
      </w:r>
      <w:r w:rsidR="00461C85" w:rsidRPr="00FB0D05">
        <w:rPr>
          <w:rFonts w:ascii="Tahoma" w:hAnsi="Tahoma" w:cs="Tahoma"/>
          <w:sz w:val="20"/>
          <w:szCs w:val="20"/>
        </w:rPr>
        <w:t xml:space="preserve"> vyššie</w:t>
      </w:r>
      <w:r w:rsidR="00461C85" w:rsidRPr="008C19A3">
        <w:rPr>
          <w:rFonts w:ascii="Tahoma" w:hAnsi="Tahoma" w:cs="Tahoma"/>
          <w:sz w:val="20"/>
          <w:szCs w:val="20"/>
        </w:rPr>
        <w:t>.</w:t>
      </w:r>
    </w:p>
    <w:p w14:paraId="6DD033A5" w14:textId="46AB85DD" w:rsidR="00F4346B" w:rsidRPr="008C19A3" w:rsidRDefault="006164B9" w:rsidP="00F4346B">
      <w:pPr>
        <w:widowControl/>
        <w:autoSpaceDE/>
        <w:autoSpaceDN/>
        <w:contextualSpacing/>
        <w:jc w:val="both"/>
        <w:rPr>
          <w:rFonts w:ascii="Tahoma" w:hAnsi="Tahoma" w:cs="Tahoma"/>
          <w:b/>
          <w:bCs/>
          <w:sz w:val="20"/>
          <w:szCs w:val="20"/>
        </w:rPr>
      </w:pPr>
      <w:r w:rsidRPr="008C19A3">
        <w:rPr>
          <w:rFonts w:ascii="Tahoma" w:hAnsi="Tahoma" w:cs="Tahoma"/>
          <w:b/>
          <w:bCs/>
          <w:sz w:val="20"/>
          <w:szCs w:val="20"/>
        </w:rPr>
        <w:t>7.6</w:t>
      </w:r>
      <w:r w:rsidRPr="008C19A3">
        <w:rPr>
          <w:rFonts w:ascii="Tahoma" w:hAnsi="Tahoma" w:cs="Tahoma"/>
          <w:b/>
          <w:bCs/>
          <w:sz w:val="20"/>
          <w:szCs w:val="20"/>
        </w:rPr>
        <w:tab/>
      </w:r>
      <w:r w:rsidR="00F4346B" w:rsidRPr="008C19A3">
        <w:rPr>
          <w:rFonts w:ascii="Tahoma" w:hAnsi="Tahoma" w:cs="Tahoma"/>
          <w:b/>
          <w:bCs/>
          <w:sz w:val="20"/>
          <w:szCs w:val="20"/>
        </w:rPr>
        <w:t>Sľub odškodnenia</w:t>
      </w:r>
    </w:p>
    <w:p w14:paraId="51A18293" w14:textId="7D237B39" w:rsidR="00F4346B" w:rsidRPr="008C19A3" w:rsidRDefault="00F4346B" w:rsidP="00F4346B">
      <w:pPr>
        <w:ind w:left="709" w:hanging="1"/>
        <w:jc w:val="both"/>
        <w:rPr>
          <w:rFonts w:ascii="Tahoma" w:hAnsi="Tahoma" w:cs="Tahoma"/>
          <w:sz w:val="20"/>
          <w:szCs w:val="20"/>
        </w:rPr>
      </w:pPr>
      <w:r w:rsidRPr="008C19A3">
        <w:rPr>
          <w:rFonts w:ascii="Tahoma" w:hAnsi="Tahoma" w:cs="Tahoma"/>
          <w:sz w:val="20"/>
          <w:szCs w:val="20"/>
        </w:rPr>
        <w:t xml:space="preserve">Ak si ktorákoľvek osoba uplatní voči Objednávateľovi nároky z porušenia jej práv </w:t>
      </w:r>
      <w:r w:rsidR="006A6B3E" w:rsidRPr="008C19A3">
        <w:rPr>
          <w:rFonts w:ascii="Tahoma" w:hAnsi="Tahoma" w:cs="Tahoma"/>
          <w:sz w:val="20"/>
          <w:szCs w:val="20"/>
        </w:rPr>
        <w:t xml:space="preserve">Zhotoviteľom </w:t>
      </w:r>
      <w:r w:rsidRPr="008C19A3">
        <w:rPr>
          <w:rFonts w:ascii="Tahoma" w:hAnsi="Tahoma" w:cs="Tahoma"/>
          <w:sz w:val="20"/>
          <w:szCs w:val="20"/>
        </w:rPr>
        <w:t>v súvislosti s Autorskými podkladmi</w:t>
      </w:r>
      <w:r w:rsidR="006164B9" w:rsidRPr="008C19A3">
        <w:rPr>
          <w:rFonts w:ascii="Tahoma" w:hAnsi="Tahoma" w:cs="Tahoma"/>
          <w:sz w:val="20"/>
          <w:szCs w:val="20"/>
        </w:rPr>
        <w:t xml:space="preserve">, najmä, nie však výlučne, </w:t>
      </w:r>
      <w:r w:rsidR="00461C85" w:rsidRPr="008C19A3">
        <w:rPr>
          <w:rFonts w:ascii="Tahoma" w:hAnsi="Tahoma" w:cs="Tahoma"/>
          <w:sz w:val="20"/>
          <w:szCs w:val="20"/>
        </w:rPr>
        <w:t>z porušenia práv k</w:t>
      </w:r>
      <w:r w:rsidR="004032C1" w:rsidRPr="008C19A3">
        <w:rPr>
          <w:rFonts w:ascii="Tahoma" w:hAnsi="Tahoma" w:cs="Tahoma"/>
          <w:sz w:val="20"/>
          <w:szCs w:val="20"/>
        </w:rPr>
        <w:t> Autorským dielam alebo k</w:t>
      </w:r>
      <w:r w:rsidR="00461C85" w:rsidRPr="008C19A3">
        <w:rPr>
          <w:rFonts w:ascii="Tahoma" w:hAnsi="Tahoma" w:cs="Tahoma"/>
          <w:sz w:val="20"/>
          <w:szCs w:val="20"/>
        </w:rPr>
        <w:t xml:space="preserve"> </w:t>
      </w:r>
      <w:r w:rsidR="006164B9" w:rsidRPr="008C19A3">
        <w:rPr>
          <w:rFonts w:ascii="Tahoma" w:hAnsi="Tahoma" w:cs="Tahoma"/>
          <w:sz w:val="20"/>
          <w:szCs w:val="20"/>
        </w:rPr>
        <w:t>Softvér</w:t>
      </w:r>
      <w:r w:rsidR="00461C85" w:rsidRPr="008C19A3">
        <w:rPr>
          <w:rFonts w:ascii="Tahoma" w:hAnsi="Tahoma" w:cs="Tahoma"/>
          <w:sz w:val="20"/>
          <w:szCs w:val="20"/>
        </w:rPr>
        <w:t>o</w:t>
      </w:r>
      <w:r w:rsidR="006164B9" w:rsidRPr="008C19A3">
        <w:rPr>
          <w:rFonts w:ascii="Tahoma" w:hAnsi="Tahoma" w:cs="Tahoma"/>
          <w:sz w:val="20"/>
          <w:szCs w:val="20"/>
        </w:rPr>
        <w:t>m 3. strán</w:t>
      </w:r>
      <w:r w:rsidRPr="008C19A3">
        <w:rPr>
          <w:rFonts w:ascii="Tahoma" w:hAnsi="Tahoma" w:cs="Tahoma"/>
          <w:sz w:val="20"/>
          <w:szCs w:val="20"/>
        </w:rPr>
        <w:t xml:space="preserve"> použitými Zhotoviteľom </w:t>
      </w:r>
      <w:r w:rsidR="006164B9" w:rsidRPr="008C19A3">
        <w:rPr>
          <w:rFonts w:ascii="Tahoma" w:hAnsi="Tahoma" w:cs="Tahoma"/>
          <w:sz w:val="20"/>
          <w:szCs w:val="20"/>
        </w:rPr>
        <w:t>na vykonanie</w:t>
      </w:r>
      <w:r w:rsidRPr="008C19A3">
        <w:rPr>
          <w:rFonts w:ascii="Tahoma" w:hAnsi="Tahoma" w:cs="Tahoma"/>
          <w:sz w:val="20"/>
          <w:szCs w:val="20"/>
        </w:rPr>
        <w:t xml:space="preserve"> Diela, ktoré Zhotoviteľ v rozpore so Zmluvou </w:t>
      </w:r>
      <w:proofErr w:type="spellStart"/>
      <w:r w:rsidRPr="008C19A3">
        <w:rPr>
          <w:rFonts w:ascii="Tahoma" w:hAnsi="Tahoma" w:cs="Tahoma"/>
          <w:sz w:val="20"/>
          <w:szCs w:val="20"/>
        </w:rPr>
        <w:t>nevysporiadal</w:t>
      </w:r>
      <w:proofErr w:type="spellEnd"/>
      <w:r w:rsidRPr="008C19A3">
        <w:rPr>
          <w:rFonts w:ascii="Tahoma" w:hAnsi="Tahoma" w:cs="Tahoma"/>
          <w:sz w:val="20"/>
          <w:szCs w:val="20"/>
        </w:rPr>
        <w:t xml:space="preserve">, hoci ich vysporiadať mal </w:t>
      </w:r>
      <w:r w:rsidR="006164B9" w:rsidRPr="008C19A3">
        <w:rPr>
          <w:rFonts w:ascii="Tahoma" w:hAnsi="Tahoma" w:cs="Tahoma"/>
          <w:sz w:val="20"/>
          <w:szCs w:val="20"/>
        </w:rPr>
        <w:t>a/alebo ku ktorým Objednávateľovi</w:t>
      </w:r>
      <w:r w:rsidR="00461C85" w:rsidRPr="008C19A3">
        <w:rPr>
          <w:rFonts w:ascii="Tahoma" w:hAnsi="Tahoma" w:cs="Tahoma"/>
          <w:sz w:val="20"/>
          <w:szCs w:val="20"/>
        </w:rPr>
        <w:t xml:space="preserve"> neudelil oprávnenia </w:t>
      </w:r>
      <w:r w:rsidR="006A6B3E" w:rsidRPr="008C19A3">
        <w:rPr>
          <w:rFonts w:ascii="Tahoma" w:hAnsi="Tahoma" w:cs="Tahoma"/>
          <w:sz w:val="20"/>
          <w:szCs w:val="20"/>
        </w:rPr>
        <w:t xml:space="preserve">(nepostúpil licencie) </w:t>
      </w:r>
      <w:r w:rsidR="00461C85" w:rsidRPr="008C19A3">
        <w:rPr>
          <w:rFonts w:ascii="Tahoma" w:hAnsi="Tahoma" w:cs="Tahoma"/>
          <w:sz w:val="20"/>
          <w:szCs w:val="20"/>
        </w:rPr>
        <w:t xml:space="preserve">podľa </w:t>
      </w:r>
      <w:r w:rsidR="00461C85" w:rsidRPr="00FB0D05">
        <w:rPr>
          <w:rFonts w:ascii="Tahoma" w:hAnsi="Tahoma" w:cs="Tahoma"/>
          <w:sz w:val="20"/>
          <w:szCs w:val="20"/>
        </w:rPr>
        <w:t xml:space="preserve">bodu </w:t>
      </w:r>
      <w:r w:rsidR="00461C85" w:rsidRPr="00A273F6">
        <w:rPr>
          <w:rFonts w:ascii="Tahoma" w:hAnsi="Tahoma"/>
          <w:sz w:val="20"/>
        </w:rPr>
        <w:t>7.4,</w:t>
      </w:r>
      <w:r w:rsidR="00461C85" w:rsidRPr="00FB0D05">
        <w:rPr>
          <w:rFonts w:ascii="Tahoma" w:hAnsi="Tahoma" w:cs="Tahoma"/>
          <w:sz w:val="20"/>
          <w:szCs w:val="20"/>
        </w:rPr>
        <w:t xml:space="preserve"> hoci</w:t>
      </w:r>
      <w:r w:rsidR="00461C85" w:rsidRPr="008C19A3">
        <w:rPr>
          <w:rFonts w:ascii="Tahoma" w:hAnsi="Tahoma" w:cs="Tahoma"/>
          <w:sz w:val="20"/>
          <w:szCs w:val="20"/>
        </w:rPr>
        <w:t xml:space="preserve"> ich udeliť mal, a</w:t>
      </w:r>
      <w:r w:rsidRPr="008C19A3">
        <w:rPr>
          <w:rFonts w:ascii="Tahoma" w:hAnsi="Tahoma" w:cs="Tahoma"/>
          <w:sz w:val="20"/>
          <w:szCs w:val="20"/>
        </w:rPr>
        <w:t xml:space="preserve"> Objednávateľ takéto nároky za Zhotoviteľa vysporiada, udeľuje týmto Zhotoviteľ </w:t>
      </w:r>
      <w:r w:rsidRPr="008C19A3">
        <w:rPr>
          <w:rFonts w:ascii="Tahoma" w:hAnsi="Tahoma" w:cs="Tahoma"/>
          <w:sz w:val="20"/>
          <w:szCs w:val="20"/>
        </w:rPr>
        <w:lastRenderedPageBreak/>
        <w:t xml:space="preserve">Objednávateľovi bezvýhradný, neodvolateľný a časovo nelimitovaný </w:t>
      </w:r>
      <w:r w:rsidRPr="008C19A3">
        <w:rPr>
          <w:rFonts w:ascii="Tahoma" w:hAnsi="Tahoma" w:cs="Tahoma"/>
          <w:b/>
          <w:bCs/>
          <w:sz w:val="20"/>
          <w:szCs w:val="20"/>
        </w:rPr>
        <w:t>sľub odškodnenia</w:t>
      </w:r>
      <w:r w:rsidRPr="008C19A3">
        <w:rPr>
          <w:rFonts w:ascii="Tahoma" w:hAnsi="Tahoma" w:cs="Tahoma"/>
          <w:sz w:val="20"/>
          <w:szCs w:val="20"/>
        </w:rPr>
        <w:t xml:space="preserve">, obsahom ktorého je záväzok Zhotoviteľa v celom rozsahu odškodniť Objednávateľa za vysporiadanie takýchto nárokov tretích strán (t. j. nielen v rozsahu priamych nákladov vysporiadania, ale aj súvisiacich nákladov, ktorými môžu byť príkladmo náklady na služby právneho poradenstva a/alebo právneho zastúpenia, trovy konania, poplatky, náklady na činnosť znalca, a pod.). Objednávateľ je o takomto uplatnení povinný Zhotoviteľa bezodkladne informovať. Zhotoviteľ odškodní Objednávateľa na jeho prvú žiadosť, za predpokladu, že Objednávateľ Zhotoviteľa informoval o uplatnení takýchto nárokov. Odškodnenie </w:t>
      </w:r>
      <w:r w:rsidRPr="00FB0D05">
        <w:rPr>
          <w:rFonts w:ascii="Tahoma" w:hAnsi="Tahoma" w:cs="Tahoma"/>
          <w:sz w:val="20"/>
          <w:szCs w:val="20"/>
        </w:rPr>
        <w:t xml:space="preserve">Objednávateľa nemá vplyv na právo Objednávateľa uplatniť voči Zhotoviteľovi zmluvnú pokutu podľa </w:t>
      </w:r>
      <w:r w:rsidRPr="00A273F6">
        <w:rPr>
          <w:rFonts w:ascii="Tahoma" w:hAnsi="Tahoma" w:cs="Tahoma"/>
          <w:sz w:val="20"/>
          <w:szCs w:val="20"/>
        </w:rPr>
        <w:t xml:space="preserve">bodu </w:t>
      </w:r>
      <w:r w:rsidR="004032C1" w:rsidRPr="00A273F6">
        <w:rPr>
          <w:rFonts w:ascii="Tahoma" w:hAnsi="Tahoma" w:cs="Tahoma"/>
          <w:sz w:val="20"/>
          <w:szCs w:val="20"/>
        </w:rPr>
        <w:t>18</w:t>
      </w:r>
      <w:r w:rsidRPr="00A273F6">
        <w:rPr>
          <w:rFonts w:ascii="Tahoma" w:hAnsi="Tahoma" w:cs="Tahoma"/>
          <w:sz w:val="20"/>
          <w:szCs w:val="20"/>
        </w:rPr>
        <w:t>.5</w:t>
      </w:r>
      <w:r w:rsidR="00600F77" w:rsidRPr="00A273F6">
        <w:rPr>
          <w:rFonts w:ascii="Tahoma" w:hAnsi="Tahoma" w:cs="Tahoma"/>
          <w:sz w:val="20"/>
          <w:szCs w:val="20"/>
        </w:rPr>
        <w:t xml:space="preserve"> </w:t>
      </w:r>
      <w:r w:rsidR="00332580" w:rsidRPr="00A273F6">
        <w:rPr>
          <w:rFonts w:ascii="Tahoma" w:hAnsi="Tahoma" w:cs="Tahoma"/>
          <w:sz w:val="20"/>
          <w:szCs w:val="20"/>
        </w:rPr>
        <w:t>písm. d)</w:t>
      </w:r>
      <w:r w:rsidRPr="00A273F6">
        <w:rPr>
          <w:rFonts w:ascii="Tahoma" w:hAnsi="Tahoma" w:cs="Tahoma"/>
          <w:sz w:val="20"/>
          <w:szCs w:val="20"/>
        </w:rPr>
        <w:t>.</w:t>
      </w:r>
    </w:p>
    <w:p w14:paraId="01344ADE" w14:textId="77777777" w:rsidR="001B56E3" w:rsidRPr="008C19A3" w:rsidRDefault="001B56E3" w:rsidP="00865AD6">
      <w:pPr>
        <w:widowControl/>
        <w:tabs>
          <w:tab w:val="left" w:pos="1134"/>
        </w:tabs>
        <w:autoSpaceDE/>
        <w:autoSpaceDN/>
        <w:contextualSpacing/>
        <w:jc w:val="both"/>
        <w:rPr>
          <w:rFonts w:ascii="Tahoma" w:hAnsi="Tahoma"/>
          <w:sz w:val="20"/>
        </w:rPr>
      </w:pPr>
    </w:p>
    <w:p w14:paraId="0C575FE9" w14:textId="341CDD9D" w:rsidR="007A0AAB" w:rsidRPr="008C19A3" w:rsidRDefault="002310DE" w:rsidP="003E540F">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sz w:val="20"/>
          <w:szCs w:val="20"/>
        </w:rPr>
        <w:t>8</w:t>
      </w:r>
      <w:r w:rsidR="006E47A1" w:rsidRPr="008C19A3">
        <w:rPr>
          <w:rFonts w:ascii="Tahoma" w:hAnsi="Tahoma" w:cs="Tahoma"/>
          <w:b/>
          <w:sz w:val="20"/>
          <w:szCs w:val="20"/>
        </w:rPr>
        <w:t xml:space="preserve"> </w:t>
      </w:r>
      <w:r w:rsidR="003E540F" w:rsidRPr="008C19A3">
        <w:rPr>
          <w:rFonts w:ascii="Tahoma" w:hAnsi="Tahoma" w:cs="Tahoma"/>
          <w:bCs/>
          <w:sz w:val="20"/>
          <w:szCs w:val="20"/>
        </w:rPr>
        <w:tab/>
      </w:r>
      <w:r w:rsidR="007A0AAB" w:rsidRPr="008C19A3">
        <w:rPr>
          <w:rFonts w:ascii="Tahoma" w:hAnsi="Tahoma" w:cs="Tahoma"/>
          <w:b/>
          <w:bCs/>
          <w:sz w:val="20"/>
          <w:szCs w:val="20"/>
        </w:rPr>
        <w:t xml:space="preserve">ZÁRUKA A VADY DIELA  </w:t>
      </w:r>
    </w:p>
    <w:p w14:paraId="0F073342" w14:textId="3D56BC7B"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.1</w:t>
      </w:r>
      <w:r w:rsidR="007A0AAB" w:rsidRPr="008C19A3">
        <w:rPr>
          <w:rFonts w:ascii="Tahoma" w:hAnsi="Tahoma" w:cs="Tahoma"/>
          <w:sz w:val="20"/>
          <w:szCs w:val="20"/>
        </w:rPr>
        <w:tab/>
        <w:t>Dielo má vady, ak Dielo resp. jeho časť nezodpovedá výsledku určenému Zmluve, účelu a/alebo hospodárskemu cieľu jeho obstarania, prípadne nemá vlastnosti (obsahové a/alebo formálne, vecné a/alebo právne) vymienené Zmluvou alebo stanovené všeobecne záväznými právnymi predpismi alebo ak sa zistí, že sa Vykonávanie Diela uskutočnilo v rozpore s aplikovateľnými ustanoveniami Zmluvy. Dielo má vždy vady, ak pri použití Diela na účel predpokladaný v Zmluve Objednávateľ zist</w:t>
      </w:r>
      <w:r w:rsidR="00E31092" w:rsidRPr="008C19A3">
        <w:rPr>
          <w:rFonts w:ascii="Tahoma" w:hAnsi="Tahoma" w:cs="Tahoma"/>
          <w:sz w:val="20"/>
          <w:szCs w:val="20"/>
        </w:rPr>
        <w:t>í</w:t>
      </w:r>
      <w:r w:rsidR="007A0AAB" w:rsidRPr="008C19A3">
        <w:rPr>
          <w:rFonts w:ascii="Tahoma" w:hAnsi="Tahoma" w:cs="Tahoma"/>
          <w:sz w:val="20"/>
          <w:szCs w:val="20"/>
        </w:rPr>
        <w:t xml:space="preserve">, že je Dielo vyhotovené spôsobom a/alebo v kvalite, ktorá bráni alebo podstatne sťažuje použitie Diela v súlade s účelom predpokladaným v Zmluve. </w:t>
      </w:r>
      <w:r w:rsidR="004032C1" w:rsidRPr="008C19A3">
        <w:rPr>
          <w:rFonts w:ascii="Tahoma" w:hAnsi="Tahoma" w:cs="Tahoma"/>
          <w:sz w:val="20"/>
          <w:szCs w:val="20"/>
        </w:rPr>
        <w:t>Pre predídenie pochybností, vady Dokumentácie sa považujú za vady Diela, a to aj v prípade, ak je ktorákoľvek Dokumentácia nezrozumiteľná, neúplná, nevyužiteľná alebo úplne alebo sčasti neodovzdaná.</w:t>
      </w:r>
    </w:p>
    <w:p w14:paraId="224614A4" w14:textId="4D8C7CD8"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w:t>
      </w:r>
      <w:r w:rsidR="005F041A" w:rsidRPr="008C19A3">
        <w:rPr>
          <w:rFonts w:ascii="Tahoma" w:hAnsi="Tahoma" w:cs="Tahoma"/>
          <w:sz w:val="20"/>
          <w:szCs w:val="20"/>
        </w:rPr>
        <w:t>2</w:t>
      </w:r>
      <w:r w:rsidR="007A0AAB" w:rsidRPr="008C19A3">
        <w:rPr>
          <w:rFonts w:ascii="Tahoma" w:hAnsi="Tahoma" w:cs="Tahoma"/>
          <w:sz w:val="20"/>
          <w:szCs w:val="20"/>
        </w:rPr>
        <w:tab/>
        <w:t xml:space="preserve">Zhotoviteľ zodpovedá za vady, ktoré má Dielo resp. jeho časť v čase jeho odovzdania Objednávateľovi, a to aj vtedy, ak sa vada stane zjavnou až po dodaní Diela resp. jeho časti, najneskôr však, ak sa vada zistí v posledný deň záručnej doby. </w:t>
      </w:r>
    </w:p>
    <w:p w14:paraId="75928AC0" w14:textId="611A4389"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.3</w:t>
      </w:r>
      <w:r w:rsidR="007A0AAB" w:rsidRPr="008C19A3">
        <w:rPr>
          <w:rFonts w:ascii="Tahoma" w:hAnsi="Tahoma" w:cs="Tahoma"/>
          <w:sz w:val="20"/>
          <w:szCs w:val="20"/>
        </w:rPr>
        <w:tab/>
        <w:t xml:space="preserve">Zhotoviteľ nezodpovedá za vady Diela spôsobené dodržaním nevhodných pokynov zo strany Objednávateľa, ak Zhotoviteľ na nevhodnosť týchto pokynov v súlade so Zmluvou upozornil a Objednávateľ na ich dodržaní trval postupom podľa </w:t>
      </w:r>
      <w:r w:rsidR="007A0AAB" w:rsidRPr="00A273F6">
        <w:rPr>
          <w:rFonts w:ascii="Tahoma" w:hAnsi="Tahoma" w:cs="Tahoma"/>
          <w:sz w:val="20"/>
          <w:szCs w:val="20"/>
        </w:rPr>
        <w:t xml:space="preserve">bodu 5.5. písm. f), </w:t>
      </w:r>
      <w:r w:rsidR="007A0AAB" w:rsidRPr="00FB0D05">
        <w:rPr>
          <w:rFonts w:ascii="Tahoma" w:hAnsi="Tahoma" w:cs="Tahoma"/>
          <w:sz w:val="20"/>
          <w:szCs w:val="20"/>
        </w:rPr>
        <w:t>ibaže</w:t>
      </w:r>
      <w:r w:rsidR="007A0AAB" w:rsidRPr="008C19A3">
        <w:rPr>
          <w:rFonts w:ascii="Tahoma" w:hAnsi="Tahoma" w:cs="Tahoma"/>
          <w:sz w:val="20"/>
          <w:szCs w:val="20"/>
        </w:rPr>
        <w:t xml:space="preserve"> by takéto pokyny Objednávateľa odporovali zákazom uloženým aplikovateľnými predpismi verejného práva.</w:t>
      </w:r>
    </w:p>
    <w:p w14:paraId="11E1EA47" w14:textId="5980301D"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.4</w:t>
      </w:r>
      <w:r w:rsidR="007A0AAB" w:rsidRPr="008C19A3">
        <w:rPr>
          <w:rFonts w:ascii="Tahoma" w:hAnsi="Tahoma" w:cs="Tahoma"/>
          <w:sz w:val="20"/>
          <w:szCs w:val="20"/>
        </w:rPr>
        <w:tab/>
        <w:t>Záručná doba začína plynúť odo dňa dodania D</w:t>
      </w:r>
      <w:r w:rsidR="007D53FC" w:rsidRPr="008C19A3">
        <w:rPr>
          <w:rFonts w:ascii="Tahoma" w:hAnsi="Tahoma" w:cs="Tahoma"/>
          <w:sz w:val="20"/>
          <w:szCs w:val="20"/>
        </w:rPr>
        <w:t xml:space="preserve">iela </w:t>
      </w:r>
      <w:r w:rsidR="007A0AAB" w:rsidRPr="008C19A3">
        <w:rPr>
          <w:rFonts w:ascii="Tahoma" w:hAnsi="Tahoma" w:cs="Tahoma"/>
          <w:sz w:val="20"/>
          <w:szCs w:val="20"/>
        </w:rPr>
        <w:t>Objednávateľovi a</w:t>
      </w:r>
      <w:r w:rsidRPr="008C19A3">
        <w:rPr>
          <w:rFonts w:ascii="Tahoma" w:hAnsi="Tahoma" w:cs="Tahoma"/>
          <w:sz w:val="20"/>
          <w:szCs w:val="20"/>
        </w:rPr>
        <w:t xml:space="preserve"> poskytuje sa na </w:t>
      </w:r>
      <w:r w:rsidR="006428C5" w:rsidRPr="008C19A3">
        <w:rPr>
          <w:rFonts w:ascii="Tahoma" w:hAnsi="Tahoma"/>
          <w:sz w:val="20"/>
        </w:rPr>
        <w:t>24 mesiacov</w:t>
      </w:r>
      <w:r w:rsidR="007A0AAB" w:rsidRPr="008C19A3">
        <w:rPr>
          <w:rFonts w:ascii="Tahoma" w:hAnsi="Tahoma" w:cs="Tahoma"/>
          <w:sz w:val="20"/>
          <w:szCs w:val="20"/>
        </w:rPr>
        <w:t xml:space="preserve">. </w:t>
      </w:r>
      <w:r w:rsidR="00912D1D" w:rsidRPr="008C19A3">
        <w:rPr>
          <w:rFonts w:ascii="Tahoma" w:hAnsi="Tahoma" w:cs="Tahoma"/>
          <w:sz w:val="20"/>
          <w:szCs w:val="20"/>
        </w:rPr>
        <w:t>Plynutie z</w:t>
      </w:r>
      <w:r w:rsidR="007A0AAB" w:rsidRPr="008C19A3">
        <w:rPr>
          <w:rFonts w:ascii="Tahoma" w:hAnsi="Tahoma" w:cs="Tahoma"/>
          <w:sz w:val="20"/>
          <w:szCs w:val="20"/>
        </w:rPr>
        <w:t>áručn</w:t>
      </w:r>
      <w:r w:rsidR="00912D1D" w:rsidRPr="008C19A3">
        <w:rPr>
          <w:rFonts w:ascii="Tahoma" w:hAnsi="Tahoma" w:cs="Tahoma"/>
          <w:sz w:val="20"/>
          <w:szCs w:val="20"/>
        </w:rPr>
        <w:t>ej doby sa prerušuje a záručná</w:t>
      </w:r>
      <w:r w:rsidR="007A0AAB" w:rsidRPr="008C19A3">
        <w:rPr>
          <w:rFonts w:ascii="Tahoma" w:hAnsi="Tahoma" w:cs="Tahoma"/>
          <w:sz w:val="20"/>
          <w:szCs w:val="20"/>
        </w:rPr>
        <w:t xml:space="preserve"> doba neplynie počas doby, počas ktorej Objednávateľ nemôže</w:t>
      </w:r>
      <w:r w:rsidR="006428C5" w:rsidRPr="008C19A3">
        <w:rPr>
          <w:rFonts w:ascii="Tahoma" w:hAnsi="Tahoma" w:cs="Tahoma"/>
          <w:sz w:val="20"/>
          <w:szCs w:val="20"/>
        </w:rPr>
        <w:t xml:space="preserve"> hoci len sčasti riadne</w:t>
      </w:r>
      <w:r w:rsidR="007A0AAB" w:rsidRPr="008C19A3">
        <w:rPr>
          <w:rFonts w:ascii="Tahoma" w:hAnsi="Tahoma" w:cs="Tahoma"/>
          <w:sz w:val="20"/>
          <w:szCs w:val="20"/>
        </w:rPr>
        <w:t xml:space="preserve"> užívať Dielo pre jeho vady, za ktoré zodpovedá Zhotoviteľ</w:t>
      </w:r>
      <w:r w:rsidR="006428C5" w:rsidRPr="008C19A3">
        <w:rPr>
          <w:rFonts w:ascii="Tahoma" w:hAnsi="Tahoma" w:cs="Tahoma"/>
          <w:sz w:val="20"/>
          <w:szCs w:val="20"/>
        </w:rPr>
        <w:t>; prerušenie plynutia z</w:t>
      </w:r>
      <w:r w:rsidR="007A0AAB" w:rsidRPr="008C19A3">
        <w:rPr>
          <w:rFonts w:ascii="Tahoma" w:hAnsi="Tahoma" w:cs="Tahoma"/>
          <w:sz w:val="20"/>
          <w:szCs w:val="20"/>
        </w:rPr>
        <w:t>áručn</w:t>
      </w:r>
      <w:r w:rsidR="006428C5" w:rsidRPr="008C19A3">
        <w:rPr>
          <w:rFonts w:ascii="Tahoma" w:hAnsi="Tahoma" w:cs="Tahoma"/>
          <w:sz w:val="20"/>
          <w:szCs w:val="20"/>
        </w:rPr>
        <w:t>ej</w:t>
      </w:r>
      <w:r w:rsidR="007A0AAB" w:rsidRPr="008C19A3">
        <w:rPr>
          <w:rFonts w:ascii="Tahoma" w:hAnsi="Tahoma" w:cs="Tahoma"/>
          <w:sz w:val="20"/>
          <w:szCs w:val="20"/>
        </w:rPr>
        <w:t xml:space="preserve"> dob</w:t>
      </w:r>
      <w:r w:rsidR="006428C5" w:rsidRPr="008C19A3">
        <w:rPr>
          <w:rFonts w:ascii="Tahoma" w:hAnsi="Tahoma" w:cs="Tahoma"/>
          <w:sz w:val="20"/>
          <w:szCs w:val="20"/>
        </w:rPr>
        <w:t xml:space="preserve">y skončí </w:t>
      </w:r>
      <w:r w:rsidR="00FC37C7" w:rsidRPr="008C19A3">
        <w:rPr>
          <w:rFonts w:ascii="Tahoma" w:hAnsi="Tahoma" w:cs="Tahoma"/>
          <w:sz w:val="20"/>
          <w:szCs w:val="20"/>
        </w:rPr>
        <w:t xml:space="preserve">a záručná doba začne opäť plynúť </w:t>
      </w:r>
      <w:r w:rsidR="007A0AAB" w:rsidRPr="008C19A3">
        <w:rPr>
          <w:rFonts w:ascii="Tahoma" w:hAnsi="Tahoma" w:cs="Tahoma"/>
          <w:sz w:val="20"/>
          <w:szCs w:val="20"/>
        </w:rPr>
        <w:t>až dňom nasledujúcim po dni</w:t>
      </w:r>
      <w:r w:rsidR="006428C5" w:rsidRPr="008C19A3">
        <w:rPr>
          <w:rFonts w:ascii="Tahoma" w:hAnsi="Tahoma" w:cs="Tahoma"/>
          <w:sz w:val="20"/>
          <w:szCs w:val="20"/>
        </w:rPr>
        <w:t>, v ktorom Objednávateľ Zhotoviteľovi</w:t>
      </w:r>
      <w:r w:rsidR="007A0AAB" w:rsidRPr="008C19A3">
        <w:rPr>
          <w:rFonts w:ascii="Tahoma" w:hAnsi="Tahoma" w:cs="Tahoma"/>
          <w:sz w:val="20"/>
          <w:szCs w:val="20"/>
        </w:rPr>
        <w:t xml:space="preserve"> </w:t>
      </w:r>
      <w:r w:rsidR="006428C5" w:rsidRPr="008C19A3">
        <w:rPr>
          <w:rFonts w:ascii="Tahoma" w:hAnsi="Tahoma" w:cs="Tahoma"/>
          <w:sz w:val="20"/>
          <w:szCs w:val="20"/>
        </w:rPr>
        <w:t xml:space="preserve">potvrdí v zmysle bodu </w:t>
      </w:r>
      <w:r w:rsidR="006428C5" w:rsidRPr="00A273F6">
        <w:rPr>
          <w:rFonts w:ascii="Tahoma" w:hAnsi="Tahoma" w:cs="Tahoma"/>
          <w:sz w:val="20"/>
          <w:szCs w:val="20"/>
        </w:rPr>
        <w:t>8.6 písm. b)</w:t>
      </w:r>
      <w:r w:rsidR="006428C5" w:rsidRPr="00FB0D05">
        <w:rPr>
          <w:rFonts w:ascii="Tahoma" w:hAnsi="Tahoma" w:cs="Tahoma"/>
          <w:sz w:val="20"/>
          <w:szCs w:val="20"/>
        </w:rPr>
        <w:t> </w:t>
      </w:r>
      <w:r w:rsidR="007A0AAB" w:rsidRPr="00FB0D05">
        <w:rPr>
          <w:rFonts w:ascii="Tahoma" w:hAnsi="Tahoma" w:cs="Tahoma"/>
          <w:sz w:val="20"/>
          <w:szCs w:val="20"/>
        </w:rPr>
        <w:t>uspokojiv</w:t>
      </w:r>
      <w:r w:rsidR="006428C5" w:rsidRPr="00FB0D05">
        <w:rPr>
          <w:rFonts w:ascii="Tahoma" w:hAnsi="Tahoma" w:cs="Tahoma"/>
          <w:sz w:val="20"/>
          <w:szCs w:val="20"/>
        </w:rPr>
        <w:t>é o</w:t>
      </w:r>
      <w:r w:rsidR="007A0AAB" w:rsidRPr="00FB0D05">
        <w:rPr>
          <w:rFonts w:ascii="Tahoma" w:hAnsi="Tahoma" w:cs="Tahoma"/>
          <w:sz w:val="20"/>
          <w:szCs w:val="20"/>
        </w:rPr>
        <w:t>dstránen</w:t>
      </w:r>
      <w:r w:rsidR="006428C5" w:rsidRPr="00FB0D05">
        <w:rPr>
          <w:rFonts w:ascii="Tahoma" w:hAnsi="Tahoma" w:cs="Tahoma"/>
          <w:sz w:val="20"/>
          <w:szCs w:val="20"/>
        </w:rPr>
        <w:t>ie</w:t>
      </w:r>
      <w:r w:rsidR="007A0AAB" w:rsidRPr="00FB0D05">
        <w:rPr>
          <w:rFonts w:ascii="Tahoma" w:hAnsi="Tahoma" w:cs="Tahoma"/>
          <w:sz w:val="20"/>
          <w:szCs w:val="20"/>
        </w:rPr>
        <w:t xml:space="preserve"> reklamovanej vady.</w:t>
      </w:r>
      <w:r w:rsidR="007A0AAB" w:rsidRPr="008C19A3">
        <w:rPr>
          <w:rFonts w:ascii="Tahoma" w:hAnsi="Tahoma" w:cs="Tahoma"/>
          <w:sz w:val="20"/>
          <w:szCs w:val="20"/>
        </w:rPr>
        <w:t xml:space="preserve"> </w:t>
      </w:r>
    </w:p>
    <w:p w14:paraId="22E56975" w14:textId="5CD41DEC" w:rsidR="007A0AAB" w:rsidRPr="008C19A3" w:rsidRDefault="006428C5"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.5</w:t>
      </w:r>
      <w:r w:rsidR="007A0AAB" w:rsidRPr="008C19A3">
        <w:rPr>
          <w:rFonts w:ascii="Tahoma" w:hAnsi="Tahoma" w:cs="Tahoma"/>
          <w:sz w:val="20"/>
          <w:szCs w:val="20"/>
        </w:rPr>
        <w:tab/>
        <w:t xml:space="preserve">Záruka </w:t>
      </w:r>
      <w:r w:rsidRPr="008C19A3">
        <w:rPr>
          <w:rFonts w:ascii="Tahoma" w:hAnsi="Tahoma" w:cs="Tahoma"/>
          <w:sz w:val="20"/>
          <w:szCs w:val="20"/>
        </w:rPr>
        <w:t xml:space="preserve">Zhotoviteľa </w:t>
      </w:r>
      <w:r w:rsidR="007A0AAB" w:rsidRPr="008C19A3">
        <w:rPr>
          <w:rFonts w:ascii="Tahoma" w:hAnsi="Tahoma" w:cs="Tahoma"/>
          <w:sz w:val="20"/>
          <w:szCs w:val="20"/>
        </w:rPr>
        <w:t xml:space="preserve">sa počas plynutia záručnej doby vzťahuje na všetky vlastnosti Diela, najmä na jeho vecnú a obsahovú úplnosť a správnosť, použiteľnosť, zákonnosť priebehu a procesu Vykonávania Diela a jeho súlad so Zmluvou, </w:t>
      </w:r>
      <w:r w:rsidR="00FC37C7" w:rsidRPr="008C19A3">
        <w:rPr>
          <w:rFonts w:ascii="Tahoma" w:hAnsi="Tahoma" w:cs="Tahoma"/>
          <w:sz w:val="20"/>
          <w:szCs w:val="20"/>
        </w:rPr>
        <w:t>najmä</w:t>
      </w:r>
      <w:r w:rsidR="006A6B3E" w:rsidRPr="008C19A3">
        <w:rPr>
          <w:rFonts w:ascii="Tahoma" w:hAnsi="Tahoma" w:cs="Tahoma"/>
          <w:sz w:val="20"/>
          <w:szCs w:val="20"/>
        </w:rPr>
        <w:t>, nie však výlučne, na</w:t>
      </w:r>
      <w:r w:rsidR="00FC37C7" w:rsidRPr="008C19A3">
        <w:rPr>
          <w:rFonts w:ascii="Tahoma" w:hAnsi="Tahoma" w:cs="Tahoma"/>
          <w:sz w:val="20"/>
          <w:szCs w:val="20"/>
        </w:rPr>
        <w:t xml:space="preserve"> </w:t>
      </w:r>
      <w:r w:rsidR="007A0AAB" w:rsidRPr="008C19A3">
        <w:rPr>
          <w:rFonts w:ascii="Tahoma" w:hAnsi="Tahoma" w:cs="Tahoma"/>
          <w:sz w:val="20"/>
          <w:szCs w:val="20"/>
        </w:rPr>
        <w:t xml:space="preserve">technickú a odbornú bezchybnosť. </w:t>
      </w:r>
      <w:r w:rsidR="007E7C11" w:rsidRPr="008C19A3">
        <w:rPr>
          <w:rFonts w:ascii="Tahoma" w:hAnsi="Tahoma" w:cs="Tahoma"/>
          <w:sz w:val="20"/>
          <w:szCs w:val="20"/>
        </w:rPr>
        <w:t>Záruka sa poskytuje ako nepodmienená a Objednávateľ na jej platnosť nie je povinný vykonať ani zabezpečiť vykonanie žiadneho úkonu.</w:t>
      </w:r>
    </w:p>
    <w:p w14:paraId="560B61CE" w14:textId="7E295F42" w:rsidR="007A0AAB" w:rsidRPr="008C19A3" w:rsidRDefault="006428C5" w:rsidP="007A0AAB">
      <w:pPr>
        <w:pStyle w:val="Odsekzoznamu"/>
        <w:ind w:left="709" w:hanging="709"/>
        <w:rPr>
          <w:rFonts w:ascii="Tahoma" w:eastAsiaTheme="minorHAnsi" w:hAnsi="Tahoma" w:cs="Tahoma"/>
          <w:b/>
          <w:bCs/>
          <w:sz w:val="20"/>
          <w:szCs w:val="20"/>
          <w:lang w:eastAsia="en-US"/>
        </w:rPr>
      </w:pPr>
      <w:r w:rsidRPr="008C19A3">
        <w:rPr>
          <w:rFonts w:ascii="Tahoma" w:eastAsiaTheme="minorHAnsi" w:hAnsi="Tahoma" w:cs="Tahoma"/>
          <w:b/>
          <w:bCs/>
          <w:sz w:val="20"/>
          <w:szCs w:val="20"/>
          <w:lang w:eastAsia="en-US"/>
        </w:rPr>
        <w:t>8</w:t>
      </w:r>
      <w:r w:rsidR="007A0AAB" w:rsidRPr="008C19A3">
        <w:rPr>
          <w:rFonts w:ascii="Tahoma" w:eastAsiaTheme="minorHAnsi" w:hAnsi="Tahoma" w:cs="Tahoma"/>
          <w:b/>
          <w:bCs/>
          <w:sz w:val="20"/>
          <w:szCs w:val="20"/>
          <w:lang w:eastAsia="en-US"/>
        </w:rPr>
        <w:t xml:space="preserve">.6 </w:t>
      </w:r>
      <w:r w:rsidR="007A0AAB" w:rsidRPr="008C19A3">
        <w:rPr>
          <w:rFonts w:ascii="Tahoma" w:eastAsiaTheme="minorHAnsi" w:hAnsi="Tahoma" w:cs="Tahoma"/>
          <w:b/>
          <w:bCs/>
          <w:sz w:val="20"/>
          <w:szCs w:val="20"/>
          <w:lang w:eastAsia="en-US"/>
        </w:rPr>
        <w:tab/>
        <w:t>Nároky z vád Diela</w:t>
      </w:r>
    </w:p>
    <w:p w14:paraId="58CAEEA8" w14:textId="1293173C" w:rsidR="006428C5" w:rsidRPr="008C19A3" w:rsidRDefault="007A0AAB" w:rsidP="006428C5">
      <w:pPr>
        <w:pStyle w:val="Odsekzoznamu"/>
        <w:widowControl/>
        <w:numPr>
          <w:ilvl w:val="0"/>
          <w:numId w:val="4"/>
        </w:numPr>
        <w:autoSpaceDE/>
        <w:autoSpaceDN/>
        <w:contextualSpacing/>
        <w:rPr>
          <w:rFonts w:ascii="Tahoma" w:eastAsiaTheme="minorHAnsi" w:hAnsi="Tahoma" w:cs="Tahoma"/>
          <w:sz w:val="20"/>
          <w:szCs w:val="20"/>
          <w:lang w:eastAsia="en-US"/>
        </w:rPr>
      </w:pPr>
      <w:r w:rsidRPr="008C19A3">
        <w:rPr>
          <w:rFonts w:ascii="Tahoma" w:eastAsiaTheme="minorHAnsi" w:hAnsi="Tahoma" w:cs="Tahoma"/>
          <w:sz w:val="20"/>
          <w:szCs w:val="20"/>
          <w:lang w:eastAsia="en-US"/>
        </w:rPr>
        <w:t>Ak Objednávateľ zistí, že má Dielo vady, má Objednávateľ vždy právo požadovať od Zhotoviteľa na základe oznámenia vád (ďalej len ako „</w:t>
      </w:r>
      <w:r w:rsidRPr="008C19A3">
        <w:rPr>
          <w:rFonts w:ascii="Tahoma" w:eastAsiaTheme="minorHAnsi" w:hAnsi="Tahoma" w:cs="Tahoma"/>
          <w:b/>
          <w:bCs/>
          <w:sz w:val="20"/>
          <w:szCs w:val="20"/>
          <w:lang w:eastAsia="en-US"/>
        </w:rPr>
        <w:t>Reklamácia</w:t>
      </w:r>
      <w:r w:rsidRPr="008C19A3">
        <w:rPr>
          <w:rFonts w:ascii="Tahoma" w:eastAsiaTheme="minorHAnsi" w:hAnsi="Tahoma" w:cs="Tahoma"/>
          <w:sz w:val="20"/>
          <w:szCs w:val="20"/>
          <w:lang w:eastAsia="en-US"/>
        </w:rPr>
        <w:t xml:space="preserve">“), aby bez zbytočného odkladu, najneskôr však </w:t>
      </w:r>
      <w:r w:rsidRPr="008C19A3">
        <w:rPr>
          <w:rFonts w:ascii="Tahoma" w:eastAsiaTheme="minorHAnsi" w:hAnsi="Tahoma"/>
          <w:sz w:val="20"/>
        </w:rPr>
        <w:t>do 10 dní</w:t>
      </w:r>
      <w:r w:rsidRPr="008C19A3">
        <w:rPr>
          <w:rFonts w:ascii="Tahoma" w:eastAsiaTheme="minorHAnsi" w:hAnsi="Tahoma" w:cs="Tahoma"/>
          <w:sz w:val="20"/>
          <w:szCs w:val="20"/>
          <w:lang w:eastAsia="en-US"/>
        </w:rPr>
        <w:t xml:space="preserve"> odo dňa doručenia Reklamácie, ak sa Zmluvné strany </w:t>
      </w:r>
      <w:r w:rsidR="005A703A" w:rsidRPr="008C19A3">
        <w:rPr>
          <w:rFonts w:ascii="Tahoma" w:eastAsiaTheme="minorHAnsi" w:hAnsi="Tahoma" w:cs="Tahoma"/>
          <w:sz w:val="20"/>
          <w:szCs w:val="20"/>
          <w:lang w:eastAsia="en-US"/>
        </w:rPr>
        <w:t xml:space="preserve">osobitne </w:t>
      </w:r>
      <w:r w:rsidRPr="008C19A3">
        <w:rPr>
          <w:rFonts w:ascii="Tahoma" w:eastAsiaTheme="minorHAnsi" w:hAnsi="Tahoma" w:cs="Tahoma"/>
          <w:sz w:val="20"/>
          <w:szCs w:val="20"/>
          <w:lang w:eastAsia="en-US"/>
        </w:rPr>
        <w:t>nedohodnú inak, oznámené vady Diela na svoje náklady odstránil alebo inak napravil a Zhotoviteľ sa týmto zaväzuje vady oznámené v Reklamácii odstrániť alebo inak vhodne napraviť riadne a včas.</w:t>
      </w:r>
      <w:r w:rsidR="006428C5" w:rsidRPr="008C19A3">
        <w:rPr>
          <w:rFonts w:ascii="Tahoma" w:eastAsiaTheme="minorHAnsi" w:hAnsi="Tahoma" w:cs="Tahoma"/>
          <w:sz w:val="20"/>
          <w:szCs w:val="20"/>
          <w:lang w:eastAsia="en-US"/>
        </w:rPr>
        <w:t xml:space="preserve"> Odstránením vady sa rozumie trvalé vyriešenie vady alebo poskytnutie náhradného riešenia na dobu do trvalého vyriešenia vady, ak toto nie je možné v primeranej lehote. Zhotoviteľ je povinný na </w:t>
      </w:r>
      <w:r w:rsidR="00836ECC" w:rsidRPr="008C19A3">
        <w:rPr>
          <w:rFonts w:ascii="Tahoma" w:eastAsiaTheme="minorHAnsi" w:hAnsi="Tahoma" w:cs="Tahoma"/>
          <w:sz w:val="20"/>
          <w:szCs w:val="20"/>
          <w:lang w:eastAsia="en-US"/>
        </w:rPr>
        <w:t>Reklamáciu</w:t>
      </w:r>
      <w:r w:rsidR="006428C5" w:rsidRPr="008C19A3">
        <w:rPr>
          <w:rFonts w:ascii="Tahoma" w:eastAsiaTheme="minorHAnsi" w:hAnsi="Tahoma" w:cs="Tahoma"/>
          <w:sz w:val="20"/>
          <w:szCs w:val="20"/>
          <w:lang w:eastAsia="en-US"/>
        </w:rPr>
        <w:t xml:space="preserve"> reagovať v lehote 24 hodín odo dňa doručenia </w:t>
      </w:r>
      <w:r w:rsidR="00836ECC" w:rsidRPr="008C19A3">
        <w:rPr>
          <w:rFonts w:ascii="Tahoma" w:eastAsiaTheme="minorHAnsi" w:hAnsi="Tahoma" w:cs="Tahoma"/>
          <w:sz w:val="20"/>
          <w:szCs w:val="20"/>
          <w:lang w:eastAsia="en-US"/>
        </w:rPr>
        <w:t>Reklamácie</w:t>
      </w:r>
      <w:r w:rsidR="006428C5" w:rsidRPr="008C19A3">
        <w:rPr>
          <w:rFonts w:ascii="Tahoma" w:eastAsiaTheme="minorHAnsi" w:hAnsi="Tahoma" w:cs="Tahoma"/>
          <w:sz w:val="20"/>
          <w:szCs w:val="20"/>
          <w:lang w:eastAsia="en-US"/>
        </w:rPr>
        <w:t>.</w:t>
      </w:r>
    </w:p>
    <w:p w14:paraId="7C3275C0" w14:textId="4F05D3DE" w:rsidR="006428C5" w:rsidRPr="008C19A3" w:rsidRDefault="006428C5" w:rsidP="006428C5">
      <w:pPr>
        <w:pStyle w:val="Odsekzoznamu"/>
        <w:widowControl/>
        <w:numPr>
          <w:ilvl w:val="0"/>
          <w:numId w:val="4"/>
        </w:numPr>
        <w:autoSpaceDE/>
        <w:autoSpaceDN/>
        <w:contextualSpacing/>
        <w:rPr>
          <w:rFonts w:ascii="Tahoma" w:eastAsiaTheme="minorHAnsi" w:hAnsi="Tahoma" w:cs="Tahoma"/>
          <w:sz w:val="20"/>
          <w:szCs w:val="20"/>
          <w:lang w:eastAsia="en-US"/>
        </w:rPr>
      </w:pPr>
      <w:r w:rsidRPr="008C19A3">
        <w:rPr>
          <w:rFonts w:ascii="Tahoma" w:eastAsiaTheme="minorHAnsi" w:hAnsi="Tahoma" w:cs="Tahoma"/>
          <w:sz w:val="20"/>
          <w:szCs w:val="20"/>
          <w:lang w:eastAsia="en-US"/>
        </w:rPr>
        <w:t xml:space="preserve">Zmluvné strany sa zaväzujú potvrdiť odstránenie vady </w:t>
      </w:r>
      <w:r w:rsidR="00D173A3" w:rsidRPr="008C19A3">
        <w:rPr>
          <w:rFonts w:ascii="Tahoma" w:eastAsiaTheme="minorHAnsi" w:hAnsi="Tahoma" w:cs="Tahoma"/>
          <w:sz w:val="20"/>
          <w:szCs w:val="20"/>
          <w:lang w:eastAsia="en-US"/>
        </w:rPr>
        <w:t xml:space="preserve">oznámenej v Reklamácii </w:t>
      </w:r>
      <w:r w:rsidRPr="008C19A3">
        <w:rPr>
          <w:rFonts w:ascii="Tahoma" w:eastAsiaTheme="minorHAnsi" w:hAnsi="Tahoma" w:cs="Tahoma"/>
          <w:sz w:val="20"/>
          <w:szCs w:val="20"/>
          <w:lang w:eastAsia="en-US"/>
        </w:rPr>
        <w:t xml:space="preserve">v zápisnici o odstránení vady podpísanej oboma </w:t>
      </w:r>
      <w:r w:rsidR="005A703A" w:rsidRPr="008C19A3">
        <w:rPr>
          <w:rFonts w:ascii="Tahoma" w:eastAsiaTheme="minorHAnsi" w:hAnsi="Tahoma" w:cs="Tahoma"/>
          <w:sz w:val="20"/>
          <w:szCs w:val="20"/>
          <w:lang w:eastAsia="en-US"/>
        </w:rPr>
        <w:t xml:space="preserve">Zmluvnými </w:t>
      </w:r>
      <w:r w:rsidRPr="008C19A3">
        <w:rPr>
          <w:rFonts w:ascii="Tahoma" w:eastAsiaTheme="minorHAnsi" w:hAnsi="Tahoma" w:cs="Tahoma"/>
          <w:sz w:val="20"/>
          <w:szCs w:val="20"/>
          <w:lang w:eastAsia="en-US"/>
        </w:rPr>
        <w:t>stranami, v ktorej uvedú predmet vady,  deň jej ohlásenia a spôsob a čas jej odstránenia.</w:t>
      </w:r>
      <w:r w:rsidR="005A703A" w:rsidRPr="008C19A3">
        <w:rPr>
          <w:rFonts w:ascii="Tahoma" w:eastAsiaTheme="minorHAnsi" w:hAnsi="Tahoma" w:cs="Tahoma"/>
          <w:sz w:val="20"/>
          <w:szCs w:val="20"/>
          <w:lang w:eastAsia="en-US"/>
        </w:rPr>
        <w:t xml:space="preserve"> Zápisnicu o odstránení vady podpisujú </w:t>
      </w:r>
      <w:r w:rsidR="001304A0" w:rsidRPr="008C19A3">
        <w:rPr>
          <w:rFonts w:ascii="Tahoma" w:eastAsiaTheme="minorHAnsi" w:hAnsi="Tahoma" w:cs="Tahoma"/>
          <w:sz w:val="20"/>
          <w:szCs w:val="20"/>
          <w:lang w:eastAsia="en-US"/>
        </w:rPr>
        <w:t>Kontaktné osoby Zmluvných strán pre technické záležitosti.</w:t>
      </w:r>
    </w:p>
    <w:p w14:paraId="4AA88DBF" w14:textId="372CBCA7" w:rsidR="007A0AAB" w:rsidRPr="008C19A3" w:rsidRDefault="007A0AAB" w:rsidP="00A35381">
      <w:pPr>
        <w:pStyle w:val="Odsekzoznamu"/>
        <w:widowControl/>
        <w:numPr>
          <w:ilvl w:val="0"/>
          <w:numId w:val="4"/>
        </w:numPr>
        <w:autoSpaceDE/>
        <w:autoSpaceDN/>
        <w:contextualSpacing/>
        <w:rPr>
          <w:rFonts w:ascii="Tahoma" w:eastAsiaTheme="minorHAnsi" w:hAnsi="Tahoma" w:cs="Tahoma"/>
          <w:sz w:val="20"/>
          <w:szCs w:val="20"/>
          <w:lang w:eastAsia="en-US"/>
        </w:rPr>
      </w:pPr>
      <w:r w:rsidRPr="008C19A3">
        <w:rPr>
          <w:rFonts w:ascii="Tahoma" w:eastAsiaTheme="minorHAnsi" w:hAnsi="Tahoma" w:cs="Tahoma"/>
          <w:sz w:val="20"/>
          <w:szCs w:val="20"/>
          <w:lang w:eastAsia="en-US"/>
        </w:rPr>
        <w:t xml:space="preserve">Ak Zhotoviteľ vady Diela napriek uplatnenej Reklamácii neodstráni spôsobom a/alebo v lehote podľa bodu </w:t>
      </w:r>
      <w:r w:rsidR="006428C5" w:rsidRPr="00A273F6">
        <w:rPr>
          <w:rFonts w:ascii="Tahoma" w:eastAsiaTheme="minorHAnsi" w:hAnsi="Tahoma" w:cs="Tahoma"/>
          <w:sz w:val="20"/>
          <w:szCs w:val="20"/>
          <w:lang w:eastAsia="en-US"/>
        </w:rPr>
        <w:t>8</w:t>
      </w:r>
      <w:r w:rsidRPr="00A273F6">
        <w:rPr>
          <w:rFonts w:ascii="Tahoma" w:eastAsiaTheme="minorHAnsi" w:hAnsi="Tahoma" w:cs="Tahoma"/>
          <w:sz w:val="20"/>
          <w:szCs w:val="20"/>
          <w:lang w:eastAsia="en-US"/>
        </w:rPr>
        <w:t>.6 písm. a)</w:t>
      </w:r>
      <w:r w:rsidRPr="00FB0D05">
        <w:rPr>
          <w:rFonts w:ascii="Tahoma" w:eastAsiaTheme="minorHAnsi" w:hAnsi="Tahoma" w:cs="Tahoma"/>
          <w:sz w:val="20"/>
          <w:szCs w:val="20"/>
          <w:lang w:eastAsia="en-US"/>
        </w:rPr>
        <w:t>, je Objednávateľ</w:t>
      </w:r>
      <w:r w:rsidRPr="008C19A3">
        <w:rPr>
          <w:rFonts w:ascii="Tahoma" w:eastAsiaTheme="minorHAnsi" w:hAnsi="Tahoma" w:cs="Tahoma"/>
          <w:sz w:val="20"/>
          <w:szCs w:val="20"/>
          <w:lang w:eastAsia="en-US"/>
        </w:rPr>
        <w:t xml:space="preserve"> oprávnený vadu odstrániť treťou osobou na náklady Zhotoviteľa. Zhotoviteľ sa zaväzuje uhradiť náklady Objednávateľa </w:t>
      </w:r>
      <w:r w:rsidR="006A6B3E" w:rsidRPr="008C19A3">
        <w:rPr>
          <w:rFonts w:ascii="Tahoma" w:eastAsiaTheme="minorHAnsi" w:hAnsi="Tahoma" w:cs="Tahoma"/>
          <w:sz w:val="20"/>
          <w:szCs w:val="20"/>
          <w:lang w:eastAsia="en-US"/>
        </w:rPr>
        <w:t xml:space="preserve">vyvolané </w:t>
      </w:r>
      <w:r w:rsidRPr="008C19A3">
        <w:rPr>
          <w:rFonts w:ascii="Tahoma" w:eastAsiaTheme="minorHAnsi" w:hAnsi="Tahoma" w:cs="Tahoma"/>
          <w:sz w:val="20"/>
          <w:szCs w:val="20"/>
          <w:lang w:eastAsia="en-US"/>
        </w:rPr>
        <w:t xml:space="preserve"> postup</w:t>
      </w:r>
      <w:r w:rsidR="006A6B3E" w:rsidRPr="008C19A3">
        <w:rPr>
          <w:rFonts w:ascii="Tahoma" w:eastAsiaTheme="minorHAnsi" w:hAnsi="Tahoma" w:cs="Tahoma"/>
          <w:sz w:val="20"/>
          <w:szCs w:val="20"/>
          <w:lang w:eastAsia="en-US"/>
        </w:rPr>
        <w:t>om</w:t>
      </w:r>
      <w:r w:rsidRPr="008C19A3">
        <w:rPr>
          <w:rFonts w:ascii="Tahoma" w:eastAsiaTheme="minorHAnsi" w:hAnsi="Tahoma" w:cs="Tahoma"/>
          <w:sz w:val="20"/>
          <w:szCs w:val="20"/>
          <w:lang w:eastAsia="en-US"/>
        </w:rPr>
        <w:t xml:space="preserve"> podľa predchádzajúcej vety Objednávateľovi bezodkladne na prvú výzvu Objednávateľa v lehote určenej vo výzve Objednávateľa. Výška nákladov Objednávateľa sa určí podľa preukázateľne vynaložených nákladov Objednávateľa, pričom na účely ich </w:t>
      </w:r>
      <w:r w:rsidRPr="008C19A3">
        <w:rPr>
          <w:rFonts w:ascii="Tahoma" w:eastAsiaTheme="minorHAnsi" w:hAnsi="Tahoma" w:cs="Tahoma"/>
          <w:sz w:val="20"/>
          <w:szCs w:val="20"/>
          <w:lang w:eastAsia="en-US"/>
        </w:rPr>
        <w:lastRenderedPageBreak/>
        <w:t>posúdenia nie je relevantné, aké by boli náklady Zhotoviteľa, ak by splnil povinnosť podľa bodu a) vyššie a náklady odstránil alebo iným vhodným spôsobom napravil sám. Postup podľa tohto bodu nezbavuje Zhotoviteľa zodpovednosti za škodu.</w:t>
      </w:r>
    </w:p>
    <w:p w14:paraId="4E906907" w14:textId="77777777" w:rsidR="00F65F13" w:rsidRPr="008C19A3" w:rsidRDefault="00F65F13" w:rsidP="00F65F13">
      <w:pPr>
        <w:widowControl/>
        <w:autoSpaceDE/>
        <w:autoSpaceDN/>
        <w:contextualSpacing/>
        <w:rPr>
          <w:rFonts w:ascii="Tahoma" w:eastAsiaTheme="minorHAnsi" w:hAnsi="Tahoma" w:cs="Tahoma"/>
          <w:sz w:val="20"/>
          <w:szCs w:val="20"/>
          <w:lang w:eastAsia="en-US"/>
        </w:rPr>
      </w:pPr>
    </w:p>
    <w:p w14:paraId="505438EC" w14:textId="1C5E4FFB" w:rsidR="00F65F13" w:rsidRPr="008C19A3" w:rsidRDefault="00F65F13" w:rsidP="00F65F13">
      <w:pPr>
        <w:ind w:left="709" w:hanging="709"/>
        <w:jc w:val="both"/>
        <w:rPr>
          <w:rFonts w:ascii="Tahoma" w:hAnsi="Tahoma" w:cs="Tahoma"/>
          <w:b/>
          <w:bCs/>
          <w:sz w:val="20"/>
          <w:szCs w:val="20"/>
        </w:rPr>
      </w:pPr>
      <w:r w:rsidRPr="008C19A3">
        <w:rPr>
          <w:rFonts w:ascii="Tahoma" w:hAnsi="Tahoma" w:cs="Tahoma"/>
          <w:b/>
          <w:bCs/>
          <w:sz w:val="20"/>
          <w:szCs w:val="20"/>
        </w:rPr>
        <w:t>9</w:t>
      </w:r>
      <w:r w:rsidRPr="008C19A3">
        <w:rPr>
          <w:rFonts w:ascii="Tahoma" w:hAnsi="Tahoma" w:cs="Tahoma"/>
          <w:b/>
          <w:bCs/>
          <w:sz w:val="20"/>
          <w:szCs w:val="20"/>
        </w:rPr>
        <w:tab/>
        <w:t>ZABEZPEČENI</w:t>
      </w:r>
      <w:r w:rsidR="00716BF5">
        <w:rPr>
          <w:rFonts w:ascii="Tahoma" w:hAnsi="Tahoma" w:cs="Tahoma"/>
          <w:b/>
          <w:bCs/>
          <w:sz w:val="20"/>
          <w:szCs w:val="20"/>
        </w:rPr>
        <w:t>E PLNENIA</w:t>
      </w:r>
    </w:p>
    <w:p w14:paraId="7515E3E8" w14:textId="77777777" w:rsidR="00B110D4" w:rsidRPr="008C19A3" w:rsidRDefault="00F65F13" w:rsidP="00F65F13">
      <w:pPr>
        <w:ind w:left="709" w:hanging="709"/>
        <w:jc w:val="both"/>
        <w:rPr>
          <w:rFonts w:ascii="Tahoma" w:hAnsi="Tahoma" w:cs="Tahoma"/>
          <w:b/>
          <w:bCs/>
          <w:sz w:val="20"/>
          <w:szCs w:val="20"/>
        </w:rPr>
      </w:pPr>
      <w:r w:rsidRPr="008C19A3">
        <w:rPr>
          <w:rFonts w:ascii="Tahoma" w:hAnsi="Tahoma" w:cs="Tahoma"/>
          <w:b/>
          <w:bCs/>
          <w:sz w:val="20"/>
          <w:szCs w:val="20"/>
        </w:rPr>
        <w:t>9.1</w:t>
      </w:r>
      <w:r w:rsidRPr="008C19A3">
        <w:rPr>
          <w:rFonts w:ascii="Tahoma" w:hAnsi="Tahoma" w:cs="Tahoma"/>
          <w:b/>
          <w:bCs/>
          <w:sz w:val="20"/>
          <w:szCs w:val="20"/>
        </w:rPr>
        <w:tab/>
      </w:r>
      <w:r w:rsidR="00B110D4" w:rsidRPr="008C19A3">
        <w:rPr>
          <w:rFonts w:ascii="Tahoma" w:hAnsi="Tahoma" w:cs="Tahoma"/>
          <w:b/>
          <w:bCs/>
          <w:sz w:val="20"/>
          <w:szCs w:val="20"/>
        </w:rPr>
        <w:t>Poistenie</w:t>
      </w:r>
    </w:p>
    <w:p w14:paraId="1A5D1134" w14:textId="64E586BE" w:rsidR="00B51F57" w:rsidRPr="008C19A3" w:rsidRDefault="00B110D4" w:rsidP="00B51F57">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 xml:space="preserve">(a) </w:t>
      </w:r>
      <w:r w:rsidRPr="008C19A3">
        <w:rPr>
          <w:rFonts w:ascii="Tahoma" w:hAnsi="Tahoma" w:cs="Tahoma"/>
          <w:sz w:val="20"/>
          <w:szCs w:val="20"/>
        </w:rPr>
        <w:tab/>
        <w:t>Objednávateľ požaduje od Zhotoviteľa uzatvorenie poistnej zmluvy pre prípad zodpovednosti za škodu spôsobenú Zhotoviteľom</w:t>
      </w:r>
      <w:r w:rsidR="00B51F57" w:rsidRPr="008C19A3">
        <w:rPr>
          <w:rFonts w:ascii="Tahoma" w:hAnsi="Tahoma" w:cs="Tahoma"/>
          <w:sz w:val="20"/>
          <w:szCs w:val="20"/>
        </w:rPr>
        <w:t xml:space="preserve"> Objednávateľovi alebo Organizáciám, preto je </w:t>
      </w:r>
      <w:r w:rsidRPr="008C19A3">
        <w:rPr>
          <w:rFonts w:ascii="Tahoma" w:hAnsi="Tahoma" w:cs="Tahoma"/>
          <w:bCs/>
          <w:sz w:val="20"/>
          <w:szCs w:val="20"/>
        </w:rPr>
        <w:t xml:space="preserve">Zhotoviteľ povinný mať po celú dobu trvania Zmluvy uzatvorenú platnú a účinnú poistnú zmluvu na </w:t>
      </w:r>
      <w:r w:rsidRPr="008C19A3">
        <w:rPr>
          <w:rFonts w:ascii="Tahoma" w:hAnsi="Tahoma" w:cs="Tahoma"/>
          <w:b/>
          <w:sz w:val="20"/>
          <w:szCs w:val="20"/>
        </w:rPr>
        <w:t>poistenie pre prípad zodpovednosti za škodu</w:t>
      </w:r>
      <w:r w:rsidRPr="008C19A3">
        <w:rPr>
          <w:rFonts w:ascii="Tahoma" w:hAnsi="Tahoma" w:cs="Tahoma"/>
          <w:bCs/>
          <w:sz w:val="20"/>
          <w:szCs w:val="20"/>
        </w:rPr>
        <w:t xml:space="preserve"> spôsobenú Zhotoviteľom </w:t>
      </w:r>
      <w:r w:rsidR="000D72F9" w:rsidRPr="008C19A3">
        <w:rPr>
          <w:rFonts w:ascii="Tahoma" w:hAnsi="Tahoma" w:cs="Tahoma"/>
          <w:bCs/>
          <w:sz w:val="20"/>
          <w:szCs w:val="20"/>
        </w:rPr>
        <w:t xml:space="preserve">Objednávateľovi </w:t>
      </w:r>
      <w:r w:rsidR="00B51F57" w:rsidRPr="008C19A3">
        <w:rPr>
          <w:rFonts w:ascii="Tahoma" w:hAnsi="Tahoma" w:cs="Tahoma"/>
          <w:bCs/>
          <w:sz w:val="20"/>
          <w:szCs w:val="20"/>
        </w:rPr>
        <w:t xml:space="preserve">alebo Organizáciám </w:t>
      </w:r>
      <w:r w:rsidR="000D72F9" w:rsidRPr="008C19A3">
        <w:rPr>
          <w:rFonts w:ascii="Tahoma" w:hAnsi="Tahoma" w:cs="Tahoma"/>
          <w:bCs/>
          <w:sz w:val="20"/>
          <w:szCs w:val="20"/>
        </w:rPr>
        <w:t xml:space="preserve">počas Vykonávania Diela alebo </w:t>
      </w:r>
      <w:r w:rsidR="00B51F57" w:rsidRPr="008C19A3">
        <w:rPr>
          <w:rFonts w:ascii="Tahoma" w:hAnsi="Tahoma" w:cs="Tahoma"/>
          <w:bCs/>
          <w:sz w:val="20"/>
          <w:szCs w:val="20"/>
        </w:rPr>
        <w:t xml:space="preserve">po dodaní Diela, vrátane poistenia zodpovednosti Zhotoviteľa za škody spôsobené pri odstraňovaní vád Diela počas záručnej doby, a to </w:t>
      </w:r>
      <w:r w:rsidRPr="008C19A3">
        <w:rPr>
          <w:rFonts w:ascii="Tahoma" w:hAnsi="Tahoma" w:cs="Tahoma"/>
          <w:bCs/>
          <w:sz w:val="20"/>
          <w:szCs w:val="20"/>
        </w:rPr>
        <w:t xml:space="preserve">vo výške poistnej sumy </w:t>
      </w:r>
      <w:r w:rsidR="000D72F9" w:rsidRPr="008C19A3">
        <w:rPr>
          <w:rFonts w:ascii="Tahoma" w:hAnsi="Tahoma" w:cs="Tahoma"/>
          <w:bCs/>
          <w:sz w:val="20"/>
          <w:szCs w:val="20"/>
        </w:rPr>
        <w:t xml:space="preserve">v hodnote </w:t>
      </w:r>
      <w:r w:rsidR="000D72F9" w:rsidRPr="008C19A3">
        <w:rPr>
          <w:rFonts w:ascii="Tahoma" w:hAnsi="Tahoma" w:cs="Tahoma"/>
          <w:b/>
          <w:sz w:val="20"/>
          <w:szCs w:val="20"/>
        </w:rPr>
        <w:t xml:space="preserve">50 </w:t>
      </w:r>
      <w:r w:rsidR="000D72F9" w:rsidRPr="00AE1FF3">
        <w:rPr>
          <w:rFonts w:ascii="Tahoma" w:hAnsi="Tahoma" w:cs="Tahoma"/>
          <w:b/>
          <w:sz w:val="20"/>
          <w:szCs w:val="20"/>
        </w:rPr>
        <w:t>% z ceny za Dielo</w:t>
      </w:r>
      <w:r w:rsidR="00532B01" w:rsidRPr="00AE1FF3">
        <w:rPr>
          <w:rFonts w:ascii="Tahoma" w:hAnsi="Tahoma" w:cs="Tahoma"/>
          <w:b/>
          <w:sz w:val="20"/>
          <w:szCs w:val="20"/>
        </w:rPr>
        <w:t xml:space="preserve"> </w:t>
      </w:r>
      <w:r w:rsidR="006038B8">
        <w:rPr>
          <w:rFonts w:ascii="Tahoma" w:eastAsia="Calibri" w:hAnsi="Tahoma" w:cs="Tahoma"/>
          <w:sz w:val="20"/>
          <w:szCs w:val="20"/>
          <w:lang w:eastAsia="cs-CZ"/>
        </w:rPr>
        <w:t>(</w:t>
      </w:r>
      <w:r w:rsidR="00532B01" w:rsidRPr="008C19A3">
        <w:rPr>
          <w:rFonts w:ascii="Tahoma" w:eastAsia="Calibri" w:hAnsi="Tahoma" w:cs="Tahoma"/>
          <w:sz w:val="20"/>
          <w:szCs w:val="20"/>
          <w:lang w:eastAsia="cs-CZ"/>
        </w:rPr>
        <w:t>vrátane DPH</w:t>
      </w:r>
      <w:r w:rsidR="006038B8">
        <w:rPr>
          <w:rFonts w:ascii="Tahoma" w:eastAsia="Calibri" w:hAnsi="Tahoma" w:cs="Tahoma"/>
          <w:sz w:val="20"/>
          <w:szCs w:val="20"/>
          <w:lang w:eastAsia="cs-CZ"/>
        </w:rPr>
        <w:t>)</w:t>
      </w:r>
      <w:r w:rsidRPr="008C19A3">
        <w:rPr>
          <w:rFonts w:ascii="Tahoma" w:hAnsi="Tahoma" w:cs="Tahoma"/>
          <w:bCs/>
          <w:sz w:val="20"/>
          <w:szCs w:val="20"/>
        </w:rPr>
        <w:t xml:space="preserve">. </w:t>
      </w:r>
      <w:r w:rsidRPr="008C19A3">
        <w:rPr>
          <w:rFonts w:ascii="Tahoma" w:hAnsi="Tahoma" w:cs="Tahoma"/>
          <w:sz w:val="20"/>
          <w:szCs w:val="20"/>
        </w:rPr>
        <w:t>Zhotoviteľ je povinný vinkulovať poistné plnenie z</w:t>
      </w:r>
      <w:r w:rsidR="00B51F57" w:rsidRPr="008C19A3">
        <w:rPr>
          <w:rFonts w:ascii="Tahoma" w:hAnsi="Tahoma" w:cs="Tahoma"/>
          <w:sz w:val="20"/>
          <w:szCs w:val="20"/>
        </w:rPr>
        <w:t xml:space="preserve"> takejto </w:t>
      </w:r>
      <w:r w:rsidRPr="008C19A3">
        <w:rPr>
          <w:rFonts w:ascii="Tahoma" w:hAnsi="Tahoma" w:cs="Tahoma"/>
          <w:sz w:val="20"/>
          <w:szCs w:val="20"/>
        </w:rPr>
        <w:t>poistn</w:t>
      </w:r>
      <w:r w:rsidR="00B51F57" w:rsidRPr="008C19A3">
        <w:rPr>
          <w:rFonts w:ascii="Tahoma" w:hAnsi="Tahoma" w:cs="Tahoma"/>
          <w:sz w:val="20"/>
          <w:szCs w:val="20"/>
        </w:rPr>
        <w:t xml:space="preserve">ej zmluvy </w:t>
      </w:r>
      <w:r w:rsidRPr="008C19A3">
        <w:rPr>
          <w:rFonts w:ascii="Tahoma" w:hAnsi="Tahoma" w:cs="Tahoma"/>
          <w:sz w:val="20"/>
          <w:szCs w:val="20"/>
        </w:rPr>
        <w:t>v prospech Objednávateľa.</w:t>
      </w:r>
    </w:p>
    <w:p w14:paraId="4404A56E" w14:textId="344DF9D8" w:rsidR="00B51F57" w:rsidRPr="008C19A3" w:rsidRDefault="00B51F57" w:rsidP="00B51F57">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B110D4" w:rsidRPr="008C19A3">
        <w:rPr>
          <w:rFonts w:ascii="Tahoma" w:hAnsi="Tahoma" w:cs="Tahoma"/>
          <w:sz w:val="20"/>
          <w:szCs w:val="20"/>
        </w:rPr>
        <w:t xml:space="preserve">Zhotoviteľ je </w:t>
      </w:r>
      <w:r w:rsidR="00B110D4" w:rsidRPr="00FB0D05">
        <w:rPr>
          <w:rFonts w:ascii="Tahoma" w:hAnsi="Tahoma" w:cs="Tahoma"/>
          <w:sz w:val="20"/>
          <w:szCs w:val="20"/>
        </w:rPr>
        <w:t>povinný preukázať Objednávateľovi platné poisteni</w:t>
      </w:r>
      <w:r w:rsidRPr="00FB0D05">
        <w:rPr>
          <w:rFonts w:ascii="Tahoma" w:hAnsi="Tahoma" w:cs="Tahoma"/>
          <w:sz w:val="20"/>
          <w:szCs w:val="20"/>
        </w:rPr>
        <w:t xml:space="preserve">e </w:t>
      </w:r>
      <w:r w:rsidR="00B110D4" w:rsidRPr="00FB0D05">
        <w:rPr>
          <w:rFonts w:ascii="Tahoma" w:hAnsi="Tahoma" w:cs="Tahoma"/>
          <w:sz w:val="20"/>
          <w:szCs w:val="20"/>
        </w:rPr>
        <w:t>na všetky vyššie požadované riziká alebo prípadné/možné škody spôsobené činnosťou Zhotoviteľa aspoň v podobe odovzdania</w:t>
      </w:r>
      <w:r w:rsidR="00C77B05" w:rsidRPr="00FB0D05">
        <w:rPr>
          <w:rFonts w:ascii="Tahoma" w:hAnsi="Tahoma" w:cs="Tahoma"/>
          <w:sz w:val="20"/>
          <w:szCs w:val="20"/>
        </w:rPr>
        <w:t xml:space="preserve"> notársky</w:t>
      </w:r>
      <w:r w:rsidR="00B110D4" w:rsidRPr="00FB0D05">
        <w:rPr>
          <w:rFonts w:ascii="Tahoma" w:hAnsi="Tahoma" w:cs="Tahoma"/>
          <w:sz w:val="20"/>
          <w:szCs w:val="20"/>
        </w:rPr>
        <w:t xml:space="preserve"> overen</w:t>
      </w:r>
      <w:r w:rsidRPr="00FB0D05">
        <w:rPr>
          <w:rFonts w:ascii="Tahoma" w:hAnsi="Tahoma" w:cs="Tahoma"/>
          <w:sz w:val="20"/>
          <w:szCs w:val="20"/>
        </w:rPr>
        <w:t xml:space="preserve">ej </w:t>
      </w:r>
      <w:r w:rsidR="00B110D4" w:rsidRPr="00FB0D05">
        <w:rPr>
          <w:rFonts w:ascii="Tahoma" w:hAnsi="Tahoma" w:cs="Tahoma"/>
          <w:sz w:val="20"/>
          <w:szCs w:val="20"/>
        </w:rPr>
        <w:t>kópi</w:t>
      </w:r>
      <w:r w:rsidRPr="00FB0D05">
        <w:rPr>
          <w:rFonts w:ascii="Tahoma" w:hAnsi="Tahoma" w:cs="Tahoma"/>
          <w:sz w:val="20"/>
          <w:szCs w:val="20"/>
        </w:rPr>
        <w:t>e</w:t>
      </w:r>
      <w:r w:rsidR="00B110D4" w:rsidRPr="00FB0D05">
        <w:rPr>
          <w:rFonts w:ascii="Tahoma" w:hAnsi="Tahoma" w:cs="Tahoma"/>
          <w:sz w:val="20"/>
          <w:szCs w:val="20"/>
        </w:rPr>
        <w:t xml:space="preserve"> príslušn</w:t>
      </w:r>
      <w:r w:rsidRPr="00FB0D05">
        <w:rPr>
          <w:rFonts w:ascii="Tahoma" w:hAnsi="Tahoma" w:cs="Tahoma"/>
          <w:sz w:val="20"/>
          <w:szCs w:val="20"/>
        </w:rPr>
        <w:t xml:space="preserve">ej </w:t>
      </w:r>
      <w:r w:rsidR="00B110D4" w:rsidRPr="00FB0D05">
        <w:rPr>
          <w:rFonts w:ascii="Tahoma" w:hAnsi="Tahoma" w:cs="Tahoma"/>
          <w:sz w:val="20"/>
          <w:szCs w:val="20"/>
        </w:rPr>
        <w:t>poistn</w:t>
      </w:r>
      <w:r w:rsidRPr="00FB0D05">
        <w:rPr>
          <w:rFonts w:ascii="Tahoma" w:hAnsi="Tahoma" w:cs="Tahoma"/>
          <w:sz w:val="20"/>
          <w:szCs w:val="20"/>
        </w:rPr>
        <w:t>ej</w:t>
      </w:r>
      <w:r w:rsidR="00B110D4" w:rsidRPr="00FB0D05">
        <w:rPr>
          <w:rFonts w:ascii="Tahoma" w:hAnsi="Tahoma" w:cs="Tahoma"/>
          <w:sz w:val="20"/>
          <w:szCs w:val="20"/>
        </w:rPr>
        <w:t xml:space="preserve"> zml</w:t>
      </w:r>
      <w:r w:rsidRPr="00FB0D05">
        <w:rPr>
          <w:rFonts w:ascii="Tahoma" w:hAnsi="Tahoma" w:cs="Tahoma"/>
          <w:sz w:val="20"/>
          <w:szCs w:val="20"/>
        </w:rPr>
        <w:t>u</w:t>
      </w:r>
      <w:r w:rsidR="00B110D4" w:rsidRPr="00FB0D05">
        <w:rPr>
          <w:rFonts w:ascii="Tahoma" w:hAnsi="Tahoma" w:cs="Tahoma"/>
          <w:sz w:val="20"/>
          <w:szCs w:val="20"/>
        </w:rPr>
        <w:t>v</w:t>
      </w:r>
      <w:r w:rsidRPr="00FB0D05">
        <w:rPr>
          <w:rFonts w:ascii="Tahoma" w:hAnsi="Tahoma" w:cs="Tahoma"/>
          <w:sz w:val="20"/>
          <w:szCs w:val="20"/>
        </w:rPr>
        <w:t>y</w:t>
      </w:r>
      <w:r w:rsidR="00B110D4" w:rsidRPr="00FB0D05">
        <w:rPr>
          <w:rFonts w:ascii="Tahoma" w:hAnsi="Tahoma" w:cs="Tahoma"/>
          <w:sz w:val="20"/>
          <w:szCs w:val="20"/>
        </w:rPr>
        <w:t xml:space="preserve"> a súčasne predložiť dokument preukazujúci vinkuláciu poistného plnenia z</w:t>
      </w:r>
      <w:r w:rsidRPr="00FB0D05">
        <w:rPr>
          <w:rFonts w:ascii="Tahoma" w:hAnsi="Tahoma" w:cs="Tahoma"/>
          <w:sz w:val="20"/>
          <w:szCs w:val="20"/>
        </w:rPr>
        <w:t> </w:t>
      </w:r>
      <w:r w:rsidR="00B110D4" w:rsidRPr="00FB0D05">
        <w:rPr>
          <w:rFonts w:ascii="Tahoma" w:hAnsi="Tahoma" w:cs="Tahoma"/>
          <w:sz w:val="20"/>
          <w:szCs w:val="20"/>
        </w:rPr>
        <w:t>poistn</w:t>
      </w:r>
      <w:r w:rsidRPr="00FB0D05">
        <w:rPr>
          <w:rFonts w:ascii="Tahoma" w:hAnsi="Tahoma" w:cs="Tahoma"/>
          <w:sz w:val="20"/>
          <w:szCs w:val="20"/>
        </w:rPr>
        <w:t xml:space="preserve">ej </w:t>
      </w:r>
      <w:r w:rsidR="00B110D4" w:rsidRPr="00FB0D05">
        <w:rPr>
          <w:rFonts w:ascii="Tahoma" w:hAnsi="Tahoma" w:cs="Tahoma"/>
          <w:sz w:val="20"/>
          <w:szCs w:val="20"/>
        </w:rPr>
        <w:t>zml</w:t>
      </w:r>
      <w:r w:rsidRPr="00FB0D05">
        <w:rPr>
          <w:rFonts w:ascii="Tahoma" w:hAnsi="Tahoma" w:cs="Tahoma"/>
          <w:sz w:val="20"/>
          <w:szCs w:val="20"/>
        </w:rPr>
        <w:t>u</w:t>
      </w:r>
      <w:r w:rsidR="00B110D4" w:rsidRPr="00FB0D05">
        <w:rPr>
          <w:rFonts w:ascii="Tahoma" w:hAnsi="Tahoma" w:cs="Tahoma"/>
          <w:sz w:val="20"/>
          <w:szCs w:val="20"/>
        </w:rPr>
        <w:t>v</w:t>
      </w:r>
      <w:r w:rsidRPr="00FB0D05">
        <w:rPr>
          <w:rFonts w:ascii="Tahoma" w:hAnsi="Tahoma" w:cs="Tahoma"/>
          <w:sz w:val="20"/>
          <w:szCs w:val="20"/>
        </w:rPr>
        <w:t>y</w:t>
      </w:r>
      <w:r w:rsidR="00B110D4" w:rsidRPr="00FB0D05">
        <w:rPr>
          <w:rFonts w:ascii="Tahoma" w:hAnsi="Tahoma" w:cs="Tahoma"/>
          <w:sz w:val="20"/>
          <w:szCs w:val="20"/>
        </w:rPr>
        <w:t xml:space="preserve"> podľa </w:t>
      </w:r>
      <w:r w:rsidRPr="00FB0D05">
        <w:rPr>
          <w:rFonts w:ascii="Tahoma" w:hAnsi="Tahoma" w:cs="Tahoma"/>
          <w:sz w:val="20"/>
          <w:szCs w:val="20"/>
        </w:rPr>
        <w:t>písm. a) toh</w:t>
      </w:r>
      <w:r w:rsidR="00C77B05" w:rsidRPr="00FB0D05">
        <w:rPr>
          <w:rFonts w:ascii="Tahoma" w:hAnsi="Tahoma" w:cs="Tahoma"/>
          <w:sz w:val="20"/>
          <w:szCs w:val="20"/>
        </w:rPr>
        <w:t>t</w:t>
      </w:r>
      <w:r w:rsidRPr="00FB0D05">
        <w:rPr>
          <w:rFonts w:ascii="Tahoma" w:hAnsi="Tahoma" w:cs="Tahoma"/>
          <w:sz w:val="20"/>
          <w:szCs w:val="20"/>
        </w:rPr>
        <w:t xml:space="preserve">o bodu </w:t>
      </w:r>
      <w:r w:rsidR="00B110D4" w:rsidRPr="00FB0D05">
        <w:rPr>
          <w:rFonts w:ascii="Tahoma" w:hAnsi="Tahoma" w:cs="Tahoma"/>
          <w:sz w:val="20"/>
          <w:szCs w:val="20"/>
        </w:rPr>
        <w:t xml:space="preserve">najneskôr </w:t>
      </w:r>
      <w:r w:rsidR="008140FA">
        <w:rPr>
          <w:rFonts w:ascii="Tahoma" w:hAnsi="Tahoma" w:cs="Tahoma"/>
          <w:b/>
          <w:bCs/>
          <w:sz w:val="20"/>
          <w:szCs w:val="20"/>
        </w:rPr>
        <w:t xml:space="preserve">ku dňu </w:t>
      </w:r>
      <w:r w:rsidR="00F031D9">
        <w:rPr>
          <w:rFonts w:ascii="Tahoma" w:hAnsi="Tahoma" w:cs="Tahoma"/>
          <w:b/>
          <w:bCs/>
          <w:sz w:val="20"/>
          <w:szCs w:val="20"/>
        </w:rPr>
        <w:t>uzavretia (podpisu) Zmluvy</w:t>
      </w:r>
      <w:r w:rsidR="00B110D4" w:rsidRPr="008C19A3">
        <w:rPr>
          <w:rFonts w:ascii="Tahoma" w:hAnsi="Tahoma" w:cs="Tahoma"/>
          <w:sz w:val="20"/>
          <w:szCs w:val="20"/>
        </w:rPr>
        <w:t>. V</w:t>
      </w:r>
      <w:r w:rsidRPr="008C19A3">
        <w:rPr>
          <w:rFonts w:ascii="Tahoma" w:hAnsi="Tahoma" w:cs="Tahoma"/>
          <w:sz w:val="20"/>
          <w:szCs w:val="20"/>
        </w:rPr>
        <w:t> </w:t>
      </w:r>
      <w:r w:rsidR="00B110D4" w:rsidRPr="008C19A3">
        <w:rPr>
          <w:rFonts w:ascii="Tahoma" w:hAnsi="Tahoma" w:cs="Tahoma"/>
          <w:sz w:val="20"/>
          <w:szCs w:val="20"/>
        </w:rPr>
        <w:t>poistn</w:t>
      </w:r>
      <w:r w:rsidRPr="008C19A3">
        <w:rPr>
          <w:rFonts w:ascii="Tahoma" w:hAnsi="Tahoma" w:cs="Tahoma"/>
          <w:sz w:val="20"/>
          <w:szCs w:val="20"/>
        </w:rPr>
        <w:t xml:space="preserve">ej </w:t>
      </w:r>
      <w:r w:rsidR="00B110D4" w:rsidRPr="008C19A3">
        <w:rPr>
          <w:rFonts w:ascii="Tahoma" w:hAnsi="Tahoma" w:cs="Tahoma"/>
          <w:sz w:val="20"/>
          <w:szCs w:val="20"/>
        </w:rPr>
        <w:t>zmluv</w:t>
      </w:r>
      <w:r w:rsidRPr="008C19A3">
        <w:rPr>
          <w:rFonts w:ascii="Tahoma" w:hAnsi="Tahoma" w:cs="Tahoma"/>
          <w:sz w:val="20"/>
          <w:szCs w:val="20"/>
        </w:rPr>
        <w:t>e</w:t>
      </w:r>
      <w:r w:rsidR="00B110D4" w:rsidRPr="008C19A3">
        <w:rPr>
          <w:rFonts w:ascii="Tahoma" w:hAnsi="Tahoma" w:cs="Tahoma"/>
          <w:sz w:val="20"/>
          <w:szCs w:val="20"/>
        </w:rPr>
        <w:t xml:space="preserve"> či vo všeobecných poistných podmienkach viažucich sa k</w:t>
      </w:r>
      <w:r w:rsidRPr="008C19A3">
        <w:rPr>
          <w:rFonts w:ascii="Tahoma" w:hAnsi="Tahoma" w:cs="Tahoma"/>
          <w:sz w:val="20"/>
          <w:szCs w:val="20"/>
        </w:rPr>
        <w:t> </w:t>
      </w:r>
      <w:r w:rsidR="00B110D4" w:rsidRPr="008C19A3">
        <w:rPr>
          <w:rFonts w:ascii="Tahoma" w:hAnsi="Tahoma" w:cs="Tahoma"/>
          <w:sz w:val="20"/>
          <w:szCs w:val="20"/>
        </w:rPr>
        <w:t>poistn</w:t>
      </w:r>
      <w:r w:rsidRPr="008C19A3">
        <w:rPr>
          <w:rFonts w:ascii="Tahoma" w:hAnsi="Tahoma" w:cs="Tahoma"/>
          <w:sz w:val="20"/>
          <w:szCs w:val="20"/>
        </w:rPr>
        <w:t xml:space="preserve">ej zmluve </w:t>
      </w:r>
      <w:r w:rsidR="00B110D4" w:rsidRPr="008C19A3">
        <w:rPr>
          <w:rFonts w:ascii="Tahoma" w:hAnsi="Tahoma" w:cs="Tahoma"/>
          <w:sz w:val="20"/>
          <w:szCs w:val="20"/>
        </w:rPr>
        <w:t xml:space="preserve">nesmú byť dojednané ustanovenia či výluky z poistenia, ktoré by marili účel </w:t>
      </w:r>
      <w:r w:rsidRPr="008C19A3">
        <w:rPr>
          <w:rFonts w:ascii="Tahoma" w:hAnsi="Tahoma" w:cs="Tahoma"/>
          <w:sz w:val="20"/>
          <w:szCs w:val="20"/>
        </w:rPr>
        <w:t xml:space="preserve">Zmluvou </w:t>
      </w:r>
      <w:r w:rsidR="00B110D4" w:rsidRPr="008C19A3">
        <w:rPr>
          <w:rFonts w:ascii="Tahoma" w:hAnsi="Tahoma" w:cs="Tahoma"/>
          <w:sz w:val="20"/>
          <w:szCs w:val="20"/>
        </w:rPr>
        <w:t>dohodnutého poistenia. Objednávateľ si vyhradzuje právo preskúmať obsah a podmienky uzatvoren</w:t>
      </w:r>
      <w:r w:rsidRPr="008C19A3">
        <w:rPr>
          <w:rFonts w:ascii="Tahoma" w:hAnsi="Tahoma" w:cs="Tahoma"/>
          <w:sz w:val="20"/>
          <w:szCs w:val="20"/>
        </w:rPr>
        <w:t xml:space="preserve">ej </w:t>
      </w:r>
      <w:r w:rsidR="00B110D4" w:rsidRPr="008C19A3">
        <w:rPr>
          <w:rFonts w:ascii="Tahoma" w:hAnsi="Tahoma" w:cs="Tahoma"/>
          <w:sz w:val="20"/>
          <w:szCs w:val="20"/>
        </w:rPr>
        <w:t>alebo pripravovan</w:t>
      </w:r>
      <w:r w:rsidRPr="008C19A3">
        <w:rPr>
          <w:rFonts w:ascii="Tahoma" w:hAnsi="Tahoma" w:cs="Tahoma"/>
          <w:sz w:val="20"/>
          <w:szCs w:val="20"/>
        </w:rPr>
        <w:t xml:space="preserve">ej </w:t>
      </w:r>
      <w:r w:rsidR="00B110D4" w:rsidRPr="008C19A3">
        <w:rPr>
          <w:rFonts w:ascii="Tahoma" w:hAnsi="Tahoma" w:cs="Tahoma"/>
          <w:sz w:val="20"/>
          <w:szCs w:val="20"/>
        </w:rPr>
        <w:t>poistn</w:t>
      </w:r>
      <w:r w:rsidRPr="008C19A3">
        <w:rPr>
          <w:rFonts w:ascii="Tahoma" w:hAnsi="Tahoma" w:cs="Tahoma"/>
          <w:sz w:val="20"/>
          <w:szCs w:val="20"/>
        </w:rPr>
        <w:t xml:space="preserve">ej </w:t>
      </w:r>
      <w:r w:rsidR="00B110D4" w:rsidRPr="008C19A3">
        <w:rPr>
          <w:rFonts w:ascii="Tahoma" w:hAnsi="Tahoma" w:cs="Tahoma"/>
          <w:sz w:val="20"/>
          <w:szCs w:val="20"/>
        </w:rPr>
        <w:t>zml</w:t>
      </w:r>
      <w:r w:rsidRPr="008C19A3">
        <w:rPr>
          <w:rFonts w:ascii="Tahoma" w:hAnsi="Tahoma" w:cs="Tahoma"/>
          <w:sz w:val="20"/>
          <w:szCs w:val="20"/>
        </w:rPr>
        <w:t>u</w:t>
      </w:r>
      <w:r w:rsidR="00B110D4" w:rsidRPr="008C19A3">
        <w:rPr>
          <w:rFonts w:ascii="Tahoma" w:hAnsi="Tahoma" w:cs="Tahoma"/>
          <w:sz w:val="20"/>
          <w:szCs w:val="20"/>
        </w:rPr>
        <w:t>v</w:t>
      </w:r>
      <w:r w:rsidRPr="008C19A3">
        <w:rPr>
          <w:rFonts w:ascii="Tahoma" w:hAnsi="Tahoma" w:cs="Tahoma"/>
          <w:sz w:val="20"/>
          <w:szCs w:val="20"/>
        </w:rPr>
        <w:t>y</w:t>
      </w:r>
      <w:r w:rsidR="00B110D4" w:rsidRPr="008C19A3">
        <w:rPr>
          <w:rFonts w:ascii="Tahoma" w:hAnsi="Tahoma" w:cs="Tahoma"/>
          <w:sz w:val="20"/>
          <w:szCs w:val="20"/>
        </w:rPr>
        <w:t xml:space="preserve"> Zhotoviteľa. Ak poistn</w:t>
      </w:r>
      <w:r w:rsidRPr="008C19A3">
        <w:rPr>
          <w:rFonts w:ascii="Tahoma" w:hAnsi="Tahoma" w:cs="Tahoma"/>
          <w:sz w:val="20"/>
          <w:szCs w:val="20"/>
        </w:rPr>
        <w:t>á</w:t>
      </w:r>
      <w:r w:rsidR="00B110D4" w:rsidRPr="008C19A3">
        <w:rPr>
          <w:rFonts w:ascii="Tahoma" w:hAnsi="Tahoma" w:cs="Tahoma"/>
          <w:sz w:val="20"/>
          <w:szCs w:val="20"/>
        </w:rPr>
        <w:t xml:space="preserve"> zmluv</w:t>
      </w:r>
      <w:r w:rsidRPr="008C19A3">
        <w:rPr>
          <w:rFonts w:ascii="Tahoma" w:hAnsi="Tahoma" w:cs="Tahoma"/>
          <w:sz w:val="20"/>
          <w:szCs w:val="20"/>
        </w:rPr>
        <w:t>a</w:t>
      </w:r>
      <w:r w:rsidR="00B110D4" w:rsidRPr="008C19A3">
        <w:rPr>
          <w:rFonts w:ascii="Tahoma" w:hAnsi="Tahoma" w:cs="Tahoma"/>
          <w:sz w:val="20"/>
          <w:szCs w:val="20"/>
        </w:rPr>
        <w:t xml:space="preserve"> nebud</w:t>
      </w:r>
      <w:r w:rsidRPr="008C19A3">
        <w:rPr>
          <w:rFonts w:ascii="Tahoma" w:hAnsi="Tahoma" w:cs="Tahoma"/>
          <w:sz w:val="20"/>
          <w:szCs w:val="20"/>
        </w:rPr>
        <w:t>e</w:t>
      </w:r>
      <w:r w:rsidR="00B110D4" w:rsidRPr="008C19A3">
        <w:rPr>
          <w:rFonts w:ascii="Tahoma" w:hAnsi="Tahoma" w:cs="Tahoma"/>
          <w:sz w:val="20"/>
          <w:szCs w:val="20"/>
        </w:rPr>
        <w:t xml:space="preserve"> poskytovať požadované poistné krytie, je Zhotoviteľ povinný vykonať nápravu a najneskôr do </w:t>
      </w:r>
      <w:r w:rsidR="00020009" w:rsidRPr="008C19A3">
        <w:rPr>
          <w:rFonts w:ascii="Tahoma" w:hAnsi="Tahoma" w:cs="Tahoma"/>
          <w:sz w:val="20"/>
          <w:szCs w:val="20"/>
        </w:rPr>
        <w:t>5</w:t>
      </w:r>
      <w:r w:rsidR="00B110D4" w:rsidRPr="008C19A3">
        <w:rPr>
          <w:rFonts w:ascii="Tahoma" w:hAnsi="Tahoma" w:cs="Tahoma"/>
          <w:sz w:val="20"/>
          <w:szCs w:val="20"/>
        </w:rPr>
        <w:t xml:space="preserve"> dní od doručenia výzvy Objednávateľa Zhotoviteľovi uzatvoriť také poistenie, ktoré Objednávateľ požad</w:t>
      </w:r>
      <w:r w:rsidRPr="008C19A3">
        <w:rPr>
          <w:rFonts w:ascii="Tahoma" w:hAnsi="Tahoma" w:cs="Tahoma"/>
          <w:sz w:val="20"/>
          <w:szCs w:val="20"/>
        </w:rPr>
        <w:t>uje</w:t>
      </w:r>
      <w:r w:rsidR="00B110D4" w:rsidRPr="008C19A3">
        <w:rPr>
          <w:rFonts w:ascii="Tahoma" w:hAnsi="Tahoma" w:cs="Tahoma"/>
          <w:sz w:val="20"/>
          <w:szCs w:val="20"/>
        </w:rPr>
        <w:t>.</w:t>
      </w:r>
    </w:p>
    <w:p w14:paraId="41C217D8" w14:textId="37C54B67" w:rsidR="00B51F57" w:rsidRPr="008C19A3" w:rsidRDefault="00B51F57" w:rsidP="00B51F57">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t>Zhotoviteľ je povinný</w:t>
      </w:r>
      <w:r w:rsidR="006038B8">
        <w:rPr>
          <w:rFonts w:ascii="Tahoma" w:hAnsi="Tahoma" w:cs="Tahoma"/>
          <w:sz w:val="20"/>
          <w:szCs w:val="20"/>
        </w:rPr>
        <w:t xml:space="preserve"> kedykoľvek na výzvu Objednávateľa</w:t>
      </w:r>
      <w:r w:rsidRPr="008C19A3">
        <w:rPr>
          <w:rFonts w:ascii="Tahoma" w:hAnsi="Tahoma" w:cs="Tahoma"/>
          <w:sz w:val="20"/>
          <w:szCs w:val="20"/>
        </w:rPr>
        <w:t xml:space="preserve"> preukázať existenciu poistnej zmluvy podľa tohto bodu </w:t>
      </w:r>
      <w:r w:rsidR="004032C1" w:rsidRPr="008C19A3">
        <w:rPr>
          <w:rFonts w:ascii="Tahoma" w:hAnsi="Tahoma" w:cs="Tahoma"/>
          <w:sz w:val="20"/>
          <w:szCs w:val="20"/>
        </w:rPr>
        <w:t xml:space="preserve">a trvanie vinkulácie </w:t>
      </w:r>
      <w:r w:rsidRPr="00FB0D05">
        <w:rPr>
          <w:rFonts w:ascii="Tahoma" w:hAnsi="Tahoma" w:cs="Tahoma"/>
          <w:sz w:val="20"/>
          <w:szCs w:val="20"/>
        </w:rPr>
        <w:t>počas</w:t>
      </w:r>
      <w:r w:rsidR="00532B01" w:rsidRPr="00FB0D05">
        <w:rPr>
          <w:rFonts w:ascii="Tahoma" w:hAnsi="Tahoma" w:cs="Tahoma"/>
          <w:sz w:val="20"/>
          <w:szCs w:val="20"/>
        </w:rPr>
        <w:t xml:space="preserve"> celej doby</w:t>
      </w:r>
      <w:r w:rsidRPr="00FB0D05">
        <w:rPr>
          <w:rFonts w:ascii="Tahoma" w:hAnsi="Tahoma" w:cs="Tahoma"/>
          <w:sz w:val="20"/>
          <w:szCs w:val="20"/>
        </w:rPr>
        <w:t xml:space="preserve"> trvania povinnosti udržiavať poistenie zodpovednosti za škodu podľa tohto </w:t>
      </w:r>
      <w:r w:rsidRPr="00A273F6">
        <w:rPr>
          <w:rFonts w:ascii="Tahoma" w:hAnsi="Tahoma" w:cs="Tahoma"/>
          <w:sz w:val="20"/>
          <w:szCs w:val="20"/>
        </w:rPr>
        <w:t>bodu</w:t>
      </w:r>
      <w:r w:rsidR="00C77B05" w:rsidRPr="00A273F6">
        <w:rPr>
          <w:rFonts w:ascii="Tahoma" w:hAnsi="Tahoma" w:cs="Tahoma"/>
          <w:sz w:val="20"/>
          <w:szCs w:val="20"/>
        </w:rPr>
        <w:t xml:space="preserve"> 9.1</w:t>
      </w:r>
      <w:r w:rsidRPr="00FB0D05">
        <w:rPr>
          <w:rFonts w:ascii="Tahoma" w:hAnsi="Tahoma" w:cs="Tahoma"/>
          <w:sz w:val="20"/>
          <w:szCs w:val="20"/>
        </w:rPr>
        <w:t>.</w:t>
      </w:r>
      <w:r w:rsidR="00B110D4" w:rsidRPr="008C19A3">
        <w:rPr>
          <w:rFonts w:ascii="Tahoma" w:hAnsi="Tahoma" w:cs="Tahoma"/>
          <w:sz w:val="20"/>
          <w:szCs w:val="20"/>
        </w:rPr>
        <w:t xml:space="preserve"> </w:t>
      </w:r>
    </w:p>
    <w:p w14:paraId="50E00A11" w14:textId="38280491" w:rsidR="00B110D4" w:rsidRPr="008C19A3" w:rsidRDefault="00B51F57" w:rsidP="00A35381">
      <w:pPr>
        <w:widowControl/>
        <w:tabs>
          <w:tab w:val="left" w:pos="1134"/>
        </w:tabs>
        <w:autoSpaceDE/>
        <w:autoSpaceDN/>
        <w:ind w:left="1134" w:hanging="425"/>
        <w:contextualSpacing/>
        <w:jc w:val="both"/>
        <w:rPr>
          <w:rFonts w:ascii="Tahoma" w:hAnsi="Tahoma" w:cs="Tahoma"/>
          <w:bCs/>
          <w:sz w:val="20"/>
          <w:szCs w:val="20"/>
        </w:rPr>
      </w:pPr>
      <w:r w:rsidRPr="008C19A3">
        <w:rPr>
          <w:rFonts w:ascii="Tahoma" w:hAnsi="Tahoma" w:cs="Tahoma"/>
          <w:sz w:val="20"/>
          <w:szCs w:val="20"/>
        </w:rPr>
        <w:t>(d)</w:t>
      </w:r>
      <w:r w:rsidRPr="008C19A3">
        <w:rPr>
          <w:rFonts w:ascii="Tahoma" w:hAnsi="Tahoma" w:cs="Tahoma"/>
          <w:sz w:val="20"/>
          <w:szCs w:val="20"/>
        </w:rPr>
        <w:tab/>
      </w:r>
      <w:r w:rsidR="00B110D4" w:rsidRPr="008C19A3">
        <w:rPr>
          <w:rFonts w:ascii="Tahoma" w:hAnsi="Tahoma" w:cs="Tahoma"/>
          <w:sz w:val="20"/>
          <w:szCs w:val="20"/>
        </w:rPr>
        <w:t>Všetky náklady  Objednávateľa vzniknuté v súvislosti s uzatvorením a udržiavaním platnosti poistn</w:t>
      </w:r>
      <w:r w:rsidRPr="008C19A3">
        <w:rPr>
          <w:rFonts w:ascii="Tahoma" w:hAnsi="Tahoma" w:cs="Tahoma"/>
          <w:sz w:val="20"/>
          <w:szCs w:val="20"/>
        </w:rPr>
        <w:t xml:space="preserve">ej </w:t>
      </w:r>
      <w:r w:rsidR="00B110D4" w:rsidRPr="008C19A3">
        <w:rPr>
          <w:rFonts w:ascii="Tahoma" w:hAnsi="Tahoma" w:cs="Tahoma"/>
          <w:sz w:val="20"/>
          <w:szCs w:val="20"/>
        </w:rPr>
        <w:t>zml</w:t>
      </w:r>
      <w:r w:rsidRPr="008C19A3">
        <w:rPr>
          <w:rFonts w:ascii="Tahoma" w:hAnsi="Tahoma" w:cs="Tahoma"/>
          <w:sz w:val="20"/>
          <w:szCs w:val="20"/>
        </w:rPr>
        <w:t>u</w:t>
      </w:r>
      <w:r w:rsidR="00B110D4" w:rsidRPr="008C19A3">
        <w:rPr>
          <w:rFonts w:ascii="Tahoma" w:hAnsi="Tahoma" w:cs="Tahoma"/>
          <w:sz w:val="20"/>
          <w:szCs w:val="20"/>
        </w:rPr>
        <w:t>v</w:t>
      </w:r>
      <w:r w:rsidRPr="008C19A3">
        <w:rPr>
          <w:rFonts w:ascii="Tahoma" w:hAnsi="Tahoma" w:cs="Tahoma"/>
          <w:sz w:val="20"/>
          <w:szCs w:val="20"/>
        </w:rPr>
        <w:t>y</w:t>
      </w:r>
      <w:r w:rsidR="00B110D4" w:rsidRPr="008C19A3">
        <w:rPr>
          <w:rFonts w:ascii="Tahoma" w:hAnsi="Tahoma" w:cs="Tahoma"/>
          <w:sz w:val="20"/>
          <w:szCs w:val="20"/>
        </w:rPr>
        <w:t xml:space="preserve"> podľa tohto bodu znáša Zhotoviteľ v celom rozsahu. </w:t>
      </w:r>
    </w:p>
    <w:p w14:paraId="7E20F361" w14:textId="3FE0E271" w:rsidR="00F65F13" w:rsidRDefault="00B110D4" w:rsidP="00C77B05">
      <w:pPr>
        <w:ind w:left="709" w:hanging="709"/>
        <w:jc w:val="both"/>
        <w:rPr>
          <w:rFonts w:ascii="Tahoma" w:hAnsi="Tahoma" w:cs="Tahoma"/>
          <w:b/>
          <w:bCs/>
          <w:sz w:val="20"/>
          <w:szCs w:val="20"/>
        </w:rPr>
      </w:pPr>
      <w:r w:rsidRPr="008C19A3">
        <w:rPr>
          <w:rFonts w:ascii="Tahoma" w:hAnsi="Tahoma" w:cs="Tahoma"/>
          <w:b/>
          <w:bCs/>
          <w:sz w:val="20"/>
          <w:szCs w:val="20"/>
        </w:rPr>
        <w:t>9.2</w:t>
      </w:r>
      <w:r w:rsidRPr="008C19A3">
        <w:rPr>
          <w:rFonts w:ascii="Tahoma" w:hAnsi="Tahoma" w:cs="Tahoma"/>
          <w:b/>
          <w:bCs/>
          <w:sz w:val="20"/>
          <w:szCs w:val="20"/>
        </w:rPr>
        <w:tab/>
      </w:r>
      <w:r w:rsidR="007A01FC">
        <w:rPr>
          <w:rFonts w:ascii="Tahoma" w:hAnsi="Tahoma" w:cs="Tahoma"/>
          <w:b/>
          <w:bCs/>
          <w:sz w:val="20"/>
          <w:szCs w:val="20"/>
        </w:rPr>
        <w:t>Nástroj zabezpečenia</w:t>
      </w:r>
      <w:r w:rsidR="00686CC5" w:rsidRPr="008C19A3">
        <w:rPr>
          <w:rFonts w:ascii="Tahoma" w:hAnsi="Tahoma" w:cs="Tahoma"/>
          <w:b/>
          <w:bCs/>
          <w:sz w:val="20"/>
          <w:szCs w:val="20"/>
        </w:rPr>
        <w:tab/>
      </w:r>
    </w:p>
    <w:p w14:paraId="74688B2F" w14:textId="1EADC0FD" w:rsidR="007A01FC" w:rsidRPr="00C52819" w:rsidRDefault="007A01FC" w:rsidP="004F578B">
      <w:pPr>
        <w:tabs>
          <w:tab w:val="left" w:pos="1134"/>
        </w:tabs>
        <w:ind w:left="1134" w:hanging="425"/>
        <w:jc w:val="both"/>
        <w:rPr>
          <w:rFonts w:ascii="Tahoma" w:hAnsi="Tahoma" w:cs="Tahoma"/>
          <w:b/>
          <w:bCs/>
          <w:sz w:val="20"/>
          <w:szCs w:val="20"/>
        </w:rPr>
      </w:pPr>
      <w:r>
        <w:rPr>
          <w:rFonts w:ascii="Tahoma" w:hAnsi="Tahoma" w:cs="Tahoma"/>
          <w:b/>
          <w:bCs/>
          <w:sz w:val="20"/>
          <w:szCs w:val="20"/>
        </w:rPr>
        <w:t>(a)</w:t>
      </w:r>
      <w:r w:rsidRPr="007B7B62">
        <w:rPr>
          <w:rFonts w:ascii="Tahoma" w:hAnsi="Tahoma" w:cs="Tahoma"/>
          <w:sz w:val="20"/>
          <w:szCs w:val="20"/>
        </w:rPr>
        <w:tab/>
      </w:r>
      <w:r w:rsidR="007D0A1D">
        <w:rPr>
          <w:rFonts w:ascii="Tahoma" w:hAnsi="Tahoma" w:cs="Tahoma"/>
          <w:b/>
          <w:bCs/>
          <w:sz w:val="20"/>
          <w:szCs w:val="20"/>
        </w:rPr>
        <w:t>Voľba Nástroja zabezpečenia</w:t>
      </w:r>
    </w:p>
    <w:p w14:paraId="45E4737D" w14:textId="231AA454" w:rsidR="007A01FC" w:rsidRDefault="007A01FC" w:rsidP="007A01FC">
      <w:pPr>
        <w:ind w:left="1134"/>
        <w:jc w:val="both"/>
        <w:rPr>
          <w:rFonts w:ascii="Tahoma" w:hAnsi="Tahoma" w:cs="Tahoma"/>
          <w:sz w:val="20"/>
          <w:szCs w:val="20"/>
        </w:rPr>
      </w:pPr>
      <w:r>
        <w:rPr>
          <w:rFonts w:ascii="Tahoma" w:hAnsi="Tahoma" w:cs="Tahoma"/>
          <w:sz w:val="20"/>
          <w:szCs w:val="20"/>
        </w:rPr>
        <w:t xml:space="preserve">Zhotoviteľ je na účely zabezpečenia plnenia jeho povinností </w:t>
      </w:r>
      <w:r w:rsidR="007D0A1D">
        <w:rPr>
          <w:rFonts w:ascii="Tahoma" w:hAnsi="Tahoma" w:cs="Tahoma"/>
          <w:sz w:val="20"/>
          <w:szCs w:val="20"/>
        </w:rPr>
        <w:t xml:space="preserve">podľa Zmluvy </w:t>
      </w:r>
      <w:r>
        <w:rPr>
          <w:rFonts w:ascii="Tahoma" w:hAnsi="Tahoma" w:cs="Tahoma"/>
          <w:sz w:val="20"/>
          <w:szCs w:val="20"/>
        </w:rPr>
        <w:t>oprávnený zvoliť si ktorýkoľvek z Nástrojov zabezpečenia podľa časti (i) alebo (ii) definície Nástroja zabezpečenia v zmysle bodu 1</w:t>
      </w:r>
      <w:r w:rsidR="006038B8">
        <w:rPr>
          <w:rFonts w:ascii="Tahoma" w:hAnsi="Tahoma" w:cs="Tahoma"/>
          <w:sz w:val="20"/>
          <w:szCs w:val="20"/>
        </w:rPr>
        <w:t>;</w:t>
      </w:r>
      <w:r>
        <w:rPr>
          <w:rFonts w:ascii="Tahoma" w:hAnsi="Tahoma" w:cs="Tahoma"/>
          <w:sz w:val="20"/>
          <w:szCs w:val="20"/>
        </w:rPr>
        <w:t xml:space="preserve"> </w:t>
      </w:r>
      <w:r w:rsidRPr="005E50DC">
        <w:rPr>
          <w:rFonts w:ascii="Tahoma" w:hAnsi="Tahoma" w:cs="Tahoma"/>
          <w:sz w:val="20"/>
          <w:szCs w:val="20"/>
        </w:rPr>
        <w:t xml:space="preserve">Zhotoviteľ </w:t>
      </w:r>
      <w:r>
        <w:rPr>
          <w:rFonts w:ascii="Tahoma" w:hAnsi="Tahoma" w:cs="Tahoma"/>
          <w:sz w:val="20"/>
          <w:szCs w:val="20"/>
        </w:rPr>
        <w:t>sa zaväzuje:</w:t>
      </w:r>
    </w:p>
    <w:p w14:paraId="7DEDB087" w14:textId="0EA045F3" w:rsidR="007A01FC" w:rsidRPr="006038B8" w:rsidRDefault="007A01FC" w:rsidP="004F578B">
      <w:pPr>
        <w:pStyle w:val="Odsekzoznamu"/>
        <w:numPr>
          <w:ilvl w:val="0"/>
          <w:numId w:val="82"/>
        </w:numPr>
        <w:ind w:left="1560" w:hanging="284"/>
        <w:contextualSpacing/>
        <w:rPr>
          <w:rFonts w:ascii="Tahoma" w:hAnsi="Tahoma" w:cs="Tahoma"/>
          <w:sz w:val="20"/>
          <w:szCs w:val="20"/>
        </w:rPr>
      </w:pPr>
      <w:r w:rsidRPr="006038B8">
        <w:rPr>
          <w:rFonts w:ascii="Tahoma" w:eastAsia="Calibri" w:hAnsi="Tahoma" w:cs="Tahoma"/>
          <w:sz w:val="20"/>
          <w:szCs w:val="20"/>
          <w:lang w:eastAsia="cs-CZ"/>
        </w:rPr>
        <w:t>Ak bude zvolený Nástroj zabezpečenia spočívať v </w:t>
      </w:r>
      <w:r w:rsidRPr="004F578B">
        <w:rPr>
          <w:rFonts w:ascii="Tahoma" w:eastAsia="Calibri" w:hAnsi="Tahoma" w:cs="Tahoma"/>
          <w:b/>
          <w:bCs/>
          <w:sz w:val="20"/>
          <w:szCs w:val="20"/>
          <w:lang w:eastAsia="cs-CZ"/>
        </w:rPr>
        <w:t>Bankovej záruke</w:t>
      </w:r>
      <w:r w:rsidRPr="006038B8">
        <w:rPr>
          <w:rFonts w:ascii="Tahoma" w:eastAsia="Calibri" w:hAnsi="Tahoma" w:cs="Tahoma"/>
          <w:sz w:val="20"/>
          <w:szCs w:val="20"/>
          <w:lang w:eastAsia="cs-CZ"/>
        </w:rPr>
        <w:t xml:space="preserve">, najneskôr ku </w:t>
      </w:r>
      <w:r w:rsidR="00F16A54" w:rsidRPr="006038B8">
        <w:rPr>
          <w:rFonts w:ascii="Tahoma" w:eastAsia="Calibri" w:hAnsi="Tahoma" w:cs="Tahoma"/>
          <w:sz w:val="20"/>
          <w:szCs w:val="20"/>
          <w:lang w:eastAsia="cs-CZ"/>
        </w:rPr>
        <w:t>D</w:t>
      </w:r>
      <w:r w:rsidRPr="006038B8">
        <w:rPr>
          <w:rFonts w:ascii="Tahoma" w:eastAsia="Calibri" w:hAnsi="Tahoma" w:cs="Tahoma"/>
          <w:sz w:val="20"/>
          <w:szCs w:val="20"/>
          <w:lang w:eastAsia="cs-CZ"/>
        </w:rPr>
        <w:t xml:space="preserve">ňu </w:t>
      </w:r>
      <w:r w:rsidR="00F16A54" w:rsidRPr="006038B8">
        <w:rPr>
          <w:rFonts w:ascii="Tahoma" w:eastAsia="Calibri" w:hAnsi="Tahoma" w:cs="Tahoma"/>
          <w:sz w:val="20"/>
          <w:szCs w:val="20"/>
          <w:lang w:eastAsia="cs-CZ"/>
        </w:rPr>
        <w:t>účinnosti</w:t>
      </w:r>
      <w:r w:rsidRPr="006038B8">
        <w:rPr>
          <w:rFonts w:ascii="Tahoma" w:eastAsia="Calibri" w:hAnsi="Tahoma" w:cs="Tahoma"/>
          <w:sz w:val="20"/>
          <w:szCs w:val="20"/>
          <w:lang w:eastAsia="cs-CZ"/>
        </w:rPr>
        <w:t xml:space="preserve"> Zhotoviteľ predloží a Objednávateľovi odovzdá originál Bankovej záruky vystavenej v prospech Objednávateľa, ktorá bude obsahovať záväzok banky uhradiť Objednávateľovi akúkoľvek sumu do výšky </w:t>
      </w:r>
      <w:r w:rsidR="00191B0F" w:rsidRPr="004F578B">
        <w:rPr>
          <w:rFonts w:ascii="Tahoma" w:hAnsi="Tahoma" w:cs="Tahoma"/>
          <w:b/>
          <w:bCs/>
          <w:sz w:val="20"/>
          <w:szCs w:val="20"/>
        </w:rPr>
        <w:t xml:space="preserve">10 % z ceny za </w:t>
      </w:r>
      <w:r w:rsidR="0074039C">
        <w:rPr>
          <w:rFonts w:ascii="Tahoma" w:hAnsi="Tahoma" w:cs="Tahoma"/>
          <w:b/>
          <w:bCs/>
          <w:sz w:val="20"/>
          <w:szCs w:val="20"/>
        </w:rPr>
        <w:t>D</w:t>
      </w:r>
      <w:r w:rsidR="00191B0F" w:rsidRPr="004F578B">
        <w:rPr>
          <w:rFonts w:ascii="Tahoma" w:hAnsi="Tahoma" w:cs="Tahoma"/>
          <w:b/>
          <w:bCs/>
          <w:sz w:val="20"/>
          <w:szCs w:val="20"/>
        </w:rPr>
        <w:t>ielo (vrátane DPH)</w:t>
      </w:r>
      <w:r w:rsidRPr="004F578B">
        <w:rPr>
          <w:rFonts w:ascii="Tahoma" w:eastAsia="Calibri" w:hAnsi="Tahoma" w:cs="Tahoma"/>
          <w:b/>
          <w:bCs/>
          <w:sz w:val="20"/>
          <w:szCs w:val="20"/>
          <w:lang w:eastAsia="cs-CZ"/>
        </w:rPr>
        <w:t>,</w:t>
      </w:r>
      <w:r w:rsidRPr="006038B8">
        <w:rPr>
          <w:rFonts w:ascii="Tahoma" w:eastAsia="Calibri" w:hAnsi="Tahoma" w:cs="Tahoma"/>
          <w:sz w:val="20"/>
          <w:szCs w:val="20"/>
          <w:lang w:eastAsia="cs-CZ"/>
        </w:rPr>
        <w:t xml:space="preserve"> a to v lehote 15 dní odo dňa, v ktorom Objednávateľ banke doručí písomnú žiadosť na zaplatenie. Z Bankovej záruky musí banka plniť na základe písomnej výzvy Objednávateľa; plnenie z Bankovej záruky nesmie byť nijak podmienené, a to ani predložením dokumentov alebo preukázaním, že bola Zhotoviteľovi doručená výzva, aby splnil svoj neuhradený záväzok; požiadavky banky na formálne náležitosti výzvy Objednávateľa ako veriteľa z Bankovej záruky, ako napr. osvedčenie pravosti podpisov alebo predloženie výpisu z obchodného registra Objednávateľa, sa nepovažujú za podmienenie plnenia banky z Bankovej záruky. </w:t>
      </w:r>
      <w:bookmarkStart w:id="8" w:name="_Hlk184374334"/>
      <w:r w:rsidRPr="006038B8">
        <w:rPr>
          <w:rFonts w:ascii="Tahoma" w:eastAsia="Calibri" w:hAnsi="Tahoma" w:cs="Tahoma"/>
          <w:sz w:val="20"/>
          <w:szCs w:val="20"/>
          <w:lang w:eastAsia="cs-CZ"/>
        </w:rPr>
        <w:t xml:space="preserve">Objednávateľ požaduje, aby bol takýto Nástroj zabezpečenia </w:t>
      </w:r>
      <w:r w:rsidR="00A876C0" w:rsidRPr="006038B8">
        <w:rPr>
          <w:rFonts w:ascii="Tahoma" w:eastAsia="Calibri" w:hAnsi="Tahoma" w:cs="Tahoma"/>
          <w:sz w:val="20"/>
          <w:szCs w:val="20"/>
          <w:lang w:eastAsia="cs-CZ"/>
        </w:rPr>
        <w:t xml:space="preserve">v čase jeho </w:t>
      </w:r>
      <w:r w:rsidR="004202CC">
        <w:rPr>
          <w:rFonts w:ascii="Tahoma" w:eastAsia="Calibri" w:hAnsi="Tahoma" w:cs="Tahoma"/>
          <w:sz w:val="20"/>
          <w:szCs w:val="20"/>
          <w:lang w:eastAsia="cs-CZ"/>
        </w:rPr>
        <w:t xml:space="preserve">prvého </w:t>
      </w:r>
      <w:r w:rsidR="00A876C0" w:rsidRPr="006038B8">
        <w:rPr>
          <w:rFonts w:ascii="Tahoma" w:eastAsia="Calibri" w:hAnsi="Tahoma" w:cs="Tahoma"/>
          <w:sz w:val="20"/>
          <w:szCs w:val="20"/>
          <w:lang w:eastAsia="cs-CZ"/>
        </w:rPr>
        <w:t xml:space="preserve">predloženia </w:t>
      </w:r>
      <w:r w:rsidRPr="004F578B">
        <w:rPr>
          <w:rFonts w:ascii="Tahoma" w:eastAsia="Calibri" w:hAnsi="Tahoma" w:cs="Tahoma"/>
          <w:b/>
          <w:bCs/>
          <w:sz w:val="20"/>
          <w:szCs w:val="20"/>
          <w:lang w:eastAsia="cs-CZ"/>
        </w:rPr>
        <w:t xml:space="preserve">platný najmenej do Termínu podľa bodu </w:t>
      </w:r>
      <w:r w:rsidRPr="004F578B">
        <w:rPr>
          <w:rFonts w:ascii="Tahoma" w:hAnsi="Tahoma" w:cs="Tahoma"/>
          <w:b/>
          <w:bCs/>
          <w:sz w:val="20"/>
          <w:szCs w:val="20"/>
        </w:rPr>
        <w:t xml:space="preserve">4.1 </w:t>
      </w:r>
      <w:proofErr w:type="spellStart"/>
      <w:r w:rsidRPr="004F578B">
        <w:rPr>
          <w:rFonts w:ascii="Tahoma" w:hAnsi="Tahoma" w:cs="Tahoma"/>
          <w:b/>
          <w:bCs/>
          <w:sz w:val="20"/>
          <w:szCs w:val="20"/>
        </w:rPr>
        <w:t>podbod</w:t>
      </w:r>
      <w:proofErr w:type="spellEnd"/>
      <w:r w:rsidRPr="004F578B">
        <w:rPr>
          <w:rFonts w:ascii="Tahoma" w:hAnsi="Tahoma" w:cs="Tahoma"/>
          <w:b/>
          <w:bCs/>
          <w:sz w:val="20"/>
          <w:szCs w:val="20"/>
        </w:rPr>
        <w:t xml:space="preserve"> (</w:t>
      </w:r>
      <w:r w:rsidR="00A876C0" w:rsidRPr="004F578B">
        <w:rPr>
          <w:rFonts w:ascii="Tahoma" w:hAnsi="Tahoma" w:cs="Tahoma"/>
          <w:b/>
          <w:bCs/>
          <w:sz w:val="20"/>
          <w:szCs w:val="20"/>
        </w:rPr>
        <w:t>2</w:t>
      </w:r>
      <w:r w:rsidRPr="004F578B">
        <w:rPr>
          <w:rFonts w:ascii="Tahoma" w:hAnsi="Tahoma" w:cs="Tahoma"/>
          <w:b/>
          <w:bCs/>
          <w:sz w:val="20"/>
          <w:szCs w:val="20"/>
        </w:rPr>
        <w:t xml:space="preserve">), </w:t>
      </w:r>
      <w:r w:rsidR="00A876C0" w:rsidRPr="004F578B">
        <w:rPr>
          <w:rFonts w:ascii="Tahoma" w:hAnsi="Tahoma" w:cs="Tahoma"/>
          <w:b/>
          <w:bCs/>
          <w:sz w:val="20"/>
          <w:szCs w:val="20"/>
        </w:rPr>
        <w:t xml:space="preserve">s povinnosťou Zhotoviteľa predĺžiť platnosť takéhoto Nástroja zabezpečenia aspoň </w:t>
      </w:r>
      <w:r w:rsidR="004202CC">
        <w:rPr>
          <w:rFonts w:ascii="Tahoma" w:hAnsi="Tahoma" w:cs="Tahoma"/>
          <w:b/>
          <w:bCs/>
          <w:sz w:val="20"/>
          <w:szCs w:val="20"/>
        </w:rPr>
        <w:t>do Termínu</w:t>
      </w:r>
      <w:r w:rsidR="00A876C0" w:rsidRPr="004F578B">
        <w:rPr>
          <w:rFonts w:ascii="Tahoma" w:hAnsi="Tahoma" w:cs="Tahoma"/>
          <w:b/>
          <w:bCs/>
          <w:sz w:val="20"/>
          <w:szCs w:val="20"/>
        </w:rPr>
        <w:t xml:space="preserve"> podľa</w:t>
      </w:r>
      <w:r w:rsidRPr="004F578B">
        <w:rPr>
          <w:rFonts w:ascii="Tahoma" w:hAnsi="Tahoma" w:cs="Tahoma"/>
          <w:b/>
          <w:bCs/>
          <w:sz w:val="20"/>
          <w:szCs w:val="20"/>
        </w:rPr>
        <w:t xml:space="preserve"> bodu 4.1 </w:t>
      </w:r>
      <w:proofErr w:type="spellStart"/>
      <w:r w:rsidRPr="004F578B">
        <w:rPr>
          <w:rFonts w:ascii="Tahoma" w:hAnsi="Tahoma" w:cs="Tahoma"/>
          <w:b/>
          <w:bCs/>
          <w:sz w:val="20"/>
          <w:szCs w:val="20"/>
        </w:rPr>
        <w:t>podbod</w:t>
      </w:r>
      <w:proofErr w:type="spellEnd"/>
      <w:r w:rsidRPr="004F578B">
        <w:rPr>
          <w:rFonts w:ascii="Tahoma" w:hAnsi="Tahoma" w:cs="Tahoma"/>
          <w:b/>
          <w:bCs/>
          <w:sz w:val="20"/>
          <w:szCs w:val="20"/>
        </w:rPr>
        <w:t xml:space="preserve"> (</w:t>
      </w:r>
      <w:r w:rsidR="00A876C0" w:rsidRPr="004F578B">
        <w:rPr>
          <w:rFonts w:ascii="Tahoma" w:hAnsi="Tahoma" w:cs="Tahoma"/>
          <w:b/>
          <w:bCs/>
          <w:sz w:val="20"/>
          <w:szCs w:val="20"/>
        </w:rPr>
        <w:t>3</w:t>
      </w:r>
      <w:r w:rsidRPr="004F578B">
        <w:rPr>
          <w:rFonts w:ascii="Tahoma" w:hAnsi="Tahoma" w:cs="Tahoma"/>
          <w:b/>
          <w:bCs/>
          <w:sz w:val="20"/>
          <w:szCs w:val="20"/>
        </w:rPr>
        <w:t>)</w:t>
      </w:r>
      <w:r w:rsidR="006038B8" w:rsidRPr="004F578B">
        <w:rPr>
          <w:rFonts w:ascii="Tahoma" w:hAnsi="Tahoma" w:cs="Tahoma"/>
          <w:b/>
          <w:bCs/>
          <w:sz w:val="20"/>
          <w:szCs w:val="20"/>
        </w:rPr>
        <w:t>, a to</w:t>
      </w:r>
      <w:r w:rsidRPr="004F578B">
        <w:rPr>
          <w:rFonts w:ascii="Tahoma" w:hAnsi="Tahoma" w:cs="Tahoma"/>
          <w:b/>
          <w:bCs/>
          <w:sz w:val="20"/>
          <w:szCs w:val="20"/>
        </w:rPr>
        <w:t xml:space="preserve"> </w:t>
      </w:r>
      <w:r w:rsidR="00A876C0" w:rsidRPr="004F578B">
        <w:rPr>
          <w:rFonts w:ascii="Tahoma" w:hAnsi="Tahoma" w:cs="Tahoma"/>
          <w:b/>
          <w:bCs/>
          <w:sz w:val="20"/>
          <w:szCs w:val="20"/>
        </w:rPr>
        <w:t>bezodkladne potom, ako dôjde k </w:t>
      </w:r>
      <w:r w:rsidR="006038B8" w:rsidRPr="004F578B">
        <w:rPr>
          <w:rFonts w:ascii="Tahoma" w:hAnsi="Tahoma" w:cs="Tahoma"/>
          <w:b/>
          <w:bCs/>
          <w:sz w:val="20"/>
          <w:szCs w:val="20"/>
        </w:rPr>
        <w:t>odsúhlaseniu</w:t>
      </w:r>
      <w:r w:rsidR="00A876C0" w:rsidRPr="004F578B">
        <w:rPr>
          <w:rFonts w:ascii="Tahoma" w:hAnsi="Tahoma" w:cs="Tahoma"/>
          <w:b/>
          <w:bCs/>
          <w:sz w:val="20"/>
          <w:szCs w:val="20"/>
        </w:rPr>
        <w:t xml:space="preserve"> Harmonogramu</w:t>
      </w:r>
      <w:r w:rsidR="006038B8" w:rsidRPr="004F578B">
        <w:rPr>
          <w:rFonts w:ascii="Tahoma" w:hAnsi="Tahoma" w:cs="Tahoma"/>
          <w:b/>
          <w:bCs/>
          <w:sz w:val="20"/>
          <w:szCs w:val="20"/>
        </w:rPr>
        <w:t xml:space="preserve"> podľa bodu 4.2</w:t>
      </w:r>
      <w:r w:rsidR="00A876C0" w:rsidRPr="006038B8">
        <w:rPr>
          <w:rFonts w:ascii="Tahoma" w:hAnsi="Tahoma" w:cs="Tahoma"/>
          <w:sz w:val="20"/>
          <w:szCs w:val="20"/>
        </w:rPr>
        <w:t>. Ak z akéhokoľvek dôvodu dôjde k omeškaniu s </w:t>
      </w:r>
      <w:r w:rsidR="006038B8">
        <w:rPr>
          <w:rFonts w:ascii="Tahoma" w:hAnsi="Tahoma" w:cs="Tahoma"/>
          <w:sz w:val="20"/>
          <w:szCs w:val="20"/>
        </w:rPr>
        <w:t>dosiahnutím</w:t>
      </w:r>
      <w:r w:rsidR="00A876C0" w:rsidRPr="006038B8">
        <w:rPr>
          <w:rFonts w:ascii="Tahoma" w:hAnsi="Tahoma" w:cs="Tahoma"/>
          <w:sz w:val="20"/>
          <w:szCs w:val="20"/>
        </w:rPr>
        <w:t xml:space="preserve"> Termínu podľa bodu 4.1 </w:t>
      </w:r>
      <w:proofErr w:type="spellStart"/>
      <w:r w:rsidR="00A876C0" w:rsidRPr="006038B8">
        <w:rPr>
          <w:rFonts w:ascii="Tahoma" w:hAnsi="Tahoma" w:cs="Tahoma"/>
          <w:sz w:val="20"/>
          <w:szCs w:val="20"/>
        </w:rPr>
        <w:t>podbod</w:t>
      </w:r>
      <w:proofErr w:type="spellEnd"/>
      <w:r w:rsidR="00A876C0" w:rsidRPr="006038B8">
        <w:rPr>
          <w:rFonts w:ascii="Tahoma" w:hAnsi="Tahoma" w:cs="Tahoma"/>
          <w:sz w:val="20"/>
          <w:szCs w:val="20"/>
        </w:rPr>
        <w:t xml:space="preserve"> (3)</w:t>
      </w:r>
      <w:r w:rsidR="004202CC">
        <w:rPr>
          <w:rFonts w:ascii="Tahoma" w:hAnsi="Tahoma" w:cs="Tahoma"/>
          <w:sz w:val="20"/>
          <w:szCs w:val="20"/>
        </w:rPr>
        <w:t xml:space="preserve"> alebo bude podľa úvahy Objednávateľa takéto omeškanie hroziť</w:t>
      </w:r>
      <w:r w:rsidRPr="006038B8">
        <w:rPr>
          <w:rFonts w:ascii="Tahoma" w:hAnsi="Tahoma" w:cs="Tahoma"/>
          <w:sz w:val="20"/>
          <w:szCs w:val="20"/>
        </w:rPr>
        <w:t xml:space="preserve">, je na vyzvanie Objednávateľa Zhotoviteľ povinný </w:t>
      </w:r>
      <w:r w:rsidR="00F16A54" w:rsidRPr="006038B8">
        <w:rPr>
          <w:rFonts w:ascii="Tahoma" w:hAnsi="Tahoma" w:cs="Tahoma"/>
          <w:sz w:val="20"/>
          <w:szCs w:val="20"/>
        </w:rPr>
        <w:t xml:space="preserve">bezodkladne, najneskôr v termíne určenom vo výzve, </w:t>
      </w:r>
      <w:r w:rsidRPr="006038B8">
        <w:rPr>
          <w:rFonts w:ascii="Tahoma" w:hAnsi="Tahoma" w:cs="Tahoma"/>
          <w:sz w:val="20"/>
          <w:szCs w:val="20"/>
        </w:rPr>
        <w:t xml:space="preserve">predložiť Objednávateľovi uistenie, že v dôsledku takéhoto omeškania tento Nástroj zabezpečenia nezanikne; ak takéto uistenie nebude Objednávateľ považovať za </w:t>
      </w:r>
      <w:r w:rsidRPr="006038B8">
        <w:rPr>
          <w:rFonts w:ascii="Tahoma" w:hAnsi="Tahoma" w:cs="Tahoma"/>
          <w:sz w:val="20"/>
          <w:szCs w:val="20"/>
        </w:rPr>
        <w:lastRenderedPageBreak/>
        <w:t>uspokojivé, je Zhotoviteľ povinný buď zabezpečiť predĺženie doby platnosti príslušnej Bankovej záruky alebo zabezpečiť výmenu už predloženej Bankovej záruky za novú Bankovú záruku s primeranou dobou platnosti postačujúcou na to, aby takýto Nástroj zabezpečenia ostal v platnosti až do</w:t>
      </w:r>
      <w:r w:rsidR="00AC1D77">
        <w:rPr>
          <w:rFonts w:ascii="Tahoma" w:hAnsi="Tahoma" w:cs="Tahoma"/>
          <w:sz w:val="20"/>
          <w:szCs w:val="20"/>
        </w:rPr>
        <w:t xml:space="preserve"> dosiahnutia míľnika </w:t>
      </w:r>
      <w:r w:rsidR="00F16A54" w:rsidRPr="006038B8">
        <w:rPr>
          <w:rFonts w:ascii="Tahoma" w:hAnsi="Tahoma" w:cs="Tahoma"/>
          <w:sz w:val="20"/>
          <w:szCs w:val="20"/>
        </w:rPr>
        <w:t xml:space="preserve">podľa bodu 4.1 </w:t>
      </w:r>
      <w:proofErr w:type="spellStart"/>
      <w:r w:rsidR="00F16A54" w:rsidRPr="006038B8">
        <w:rPr>
          <w:rFonts w:ascii="Tahoma" w:hAnsi="Tahoma" w:cs="Tahoma"/>
          <w:sz w:val="20"/>
          <w:szCs w:val="20"/>
        </w:rPr>
        <w:t>podbod</w:t>
      </w:r>
      <w:proofErr w:type="spellEnd"/>
      <w:r w:rsidR="00F16A54" w:rsidRPr="006038B8">
        <w:rPr>
          <w:rFonts w:ascii="Tahoma" w:hAnsi="Tahoma" w:cs="Tahoma"/>
          <w:sz w:val="20"/>
          <w:szCs w:val="20"/>
        </w:rPr>
        <w:t xml:space="preserve"> (3)</w:t>
      </w:r>
      <w:r w:rsidR="00AC1D77">
        <w:rPr>
          <w:rFonts w:ascii="Tahoma" w:hAnsi="Tahoma" w:cs="Tahoma"/>
          <w:sz w:val="20"/>
          <w:szCs w:val="20"/>
        </w:rPr>
        <w:t xml:space="preserve">; </w:t>
      </w:r>
      <w:r w:rsidRPr="006038B8">
        <w:rPr>
          <w:rFonts w:ascii="Tahoma" w:hAnsi="Tahoma" w:cs="Tahoma"/>
          <w:sz w:val="20"/>
          <w:szCs w:val="20"/>
        </w:rPr>
        <w:t xml:space="preserve"> primeranosť doby platnosti je</w:t>
      </w:r>
      <w:r w:rsidR="00F16A54" w:rsidRPr="006038B8">
        <w:rPr>
          <w:rFonts w:ascii="Tahoma" w:hAnsi="Tahoma" w:cs="Tahoma"/>
          <w:sz w:val="20"/>
          <w:szCs w:val="20"/>
        </w:rPr>
        <w:t xml:space="preserve"> v takom prípade</w:t>
      </w:r>
      <w:r w:rsidRPr="006038B8">
        <w:rPr>
          <w:rFonts w:ascii="Tahoma" w:hAnsi="Tahoma" w:cs="Tahoma"/>
          <w:sz w:val="20"/>
          <w:szCs w:val="20"/>
        </w:rPr>
        <w:t xml:space="preserve"> na </w:t>
      </w:r>
      <w:r w:rsidR="00F16A54" w:rsidRPr="006038B8">
        <w:rPr>
          <w:rFonts w:ascii="Tahoma" w:hAnsi="Tahoma" w:cs="Tahoma"/>
          <w:sz w:val="20"/>
          <w:szCs w:val="20"/>
        </w:rPr>
        <w:t xml:space="preserve">výlučnom </w:t>
      </w:r>
      <w:r w:rsidRPr="006038B8">
        <w:rPr>
          <w:rFonts w:ascii="Tahoma" w:hAnsi="Tahoma" w:cs="Tahoma"/>
          <w:sz w:val="20"/>
          <w:szCs w:val="20"/>
        </w:rPr>
        <w:t>posúdení Objednávateľa.</w:t>
      </w:r>
      <w:bookmarkEnd w:id="8"/>
    </w:p>
    <w:p w14:paraId="229A3177" w14:textId="5584AC1B" w:rsidR="007A01FC" w:rsidRPr="002241F7" w:rsidRDefault="007A01FC" w:rsidP="004F578B">
      <w:pPr>
        <w:pStyle w:val="Odsekzoznamu"/>
        <w:widowControl/>
        <w:numPr>
          <w:ilvl w:val="0"/>
          <w:numId w:val="82"/>
        </w:numPr>
        <w:autoSpaceDE/>
        <w:autoSpaceDN/>
        <w:ind w:left="1560" w:hanging="284"/>
        <w:contextualSpacing/>
        <w:rPr>
          <w:rFonts w:ascii="Tahoma" w:eastAsia="Calibri" w:hAnsi="Tahoma" w:cs="Tahoma"/>
          <w:sz w:val="20"/>
          <w:szCs w:val="20"/>
          <w:lang w:eastAsia="cs-CZ"/>
        </w:rPr>
      </w:pPr>
      <w:r>
        <w:rPr>
          <w:rFonts w:ascii="Tahoma" w:eastAsia="Calibri" w:hAnsi="Tahoma" w:cs="Tahoma"/>
          <w:sz w:val="20"/>
          <w:szCs w:val="20"/>
          <w:lang w:eastAsia="cs-CZ"/>
        </w:rPr>
        <w:t>A</w:t>
      </w:r>
      <w:r w:rsidRPr="004338B3">
        <w:rPr>
          <w:rFonts w:ascii="Tahoma" w:eastAsia="Calibri" w:hAnsi="Tahoma" w:cs="Tahoma"/>
          <w:sz w:val="20"/>
          <w:szCs w:val="20"/>
          <w:lang w:eastAsia="cs-CZ"/>
        </w:rPr>
        <w:t xml:space="preserve">k bude Nástroj zabezpečenia spočívať v Zábezpeke, </w:t>
      </w:r>
      <w:r>
        <w:rPr>
          <w:rFonts w:ascii="Tahoma" w:eastAsia="Calibri" w:hAnsi="Tahoma" w:cs="Tahoma"/>
          <w:sz w:val="20"/>
          <w:szCs w:val="20"/>
          <w:lang w:eastAsia="cs-CZ"/>
        </w:rPr>
        <w:t xml:space="preserve">ku Dňu účinnosti na Bankový </w:t>
      </w:r>
      <w:r w:rsidRPr="004338B3">
        <w:rPr>
          <w:rFonts w:ascii="Tahoma" w:eastAsia="Calibri" w:hAnsi="Tahoma" w:cs="Tahoma"/>
          <w:sz w:val="20"/>
          <w:szCs w:val="20"/>
          <w:lang w:eastAsia="cs-CZ"/>
        </w:rPr>
        <w:t>účet Objednávateľa</w:t>
      </w:r>
      <w:r w:rsidR="002F2910">
        <w:rPr>
          <w:rFonts w:ascii="Tahoma" w:eastAsia="Calibri" w:hAnsi="Tahoma" w:cs="Tahoma"/>
          <w:sz w:val="20"/>
          <w:szCs w:val="20"/>
          <w:lang w:eastAsia="cs-CZ"/>
        </w:rPr>
        <w:t xml:space="preserve"> Zhotoviteľ poukáže</w:t>
      </w:r>
      <w:r w:rsidRPr="004338B3">
        <w:rPr>
          <w:rFonts w:ascii="Tahoma" w:eastAsia="Calibri" w:hAnsi="Tahoma" w:cs="Tahoma"/>
          <w:sz w:val="20"/>
          <w:szCs w:val="20"/>
          <w:lang w:eastAsia="cs-CZ"/>
        </w:rPr>
        <w:t xml:space="preserve"> peňažnú sumu vo výške </w:t>
      </w:r>
      <w:r w:rsidR="002F2910" w:rsidRPr="004F578B">
        <w:rPr>
          <w:rFonts w:ascii="Tahoma" w:hAnsi="Tahoma" w:cs="Tahoma"/>
          <w:b/>
          <w:bCs/>
          <w:sz w:val="20"/>
          <w:szCs w:val="20"/>
        </w:rPr>
        <w:t xml:space="preserve">10 % </w:t>
      </w:r>
      <w:r w:rsidR="00F16A54" w:rsidRPr="004F578B">
        <w:rPr>
          <w:rFonts w:ascii="Tahoma" w:hAnsi="Tahoma" w:cs="Tahoma"/>
          <w:b/>
          <w:bCs/>
          <w:sz w:val="20"/>
          <w:szCs w:val="20"/>
        </w:rPr>
        <w:t xml:space="preserve">z ceny za </w:t>
      </w:r>
      <w:r w:rsidR="0074039C">
        <w:rPr>
          <w:rFonts w:ascii="Tahoma" w:hAnsi="Tahoma" w:cs="Tahoma"/>
          <w:b/>
          <w:bCs/>
          <w:sz w:val="20"/>
          <w:szCs w:val="20"/>
        </w:rPr>
        <w:t>D</w:t>
      </w:r>
      <w:r w:rsidR="00F16A54" w:rsidRPr="004F578B">
        <w:rPr>
          <w:rFonts w:ascii="Tahoma" w:hAnsi="Tahoma" w:cs="Tahoma"/>
          <w:b/>
          <w:bCs/>
          <w:sz w:val="20"/>
          <w:szCs w:val="20"/>
        </w:rPr>
        <w:t>ielo (vrátane DPH)</w:t>
      </w:r>
      <w:r w:rsidR="00F16A54">
        <w:rPr>
          <w:rFonts w:ascii="Tahoma" w:hAnsi="Tahoma" w:cs="Tahoma"/>
          <w:sz w:val="20"/>
          <w:szCs w:val="20"/>
        </w:rPr>
        <w:t xml:space="preserve"> </w:t>
      </w:r>
      <w:r w:rsidRPr="002241F7">
        <w:rPr>
          <w:rFonts w:ascii="Tahoma" w:eastAsia="Calibri" w:hAnsi="Tahoma" w:cs="Tahoma"/>
          <w:sz w:val="20"/>
          <w:szCs w:val="20"/>
          <w:lang w:eastAsia="cs-CZ"/>
        </w:rPr>
        <w:t>a predlož</w:t>
      </w:r>
      <w:r w:rsidR="00AC1D77">
        <w:rPr>
          <w:rFonts w:ascii="Tahoma" w:eastAsia="Calibri" w:hAnsi="Tahoma" w:cs="Tahoma"/>
          <w:sz w:val="20"/>
          <w:szCs w:val="20"/>
          <w:lang w:eastAsia="cs-CZ"/>
        </w:rPr>
        <w:t>í</w:t>
      </w:r>
      <w:r w:rsidRPr="002241F7">
        <w:rPr>
          <w:rFonts w:ascii="Tahoma" w:eastAsia="Calibri" w:hAnsi="Tahoma" w:cs="Tahoma"/>
          <w:sz w:val="20"/>
          <w:szCs w:val="20"/>
          <w:lang w:eastAsia="cs-CZ"/>
        </w:rPr>
        <w:t xml:space="preserve"> </w:t>
      </w:r>
      <w:r>
        <w:rPr>
          <w:rFonts w:ascii="Tahoma" w:eastAsia="Calibri" w:hAnsi="Tahoma" w:cs="Tahoma"/>
          <w:sz w:val="20"/>
          <w:szCs w:val="20"/>
          <w:lang w:eastAsia="cs-CZ"/>
        </w:rPr>
        <w:t xml:space="preserve">Objednávateľovi </w:t>
      </w:r>
      <w:r w:rsidRPr="002241F7">
        <w:rPr>
          <w:rFonts w:ascii="Tahoma" w:hAnsi="Tahoma" w:cs="Tahoma"/>
          <w:sz w:val="20"/>
          <w:szCs w:val="20"/>
          <w:lang w:eastAsia="cs-CZ"/>
        </w:rPr>
        <w:t xml:space="preserve">doklad o takomto zložení peňažných prostriedkov na </w:t>
      </w:r>
      <w:r>
        <w:rPr>
          <w:rFonts w:ascii="Tahoma" w:hAnsi="Tahoma" w:cs="Tahoma"/>
          <w:sz w:val="20"/>
          <w:szCs w:val="20"/>
          <w:lang w:eastAsia="cs-CZ"/>
        </w:rPr>
        <w:t xml:space="preserve">Bankový </w:t>
      </w:r>
      <w:r w:rsidRPr="002241F7">
        <w:rPr>
          <w:rFonts w:ascii="Tahoma" w:hAnsi="Tahoma" w:cs="Tahoma"/>
          <w:sz w:val="20"/>
          <w:szCs w:val="20"/>
          <w:lang w:eastAsia="cs-CZ"/>
        </w:rPr>
        <w:t>účet Objednávateľa</w:t>
      </w:r>
      <w:r w:rsidRPr="002241F7">
        <w:rPr>
          <w:rFonts w:ascii="Tahoma" w:eastAsia="Calibri" w:hAnsi="Tahoma" w:cs="Tahoma"/>
          <w:sz w:val="20"/>
          <w:szCs w:val="20"/>
          <w:lang w:eastAsia="cs-CZ"/>
        </w:rPr>
        <w:t>.</w:t>
      </w:r>
      <w:r w:rsidR="00AC1D77">
        <w:rPr>
          <w:rFonts w:ascii="Tahoma" w:eastAsia="Calibri" w:hAnsi="Tahoma" w:cs="Tahoma"/>
          <w:sz w:val="20"/>
          <w:szCs w:val="20"/>
          <w:lang w:eastAsia="cs-CZ"/>
        </w:rPr>
        <w:t xml:space="preserve"> Zábezpeka bude byť zložená až do dosiahnutia </w:t>
      </w:r>
      <w:r w:rsidR="00AC1D77">
        <w:rPr>
          <w:rFonts w:ascii="Tahoma" w:hAnsi="Tahoma" w:cs="Tahoma"/>
          <w:sz w:val="20"/>
          <w:szCs w:val="20"/>
        </w:rPr>
        <w:t>míľnika podľa</w:t>
      </w:r>
      <w:r w:rsidR="00AC1D77" w:rsidRPr="006038B8">
        <w:rPr>
          <w:rFonts w:ascii="Tahoma" w:hAnsi="Tahoma" w:cs="Tahoma"/>
          <w:sz w:val="20"/>
          <w:szCs w:val="20"/>
        </w:rPr>
        <w:t xml:space="preserve"> bodu 4.1 </w:t>
      </w:r>
      <w:proofErr w:type="spellStart"/>
      <w:r w:rsidR="00AC1D77" w:rsidRPr="006038B8">
        <w:rPr>
          <w:rFonts w:ascii="Tahoma" w:hAnsi="Tahoma" w:cs="Tahoma"/>
          <w:sz w:val="20"/>
          <w:szCs w:val="20"/>
        </w:rPr>
        <w:t>podbod</w:t>
      </w:r>
      <w:proofErr w:type="spellEnd"/>
      <w:r w:rsidR="00AC1D77" w:rsidRPr="006038B8">
        <w:rPr>
          <w:rFonts w:ascii="Tahoma" w:hAnsi="Tahoma" w:cs="Tahoma"/>
          <w:sz w:val="20"/>
          <w:szCs w:val="20"/>
        </w:rPr>
        <w:t xml:space="preserve"> (3)</w:t>
      </w:r>
      <w:r w:rsidR="00AC1D77">
        <w:rPr>
          <w:rFonts w:ascii="Tahoma" w:hAnsi="Tahoma" w:cs="Tahoma"/>
          <w:sz w:val="20"/>
          <w:szCs w:val="20"/>
        </w:rPr>
        <w:t xml:space="preserve">. </w:t>
      </w:r>
      <w:r w:rsidR="00AC1D77">
        <w:rPr>
          <w:rFonts w:ascii="Tahoma" w:eastAsia="Calibri" w:hAnsi="Tahoma" w:cs="Tahoma"/>
          <w:sz w:val="20"/>
          <w:szCs w:val="20"/>
          <w:lang w:eastAsia="cs-CZ"/>
        </w:rPr>
        <w:t xml:space="preserve"> </w:t>
      </w:r>
    </w:p>
    <w:p w14:paraId="4C6C40FC" w14:textId="77777777" w:rsidR="003A3F3D" w:rsidRPr="004F578B" w:rsidRDefault="007A01FC" w:rsidP="002622E3">
      <w:pPr>
        <w:ind w:left="1134" w:hanging="425"/>
        <w:jc w:val="both"/>
        <w:rPr>
          <w:rFonts w:ascii="Tahoma" w:hAnsi="Tahoma" w:cs="Tahoma"/>
          <w:b/>
          <w:bCs/>
          <w:sz w:val="20"/>
          <w:szCs w:val="20"/>
        </w:rPr>
      </w:pPr>
      <w:r w:rsidRPr="004F578B">
        <w:rPr>
          <w:rFonts w:ascii="Tahoma" w:hAnsi="Tahoma" w:cs="Tahoma"/>
          <w:b/>
          <w:bCs/>
          <w:sz w:val="20"/>
          <w:szCs w:val="20"/>
        </w:rPr>
        <w:t>(b)</w:t>
      </w:r>
      <w:r w:rsidRPr="004F578B">
        <w:rPr>
          <w:rFonts w:ascii="Tahoma" w:hAnsi="Tahoma" w:cs="Tahoma"/>
          <w:b/>
          <w:bCs/>
          <w:sz w:val="20"/>
          <w:szCs w:val="20"/>
        </w:rPr>
        <w:tab/>
      </w:r>
      <w:r w:rsidR="003A3F3D" w:rsidRPr="004F578B">
        <w:rPr>
          <w:rFonts w:ascii="Tahoma" w:hAnsi="Tahoma" w:cs="Tahoma"/>
          <w:b/>
          <w:bCs/>
          <w:sz w:val="20"/>
          <w:szCs w:val="20"/>
        </w:rPr>
        <w:t>Uspokojenie Objednávateľa z Nástroja zabezpečenia</w:t>
      </w:r>
    </w:p>
    <w:p w14:paraId="4138326B" w14:textId="6F84A3E4" w:rsidR="002622E3" w:rsidRPr="002241F7" w:rsidRDefault="002622E3" w:rsidP="004F578B">
      <w:pPr>
        <w:ind w:left="1134"/>
        <w:jc w:val="both"/>
        <w:rPr>
          <w:rFonts w:ascii="Tahoma" w:eastAsia="Calibri" w:hAnsi="Tahoma" w:cs="Tahoma"/>
          <w:sz w:val="20"/>
          <w:szCs w:val="20"/>
          <w:lang w:eastAsia="cs-CZ"/>
        </w:rPr>
      </w:pPr>
      <w:r w:rsidRPr="002241F7">
        <w:rPr>
          <w:rFonts w:ascii="Tahoma" w:eastAsia="Calibri" w:hAnsi="Tahoma" w:cs="Tahoma"/>
          <w:sz w:val="20"/>
          <w:szCs w:val="20"/>
          <w:lang w:eastAsia="cs-CZ"/>
        </w:rPr>
        <w:t xml:space="preserve">Nástroj zabezpečenia </w:t>
      </w:r>
      <w:r>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nárokov a/alebo pohľadávok Objednávateľa vzniknutých voči Zhotoviteľovi z titulu porušenia povinností Zhotoviteľa počas Vykonávania Diela a/alebo z titulu zodpovednosti Zhotoviteľa vzniknutej v priebehu Vykonávania Diela alebo v súvislosti s</w:t>
      </w:r>
      <w:r>
        <w:rPr>
          <w:rFonts w:ascii="Tahoma" w:eastAsia="Calibri" w:hAnsi="Tahoma" w:cs="Tahoma"/>
          <w:sz w:val="20"/>
          <w:szCs w:val="20"/>
          <w:lang w:eastAsia="cs-CZ"/>
        </w:rPr>
        <w:t> Vykonávaním Diela</w:t>
      </w:r>
      <w:r w:rsidRPr="002241F7">
        <w:rPr>
          <w:rFonts w:ascii="Tahoma" w:eastAsia="Calibri" w:hAnsi="Tahoma" w:cs="Tahoma"/>
          <w:sz w:val="20"/>
          <w:szCs w:val="20"/>
          <w:lang w:eastAsia="cs-CZ"/>
        </w:rPr>
        <w:t xml:space="preserve"> do </w:t>
      </w:r>
      <w:r w:rsidR="00F16A54">
        <w:rPr>
          <w:rFonts w:ascii="Tahoma" w:eastAsia="Calibri" w:hAnsi="Tahoma" w:cs="Tahoma"/>
          <w:sz w:val="20"/>
          <w:szCs w:val="20"/>
          <w:lang w:eastAsia="cs-CZ"/>
        </w:rPr>
        <w:t xml:space="preserve">Termínu </w:t>
      </w:r>
      <w:r w:rsidR="00F16A54">
        <w:rPr>
          <w:rFonts w:ascii="Tahoma" w:hAnsi="Tahoma" w:cs="Tahoma"/>
          <w:sz w:val="20"/>
          <w:szCs w:val="20"/>
        </w:rPr>
        <w:t xml:space="preserve">podľa bodu </w:t>
      </w:r>
      <w:r w:rsidR="00F16A54" w:rsidRPr="0006264B">
        <w:rPr>
          <w:rFonts w:ascii="Tahoma" w:hAnsi="Tahoma" w:cs="Tahoma"/>
          <w:sz w:val="20"/>
          <w:szCs w:val="20"/>
        </w:rPr>
        <w:t xml:space="preserve">4.1 </w:t>
      </w:r>
      <w:proofErr w:type="spellStart"/>
      <w:r w:rsidR="00F16A54" w:rsidRPr="0006264B">
        <w:rPr>
          <w:rFonts w:ascii="Tahoma" w:hAnsi="Tahoma" w:cs="Tahoma"/>
          <w:sz w:val="20"/>
          <w:szCs w:val="20"/>
        </w:rPr>
        <w:t>podbod</w:t>
      </w:r>
      <w:proofErr w:type="spellEnd"/>
      <w:r w:rsidR="00F16A54" w:rsidRPr="0006264B">
        <w:rPr>
          <w:rFonts w:ascii="Tahoma" w:hAnsi="Tahoma" w:cs="Tahoma"/>
          <w:sz w:val="20"/>
          <w:szCs w:val="20"/>
        </w:rPr>
        <w:t xml:space="preserve"> (</w:t>
      </w:r>
      <w:r w:rsidR="00F16A54">
        <w:rPr>
          <w:rFonts w:ascii="Tahoma" w:hAnsi="Tahoma" w:cs="Tahoma"/>
          <w:sz w:val="20"/>
          <w:szCs w:val="20"/>
        </w:rPr>
        <w:t>3</w:t>
      </w:r>
      <w:r w:rsidR="00F16A54" w:rsidRPr="0006264B">
        <w:rPr>
          <w:rFonts w:ascii="Tahoma" w:hAnsi="Tahoma" w:cs="Tahoma"/>
          <w:sz w:val="20"/>
          <w:szCs w:val="20"/>
        </w:rPr>
        <w:t>)</w:t>
      </w:r>
      <w:r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Objednávateľ je oprávnený použiť Nástroj zabezpečenia v prípade:</w:t>
      </w:r>
    </w:p>
    <w:p w14:paraId="2A4EDF72" w14:textId="0E4F9E09" w:rsidR="002622E3" w:rsidRPr="008C19A3" w:rsidRDefault="002622E3" w:rsidP="002622E3">
      <w:pPr>
        <w:pStyle w:val="Odsekzoznamu"/>
        <w:widowControl/>
        <w:autoSpaceDE/>
        <w:autoSpaceDN/>
        <w:ind w:left="1560" w:hanging="425"/>
        <w:contextualSpacing/>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003A3F3D">
        <w:rPr>
          <w:rFonts w:ascii="Tahoma" w:eastAsia="Calibri" w:hAnsi="Tahoma" w:cs="Tahoma"/>
          <w:sz w:val="20"/>
          <w:szCs w:val="20"/>
          <w:lang w:eastAsia="cs-CZ"/>
        </w:rPr>
        <w:t xml:space="preserve">ak </w:t>
      </w:r>
      <w:r w:rsidRPr="008C19A3">
        <w:rPr>
          <w:rFonts w:ascii="Tahoma" w:eastAsia="Calibri" w:hAnsi="Tahoma" w:cs="Tahoma"/>
          <w:sz w:val="20"/>
          <w:szCs w:val="20"/>
          <w:lang w:eastAsia="cs-CZ"/>
        </w:rPr>
        <w:t xml:space="preserve">Zhotoviteľ poruší/nesplní niektorú svoju zmluvnú povinnosť vyplývajúcu </w:t>
      </w:r>
      <w:r w:rsidRPr="002057BA">
        <w:rPr>
          <w:rFonts w:ascii="Tahoma" w:eastAsia="Calibri" w:hAnsi="Tahoma" w:cs="Tahoma"/>
          <w:sz w:val="20"/>
          <w:szCs w:val="20"/>
          <w:lang w:eastAsia="cs-CZ"/>
        </w:rPr>
        <w:t>z bodov 4 až 9</w:t>
      </w:r>
      <w:r w:rsidRPr="00FB0D05">
        <w:rPr>
          <w:rFonts w:ascii="Tahoma" w:eastAsia="Calibri" w:hAnsi="Tahoma" w:cs="Tahoma"/>
          <w:sz w:val="20"/>
          <w:szCs w:val="20"/>
          <w:lang w:eastAsia="cs-CZ"/>
        </w:rPr>
        <w:t xml:space="preserve">, </w:t>
      </w:r>
      <w:r w:rsidRPr="002057BA">
        <w:rPr>
          <w:rFonts w:ascii="Tahoma" w:eastAsia="Calibri" w:hAnsi="Tahoma" w:cs="Tahoma"/>
          <w:sz w:val="20"/>
          <w:szCs w:val="20"/>
          <w:lang w:eastAsia="cs-CZ"/>
        </w:rPr>
        <w:t>11</w:t>
      </w:r>
      <w:r w:rsidRPr="00FB0D05">
        <w:rPr>
          <w:rFonts w:ascii="Tahoma" w:eastAsia="Calibri" w:hAnsi="Tahoma" w:cs="Tahoma"/>
          <w:sz w:val="20"/>
          <w:szCs w:val="20"/>
          <w:lang w:eastAsia="cs-CZ"/>
        </w:rPr>
        <w:t xml:space="preserve">, </w:t>
      </w:r>
      <w:r w:rsidRPr="002057BA">
        <w:rPr>
          <w:rFonts w:ascii="Tahoma" w:eastAsia="Calibri" w:hAnsi="Tahoma" w:cs="Tahoma"/>
          <w:sz w:val="20"/>
          <w:szCs w:val="20"/>
          <w:lang w:eastAsia="cs-CZ"/>
        </w:rPr>
        <w:t>13, 14</w:t>
      </w:r>
      <w:r w:rsidRPr="00FB0D05">
        <w:rPr>
          <w:rFonts w:ascii="Tahoma" w:eastAsia="Calibri" w:hAnsi="Tahoma" w:cs="Tahoma"/>
          <w:sz w:val="20"/>
          <w:szCs w:val="20"/>
          <w:lang w:eastAsia="cs-CZ"/>
        </w:rPr>
        <w:t xml:space="preserve"> a </w:t>
      </w:r>
      <w:r w:rsidRPr="002057BA">
        <w:rPr>
          <w:rFonts w:ascii="Tahoma" w:eastAsia="Calibri" w:hAnsi="Tahoma" w:cs="Tahoma"/>
          <w:sz w:val="20"/>
          <w:szCs w:val="20"/>
          <w:lang w:eastAsia="cs-CZ"/>
        </w:rPr>
        <w:t>19.7</w:t>
      </w:r>
      <w:r w:rsidRPr="00FB0D05">
        <w:rPr>
          <w:rFonts w:ascii="Tahoma" w:eastAsia="Calibri" w:hAnsi="Tahoma" w:cs="Tahoma"/>
          <w:sz w:val="20"/>
          <w:szCs w:val="20"/>
          <w:lang w:eastAsia="cs-CZ"/>
        </w:rPr>
        <w:t>,</w:t>
      </w:r>
      <w:r w:rsidRPr="008C19A3">
        <w:rPr>
          <w:rFonts w:ascii="Tahoma" w:eastAsia="Calibri" w:hAnsi="Tahoma" w:cs="Tahoma"/>
          <w:sz w:val="20"/>
          <w:szCs w:val="20"/>
          <w:lang w:eastAsia="cs-CZ"/>
        </w:rPr>
        <w:t xml:space="preserve"> </w:t>
      </w:r>
    </w:p>
    <w:p w14:paraId="2EDEF015" w14:textId="444673C0" w:rsidR="002622E3" w:rsidRPr="008C19A3" w:rsidRDefault="002622E3" w:rsidP="002622E3">
      <w:pPr>
        <w:pStyle w:val="Odsekzoznamu"/>
        <w:widowControl/>
        <w:autoSpaceDE/>
        <w:autoSpaceDN/>
        <w:ind w:left="1560" w:hanging="425"/>
        <w:contextualSpacing/>
        <w:rPr>
          <w:rFonts w:ascii="Tahoma" w:eastAsia="Calibri" w:hAnsi="Tahoma" w:cs="Tahoma"/>
          <w:sz w:val="20"/>
          <w:szCs w:val="20"/>
          <w:lang w:eastAsia="cs-CZ"/>
        </w:rPr>
      </w:pPr>
      <w:r w:rsidRPr="008C19A3">
        <w:rPr>
          <w:rFonts w:ascii="Tahoma" w:eastAsia="Calibri" w:hAnsi="Tahoma" w:cs="Tahoma"/>
          <w:sz w:val="20"/>
          <w:szCs w:val="20"/>
          <w:lang w:eastAsia="cs-CZ"/>
        </w:rPr>
        <w:t>(ii)</w:t>
      </w:r>
      <w:r w:rsidRPr="008C19A3">
        <w:rPr>
          <w:rFonts w:ascii="Tahoma" w:eastAsia="Calibri" w:hAnsi="Tahoma" w:cs="Tahoma"/>
          <w:sz w:val="20"/>
          <w:szCs w:val="20"/>
          <w:lang w:eastAsia="cs-CZ"/>
        </w:rPr>
        <w:tab/>
        <w:t>ak súčasne z titulu takého porušenia/nesplnenia vznikne Objednávateľovi peňažný nárok na úhradu zmluvnej pokuty alebo inej sankcie, na náhradu škody alebo úhradu odškodnenia alebo na úhradu nákladov, ktoré má v zmysle Zmluvy Zhotoviteľ Objednávateľovi uhradiť a ktorý si v zmysle Zmluvy voči Zhotoviteľovi riadne a včas Objednávateľ uplatní,</w:t>
      </w:r>
    </w:p>
    <w:p w14:paraId="1F9B7E3A" w14:textId="14B7639A" w:rsidR="002622E3" w:rsidRPr="002241F7" w:rsidRDefault="002622E3" w:rsidP="004F578B">
      <w:pPr>
        <w:pStyle w:val="Odsekzoznamu"/>
        <w:widowControl/>
        <w:autoSpaceDE/>
        <w:autoSpaceDN/>
        <w:ind w:left="1560" w:hanging="425"/>
        <w:contextualSpacing/>
        <w:rPr>
          <w:rFonts w:ascii="Tahoma" w:eastAsia="Calibri" w:hAnsi="Tahoma" w:cs="Tahoma"/>
          <w:sz w:val="20"/>
          <w:szCs w:val="20"/>
          <w:lang w:eastAsia="cs-CZ"/>
        </w:rPr>
      </w:pPr>
      <w:r w:rsidRPr="008C19A3">
        <w:rPr>
          <w:rFonts w:ascii="Tahoma" w:eastAsia="Calibri" w:hAnsi="Tahoma" w:cs="Tahoma"/>
          <w:sz w:val="20"/>
          <w:szCs w:val="20"/>
          <w:lang w:eastAsia="cs-CZ"/>
        </w:rPr>
        <w:t>(iii)</w:t>
      </w:r>
      <w:r w:rsidRPr="008C19A3">
        <w:rPr>
          <w:rFonts w:ascii="Tahoma" w:eastAsia="Calibri" w:hAnsi="Tahoma" w:cs="Tahoma"/>
          <w:sz w:val="20"/>
          <w:szCs w:val="20"/>
          <w:lang w:eastAsia="cs-CZ"/>
        </w:rPr>
        <w:tab/>
        <w:t xml:space="preserve">avšak Zhotoviteľ riadne a včas uplatnený nárok Objednávateľa podľa </w:t>
      </w:r>
      <w:proofErr w:type="spellStart"/>
      <w:r w:rsidRPr="002057BA">
        <w:rPr>
          <w:rFonts w:ascii="Tahoma" w:eastAsia="Calibri" w:hAnsi="Tahoma" w:cs="Tahoma"/>
          <w:sz w:val="20"/>
          <w:szCs w:val="20"/>
          <w:lang w:eastAsia="cs-CZ"/>
        </w:rPr>
        <w:t>podbodu</w:t>
      </w:r>
      <w:proofErr w:type="spellEnd"/>
      <w:r w:rsidRPr="002057BA">
        <w:rPr>
          <w:rFonts w:ascii="Tahoma" w:eastAsia="Calibri" w:hAnsi="Tahoma" w:cs="Tahoma"/>
          <w:sz w:val="20"/>
          <w:szCs w:val="20"/>
          <w:lang w:eastAsia="cs-CZ"/>
        </w:rPr>
        <w:t xml:space="preserve"> (ii) tohto písmena tohto bodu</w:t>
      </w:r>
      <w:r w:rsidRPr="008C19A3">
        <w:rPr>
          <w:rFonts w:ascii="Tahoma" w:eastAsia="Calibri" w:hAnsi="Tahoma" w:cs="Tahoma"/>
          <w:sz w:val="20"/>
          <w:szCs w:val="20"/>
          <w:lang w:eastAsia="cs-CZ"/>
        </w:rPr>
        <w:t xml:space="preserve"> v celom rozsahu a včas neuspokojí, </w:t>
      </w:r>
    </w:p>
    <w:p w14:paraId="2B462F31" w14:textId="5219CB06" w:rsidR="002622E3" w:rsidRPr="00FA2F0C" w:rsidRDefault="002622E3" w:rsidP="002622E3">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Nástroja zabezpečenia je Objednávateľ povinný Zhotoviteľa bezodkladne informovať. </w:t>
      </w:r>
    </w:p>
    <w:p w14:paraId="688E7902" w14:textId="77777777" w:rsidR="003A3F3D" w:rsidRPr="004F578B" w:rsidRDefault="003A3F3D" w:rsidP="002622E3">
      <w:pPr>
        <w:pStyle w:val="Odsekzoznamu"/>
        <w:numPr>
          <w:ilvl w:val="0"/>
          <w:numId w:val="81"/>
        </w:numPr>
        <w:autoSpaceDE/>
        <w:autoSpaceDN/>
        <w:ind w:left="1134" w:hanging="425"/>
        <w:rPr>
          <w:rFonts w:ascii="Tahoma" w:eastAsia="Calibri" w:hAnsi="Tahoma" w:cs="Tahoma"/>
          <w:b/>
          <w:bCs/>
          <w:sz w:val="20"/>
          <w:szCs w:val="20"/>
          <w:lang w:eastAsia="cs-CZ"/>
        </w:rPr>
      </w:pPr>
      <w:r w:rsidRPr="004F578B">
        <w:rPr>
          <w:rFonts w:ascii="Tahoma" w:eastAsia="Calibri" w:hAnsi="Tahoma" w:cs="Tahoma"/>
          <w:b/>
          <w:bCs/>
          <w:sz w:val="20"/>
          <w:szCs w:val="20"/>
          <w:lang w:eastAsia="cs-CZ"/>
        </w:rPr>
        <w:t>Doplnenie Nástroja zabezpečenia</w:t>
      </w:r>
    </w:p>
    <w:p w14:paraId="3E8D4683" w14:textId="3914A729" w:rsidR="002622E3" w:rsidRPr="004F578B" w:rsidRDefault="002622E3" w:rsidP="004F578B">
      <w:pPr>
        <w:autoSpaceDE/>
        <w:autoSpaceDN/>
        <w:ind w:left="1134"/>
        <w:jc w:val="both"/>
        <w:rPr>
          <w:rFonts w:ascii="Tahoma" w:eastAsia="Calibri" w:hAnsi="Tahoma" w:cs="Tahoma"/>
          <w:sz w:val="20"/>
          <w:szCs w:val="20"/>
          <w:lang w:eastAsia="cs-CZ"/>
        </w:rPr>
      </w:pPr>
      <w:r w:rsidRPr="004F578B">
        <w:rPr>
          <w:rFonts w:ascii="Tahoma" w:eastAsia="Calibri" w:hAnsi="Tahoma" w:cs="Tahoma"/>
          <w:sz w:val="20"/>
          <w:szCs w:val="20"/>
          <w:lang w:eastAsia="cs-CZ"/>
        </w:rPr>
        <w:t>Ak Objednávateľ Nástroj zabezpečenia čo i len sčasti použije</w:t>
      </w:r>
      <w:r w:rsidR="002F2910">
        <w:rPr>
          <w:rFonts w:ascii="Tahoma" w:eastAsia="Calibri" w:hAnsi="Tahoma" w:cs="Tahoma"/>
          <w:sz w:val="20"/>
          <w:szCs w:val="20"/>
          <w:lang w:eastAsia="cs-CZ"/>
        </w:rPr>
        <w:t xml:space="preserve"> na uspokojenie nárokov podľa písm. b) tohto bodu</w:t>
      </w:r>
      <w:r w:rsidRPr="004F578B">
        <w:rPr>
          <w:rFonts w:ascii="Tahoma" w:eastAsia="Calibri" w:hAnsi="Tahoma" w:cs="Tahoma"/>
          <w:sz w:val="20"/>
          <w:szCs w:val="20"/>
          <w:lang w:eastAsia="cs-CZ"/>
        </w:rPr>
        <w:t xml:space="preserve">, je Zhotoviteľ </w:t>
      </w:r>
      <w:r w:rsidR="003A3F3D">
        <w:rPr>
          <w:rFonts w:ascii="Tahoma" w:eastAsia="Calibri" w:hAnsi="Tahoma" w:cs="Tahoma"/>
          <w:sz w:val="20"/>
          <w:szCs w:val="20"/>
          <w:lang w:eastAsia="cs-CZ"/>
        </w:rPr>
        <w:t xml:space="preserve">povinný </w:t>
      </w:r>
      <w:r w:rsidR="003A3F3D" w:rsidRPr="002057BA">
        <w:rPr>
          <w:rFonts w:ascii="Tahoma" w:eastAsia="Calibri" w:hAnsi="Tahoma" w:cs="Tahoma"/>
          <w:sz w:val="20"/>
          <w:szCs w:val="20"/>
          <w:lang w:eastAsia="cs-CZ"/>
        </w:rPr>
        <w:t xml:space="preserve">najneskôr do 15 dní odo dňa doručenia oznámenia Objednávateľa Zhotoviteľovi o použití Nástroja zabezpečenia </w:t>
      </w:r>
      <w:r w:rsidRPr="004F578B">
        <w:rPr>
          <w:rFonts w:ascii="Tahoma" w:eastAsia="Calibri" w:hAnsi="Tahoma" w:cs="Tahoma"/>
          <w:sz w:val="20"/>
          <w:szCs w:val="20"/>
          <w:lang w:eastAsia="cs-CZ"/>
        </w:rPr>
        <w:t>Nástroj zabezpečenia doplniť do plnej výšky, t. j. do výšky 10 % z</w:t>
      </w:r>
      <w:r w:rsidR="00742C3B" w:rsidRPr="004F578B">
        <w:rPr>
          <w:rFonts w:ascii="Tahoma" w:eastAsia="Calibri" w:hAnsi="Tahoma" w:cs="Tahoma"/>
          <w:sz w:val="20"/>
          <w:szCs w:val="20"/>
          <w:lang w:eastAsia="cs-CZ"/>
        </w:rPr>
        <w:t> c</w:t>
      </w:r>
      <w:r w:rsidRPr="004F578B">
        <w:rPr>
          <w:rFonts w:ascii="Tahoma" w:eastAsia="Calibri" w:hAnsi="Tahoma" w:cs="Tahoma"/>
          <w:sz w:val="20"/>
          <w:szCs w:val="20"/>
          <w:lang w:eastAsia="cs-CZ"/>
        </w:rPr>
        <w:t>eny</w:t>
      </w:r>
      <w:r w:rsidR="00742C3B" w:rsidRPr="004F578B">
        <w:rPr>
          <w:rFonts w:ascii="Tahoma" w:eastAsia="Calibri" w:hAnsi="Tahoma" w:cs="Tahoma"/>
          <w:sz w:val="20"/>
          <w:szCs w:val="20"/>
          <w:lang w:eastAsia="cs-CZ"/>
        </w:rPr>
        <w:t xml:space="preserve"> za Dielo</w:t>
      </w:r>
      <w:r w:rsidR="00F16A54" w:rsidRPr="004F578B">
        <w:rPr>
          <w:rFonts w:ascii="Tahoma" w:eastAsia="Calibri" w:hAnsi="Tahoma" w:cs="Tahoma"/>
          <w:sz w:val="20"/>
          <w:szCs w:val="20"/>
          <w:lang w:eastAsia="cs-CZ"/>
        </w:rPr>
        <w:t xml:space="preserve"> </w:t>
      </w:r>
      <w:r w:rsidR="00F16A54" w:rsidRPr="004F578B">
        <w:rPr>
          <w:rFonts w:ascii="Tahoma" w:hAnsi="Tahoma" w:cs="Tahoma"/>
          <w:sz w:val="20"/>
          <w:szCs w:val="20"/>
        </w:rPr>
        <w:t>podľa (vrátane DPH)</w:t>
      </w:r>
      <w:r w:rsidRPr="004F578B">
        <w:rPr>
          <w:rFonts w:ascii="Tahoma" w:eastAsia="Calibri" w:hAnsi="Tahoma" w:cs="Tahoma"/>
          <w:sz w:val="20"/>
          <w:szCs w:val="20"/>
          <w:lang w:eastAsia="cs-CZ"/>
        </w:rPr>
        <w:t>, a takéto doplnenie Objednávateľovi preukázať; na účely preukázania doplnenia sa písm. a) tohto bodu použije primerane.</w:t>
      </w:r>
    </w:p>
    <w:p w14:paraId="382AC437" w14:textId="77777777" w:rsidR="003A3F3D" w:rsidRPr="004F578B" w:rsidRDefault="003A3F3D" w:rsidP="002622E3">
      <w:pPr>
        <w:pStyle w:val="Odsekzoznamu"/>
        <w:numPr>
          <w:ilvl w:val="0"/>
          <w:numId w:val="81"/>
        </w:numPr>
        <w:autoSpaceDE/>
        <w:autoSpaceDN/>
        <w:ind w:left="1134" w:hanging="425"/>
        <w:rPr>
          <w:rFonts w:ascii="Tahoma" w:eastAsia="Calibri" w:hAnsi="Tahoma" w:cs="Tahoma"/>
          <w:b/>
          <w:bCs/>
          <w:sz w:val="20"/>
          <w:szCs w:val="20"/>
          <w:lang w:eastAsia="cs-CZ"/>
        </w:rPr>
      </w:pPr>
      <w:r w:rsidRPr="004F578B">
        <w:rPr>
          <w:rFonts w:ascii="Tahoma" w:hAnsi="Tahoma" w:cs="Tahoma"/>
          <w:b/>
          <w:bCs/>
          <w:color w:val="000000"/>
          <w:sz w:val="20"/>
          <w:szCs w:val="20"/>
        </w:rPr>
        <w:t>Náklady na Nástroj zabezpečenia</w:t>
      </w:r>
    </w:p>
    <w:p w14:paraId="4CD6F604" w14:textId="315331E1" w:rsidR="002622E3" w:rsidRPr="004338B3" w:rsidRDefault="002622E3" w:rsidP="004F578B">
      <w:pPr>
        <w:pStyle w:val="Odsekzoznamu"/>
        <w:autoSpaceDE/>
        <w:autoSpaceDN/>
        <w:ind w:left="1134" w:firstLine="0"/>
        <w:rPr>
          <w:rFonts w:ascii="Tahoma" w:eastAsia="Calibri" w:hAnsi="Tahoma" w:cs="Tahoma"/>
          <w:sz w:val="20"/>
          <w:szCs w:val="20"/>
          <w:lang w:eastAsia="cs-CZ"/>
        </w:rPr>
      </w:pPr>
      <w:r w:rsidRPr="004338B3">
        <w:rPr>
          <w:rFonts w:ascii="Tahoma" w:hAnsi="Tahoma" w:cs="Tahoma"/>
          <w:color w:val="000000"/>
          <w:sz w:val="20"/>
          <w:szCs w:val="20"/>
        </w:rPr>
        <w:t>Náklady na zriadenie Nástroja zabezpečenia a  udržiavanie jeho dohodnutej výšky a</w:t>
      </w:r>
      <w:r w:rsidR="003A3F3D">
        <w:rPr>
          <w:rFonts w:ascii="Tahoma" w:hAnsi="Tahoma" w:cs="Tahoma"/>
          <w:color w:val="000000"/>
          <w:sz w:val="20"/>
          <w:szCs w:val="20"/>
        </w:rPr>
        <w:t xml:space="preserve"> dohodnutej doby </w:t>
      </w:r>
      <w:r w:rsidRPr="004338B3">
        <w:rPr>
          <w:rFonts w:ascii="Tahoma" w:hAnsi="Tahoma" w:cs="Tahoma"/>
          <w:color w:val="000000"/>
          <w:sz w:val="20"/>
          <w:szCs w:val="20"/>
        </w:rPr>
        <w:t>platnosti znáša Zhotoviteľ.</w:t>
      </w:r>
    </w:p>
    <w:p w14:paraId="6DA8DCE7" w14:textId="09BFA50F" w:rsidR="002622E3" w:rsidRPr="00FC527F" w:rsidRDefault="002622E3" w:rsidP="002622E3">
      <w:pPr>
        <w:pStyle w:val="Odsekzoznamu"/>
        <w:numPr>
          <w:ilvl w:val="0"/>
          <w:numId w:val="8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Pr="00FC527F">
        <w:rPr>
          <w:rFonts w:ascii="Tahoma" w:eastAsia="Calibri" w:hAnsi="Tahoma" w:cs="Tahoma"/>
          <w:b/>
          <w:bCs/>
          <w:sz w:val="20"/>
          <w:szCs w:val="20"/>
          <w:lang w:eastAsia="cs-CZ"/>
        </w:rPr>
        <w:t xml:space="preserve"> Nástroja zabezpečenia</w:t>
      </w:r>
    </w:p>
    <w:p w14:paraId="022F87E0" w14:textId="5573F48A" w:rsidR="002622E3" w:rsidRPr="004338B3" w:rsidRDefault="002622E3" w:rsidP="002622E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Pr="004338B3">
        <w:rPr>
          <w:rFonts w:ascii="Tahoma" w:eastAsia="Calibri" w:hAnsi="Tahoma" w:cs="Tahoma"/>
          <w:sz w:val="20"/>
          <w:szCs w:val="20"/>
          <w:lang w:eastAsia="cs-CZ"/>
        </w:rPr>
        <w:t xml:space="preserve">Ak Nástroj zabezpečenia spočíva v Bankovej záruke, vyzve Objednávateľ Zhotoviteľa </w:t>
      </w:r>
      <w:r w:rsidR="00223284" w:rsidRPr="004338B3">
        <w:rPr>
          <w:rFonts w:ascii="Tahoma" w:eastAsia="Calibri" w:hAnsi="Tahoma" w:cs="Tahoma"/>
          <w:sz w:val="20"/>
          <w:szCs w:val="20"/>
          <w:lang w:eastAsia="cs-CZ"/>
        </w:rPr>
        <w:t xml:space="preserve">do </w:t>
      </w:r>
      <w:r w:rsidR="00223284">
        <w:rPr>
          <w:rFonts w:ascii="Tahoma" w:eastAsia="Calibri" w:hAnsi="Tahoma" w:cs="Tahoma"/>
          <w:sz w:val="20"/>
          <w:szCs w:val="20"/>
          <w:lang w:eastAsia="cs-CZ"/>
        </w:rPr>
        <w:t>30</w:t>
      </w:r>
      <w:r w:rsidR="00223284" w:rsidRPr="004338B3">
        <w:rPr>
          <w:rFonts w:ascii="Tahoma" w:eastAsia="Calibri" w:hAnsi="Tahoma" w:cs="Tahoma"/>
          <w:sz w:val="20"/>
          <w:szCs w:val="20"/>
          <w:lang w:eastAsia="cs-CZ"/>
        </w:rPr>
        <w:t xml:space="preserve"> dní odo dňa </w:t>
      </w:r>
      <w:r w:rsidR="00223284">
        <w:rPr>
          <w:rFonts w:ascii="Tahoma" w:eastAsia="Calibri" w:hAnsi="Tahoma" w:cs="Tahoma"/>
          <w:sz w:val="20"/>
          <w:szCs w:val="20"/>
          <w:lang w:eastAsia="cs-CZ"/>
        </w:rPr>
        <w:t>začatia plynutia Doby poskytovania služieb</w:t>
      </w:r>
      <w:r w:rsidR="00223284" w:rsidRPr="004338B3">
        <w:rPr>
          <w:rFonts w:ascii="Tahoma" w:eastAsia="Calibri" w:hAnsi="Tahoma" w:cs="Tahoma"/>
          <w:sz w:val="20"/>
          <w:szCs w:val="20"/>
          <w:lang w:eastAsia="cs-CZ"/>
        </w:rPr>
        <w:t xml:space="preserve"> </w:t>
      </w:r>
      <w:r w:rsidRPr="004338B3">
        <w:rPr>
          <w:rFonts w:ascii="Tahoma" w:eastAsia="Calibri" w:hAnsi="Tahoma" w:cs="Tahoma"/>
          <w:sz w:val="20"/>
          <w:szCs w:val="20"/>
          <w:lang w:eastAsia="cs-CZ"/>
        </w:rPr>
        <w:t>na prevzatie originálu</w:t>
      </w:r>
      <w:r w:rsidR="00742C3B">
        <w:rPr>
          <w:rFonts w:ascii="Tahoma" w:eastAsia="Calibri" w:hAnsi="Tahoma" w:cs="Tahoma"/>
          <w:sz w:val="20"/>
          <w:szCs w:val="20"/>
          <w:lang w:eastAsia="cs-CZ"/>
        </w:rPr>
        <w:t xml:space="preserve"> odovzdanej</w:t>
      </w:r>
      <w:r w:rsidRPr="004338B3">
        <w:rPr>
          <w:rFonts w:ascii="Tahoma" w:eastAsia="Calibri" w:hAnsi="Tahoma" w:cs="Tahoma"/>
          <w:sz w:val="20"/>
          <w:szCs w:val="20"/>
          <w:lang w:eastAsia="cs-CZ"/>
        </w:rPr>
        <w:t xml:space="preserve"> </w:t>
      </w:r>
      <w:r w:rsidR="00223284">
        <w:rPr>
          <w:rFonts w:ascii="Tahoma" w:eastAsia="Calibri" w:hAnsi="Tahoma" w:cs="Tahoma"/>
          <w:sz w:val="20"/>
          <w:szCs w:val="20"/>
          <w:lang w:eastAsia="cs-CZ"/>
        </w:rPr>
        <w:t xml:space="preserve">záručnej listiny </w:t>
      </w:r>
      <w:r w:rsidRPr="004338B3">
        <w:rPr>
          <w:rFonts w:ascii="Tahoma" w:eastAsia="Calibri" w:hAnsi="Tahoma" w:cs="Tahoma"/>
          <w:sz w:val="20"/>
          <w:szCs w:val="20"/>
          <w:lang w:eastAsia="cs-CZ"/>
        </w:rPr>
        <w:t xml:space="preserve">Bankovej záruky alebo v tejto lehote zašle originál </w:t>
      </w:r>
      <w:r w:rsidR="00223284">
        <w:rPr>
          <w:rFonts w:ascii="Tahoma" w:eastAsia="Calibri" w:hAnsi="Tahoma" w:cs="Tahoma"/>
          <w:sz w:val="20"/>
          <w:szCs w:val="20"/>
          <w:lang w:eastAsia="cs-CZ"/>
        </w:rPr>
        <w:t>odovzdanej</w:t>
      </w:r>
      <w:r w:rsidR="00223284" w:rsidRPr="004338B3">
        <w:rPr>
          <w:rFonts w:ascii="Tahoma" w:eastAsia="Calibri" w:hAnsi="Tahoma" w:cs="Tahoma"/>
          <w:sz w:val="20"/>
          <w:szCs w:val="20"/>
          <w:lang w:eastAsia="cs-CZ"/>
        </w:rPr>
        <w:t xml:space="preserve"> </w:t>
      </w:r>
      <w:r w:rsidR="00223284">
        <w:rPr>
          <w:rFonts w:ascii="Tahoma" w:eastAsia="Calibri" w:hAnsi="Tahoma" w:cs="Tahoma"/>
          <w:sz w:val="20"/>
          <w:szCs w:val="20"/>
          <w:lang w:eastAsia="cs-CZ"/>
        </w:rPr>
        <w:t xml:space="preserve">záručnej listiny </w:t>
      </w:r>
      <w:r w:rsidR="00223284" w:rsidRPr="004338B3">
        <w:rPr>
          <w:rFonts w:ascii="Tahoma" w:eastAsia="Calibri" w:hAnsi="Tahoma" w:cs="Tahoma"/>
          <w:sz w:val="20"/>
          <w:szCs w:val="20"/>
          <w:lang w:eastAsia="cs-CZ"/>
        </w:rPr>
        <w:t xml:space="preserve">Bankovej záruky </w:t>
      </w:r>
      <w:r w:rsidRPr="004338B3">
        <w:rPr>
          <w:rFonts w:ascii="Tahoma" w:eastAsia="Calibri" w:hAnsi="Tahoma" w:cs="Tahoma"/>
          <w:sz w:val="20"/>
          <w:szCs w:val="20"/>
          <w:lang w:eastAsia="cs-CZ"/>
        </w:rPr>
        <w:t xml:space="preserve">na adresu sídla Zhotoviteľa, pričom sa rozumie, že </w:t>
      </w:r>
      <w:r w:rsidR="00223284">
        <w:rPr>
          <w:rFonts w:ascii="Tahoma" w:eastAsia="Calibri" w:hAnsi="Tahoma" w:cs="Tahoma"/>
          <w:sz w:val="20"/>
          <w:szCs w:val="20"/>
          <w:lang w:eastAsia="cs-CZ"/>
        </w:rPr>
        <w:t>splnením povinnosti podľa tohto písm</w:t>
      </w:r>
      <w:r w:rsidR="002F2910">
        <w:rPr>
          <w:rFonts w:ascii="Tahoma" w:eastAsia="Calibri" w:hAnsi="Tahoma" w:cs="Tahoma"/>
          <w:sz w:val="20"/>
          <w:szCs w:val="20"/>
          <w:lang w:eastAsia="cs-CZ"/>
        </w:rPr>
        <w:t>ena</w:t>
      </w:r>
      <w:r w:rsidR="00223284">
        <w:rPr>
          <w:rFonts w:ascii="Tahoma" w:eastAsia="Calibri" w:hAnsi="Tahoma" w:cs="Tahoma"/>
          <w:sz w:val="20"/>
          <w:szCs w:val="20"/>
          <w:lang w:eastAsia="cs-CZ"/>
        </w:rPr>
        <w:t xml:space="preserve"> tohto bodu</w:t>
      </w:r>
      <w:r w:rsidRPr="004338B3">
        <w:rPr>
          <w:rFonts w:ascii="Tahoma" w:eastAsia="Calibri" w:hAnsi="Tahoma" w:cs="Tahoma"/>
          <w:sz w:val="20"/>
          <w:szCs w:val="20"/>
          <w:lang w:eastAsia="cs-CZ"/>
        </w:rPr>
        <w:t xml:space="preserve"> Objednávateľ Bankovú záruku Zhotoviteľovi </w:t>
      </w:r>
      <w:r>
        <w:rPr>
          <w:rFonts w:ascii="Tahoma" w:eastAsia="Calibri" w:hAnsi="Tahoma" w:cs="Tahoma"/>
          <w:sz w:val="20"/>
          <w:szCs w:val="20"/>
          <w:lang w:eastAsia="cs-CZ"/>
        </w:rPr>
        <w:t>vrátil</w:t>
      </w:r>
      <w:r w:rsidRPr="004338B3">
        <w:rPr>
          <w:rFonts w:ascii="Tahoma" w:eastAsia="Calibri" w:hAnsi="Tahoma" w:cs="Tahoma"/>
          <w:sz w:val="20"/>
          <w:szCs w:val="20"/>
          <w:lang w:eastAsia="cs-CZ"/>
        </w:rPr>
        <w:t xml:space="preserve">. </w:t>
      </w:r>
    </w:p>
    <w:p w14:paraId="747C5CE3" w14:textId="28021E93" w:rsidR="002622E3" w:rsidRPr="00966DCD" w:rsidRDefault="002622E3" w:rsidP="002622E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(ii)</w:t>
      </w:r>
      <w:r w:rsidR="00223284">
        <w:rPr>
          <w:rFonts w:ascii="Tahoma" w:eastAsia="Calibri" w:hAnsi="Tahoma" w:cs="Tahoma"/>
          <w:sz w:val="20"/>
          <w:szCs w:val="20"/>
          <w:lang w:eastAsia="cs-CZ"/>
        </w:rPr>
        <w:tab/>
      </w:r>
      <w:r w:rsidRPr="004338B3">
        <w:rPr>
          <w:rFonts w:ascii="Tahoma" w:eastAsia="Calibri" w:hAnsi="Tahoma" w:cs="Tahoma"/>
          <w:sz w:val="20"/>
          <w:szCs w:val="20"/>
          <w:lang w:eastAsia="cs-CZ"/>
        </w:rPr>
        <w:t>Ak Nástroj zabezpečenia spočíva v Zábezpeke, Objednávateľ vráti Zhotoviteľovi Zábezpek</w:t>
      </w:r>
      <w:r w:rsidR="002F2910">
        <w:rPr>
          <w:rFonts w:ascii="Tahoma" w:eastAsia="Calibri" w:hAnsi="Tahoma" w:cs="Tahoma"/>
          <w:sz w:val="20"/>
          <w:szCs w:val="20"/>
          <w:lang w:eastAsia="cs-CZ"/>
        </w:rPr>
        <w:t>u poníženú o sumu</w:t>
      </w:r>
      <w:r w:rsidRPr="004338B3">
        <w:rPr>
          <w:rFonts w:ascii="Tahoma" w:hAnsi="Tahoma" w:cs="Tahoma"/>
          <w:sz w:val="20"/>
          <w:szCs w:val="20"/>
        </w:rPr>
        <w:t xml:space="preserve"> aplikovateľných </w:t>
      </w:r>
      <w:r w:rsidR="00742C3B">
        <w:rPr>
          <w:rFonts w:ascii="Tahoma" w:hAnsi="Tahoma" w:cs="Tahoma"/>
          <w:sz w:val="20"/>
          <w:szCs w:val="20"/>
        </w:rPr>
        <w:t>nárokov</w:t>
      </w:r>
      <w:r w:rsidRPr="004338B3">
        <w:rPr>
          <w:rFonts w:ascii="Tahoma" w:hAnsi="Tahoma" w:cs="Tahoma"/>
          <w:sz w:val="20"/>
          <w:szCs w:val="20"/>
        </w:rPr>
        <w:t xml:space="preserve"> Objednávateľa </w:t>
      </w:r>
      <w:r w:rsidR="002F2910">
        <w:rPr>
          <w:rFonts w:ascii="Tahoma" w:hAnsi="Tahoma" w:cs="Tahoma"/>
          <w:sz w:val="20"/>
          <w:szCs w:val="20"/>
        </w:rPr>
        <w:t xml:space="preserve">na uspokojenie </w:t>
      </w:r>
      <w:r w:rsidR="00742C3B">
        <w:rPr>
          <w:rFonts w:ascii="Tahoma" w:hAnsi="Tahoma" w:cs="Tahoma"/>
          <w:sz w:val="20"/>
          <w:szCs w:val="20"/>
        </w:rPr>
        <w:t xml:space="preserve">podľa písm. </w:t>
      </w:r>
      <w:r w:rsidR="003A3F3D">
        <w:rPr>
          <w:rFonts w:ascii="Tahoma" w:hAnsi="Tahoma" w:cs="Tahoma"/>
          <w:sz w:val="20"/>
          <w:szCs w:val="20"/>
        </w:rPr>
        <w:t>b</w:t>
      </w:r>
      <w:r w:rsidR="00742C3B">
        <w:rPr>
          <w:rFonts w:ascii="Tahoma" w:hAnsi="Tahoma" w:cs="Tahoma"/>
          <w:sz w:val="20"/>
          <w:szCs w:val="20"/>
        </w:rPr>
        <w:t>)</w:t>
      </w:r>
      <w:r w:rsidR="003A3F3D">
        <w:rPr>
          <w:rFonts w:ascii="Tahoma" w:hAnsi="Tahoma" w:cs="Tahoma"/>
          <w:sz w:val="20"/>
          <w:szCs w:val="20"/>
        </w:rPr>
        <w:t xml:space="preserve"> </w:t>
      </w:r>
      <w:r w:rsidR="00742C3B">
        <w:rPr>
          <w:rFonts w:ascii="Tahoma" w:hAnsi="Tahoma" w:cs="Tahoma"/>
          <w:sz w:val="20"/>
          <w:szCs w:val="20"/>
        </w:rPr>
        <w:t xml:space="preserve"> tohto bodu</w:t>
      </w:r>
      <w:r w:rsidR="002F2910">
        <w:rPr>
          <w:rFonts w:ascii="Tahoma" w:hAnsi="Tahoma" w:cs="Tahoma"/>
          <w:sz w:val="20"/>
          <w:szCs w:val="20"/>
        </w:rPr>
        <w:t>, a to</w:t>
      </w:r>
      <w:r w:rsidR="00742C3B">
        <w:rPr>
          <w:rFonts w:ascii="Tahoma" w:hAnsi="Tahoma" w:cs="Tahoma"/>
          <w:sz w:val="20"/>
          <w:szCs w:val="20"/>
        </w:rPr>
        <w:t xml:space="preserve"> </w:t>
      </w:r>
      <w:r w:rsidRPr="00A5530F">
        <w:rPr>
          <w:rFonts w:ascii="Tahoma" w:eastAsia="Calibri" w:hAnsi="Tahoma" w:cs="Tahoma"/>
          <w:sz w:val="20"/>
          <w:szCs w:val="20"/>
          <w:lang w:eastAsia="cs-CZ"/>
        </w:rPr>
        <w:t xml:space="preserve">do </w:t>
      </w:r>
      <w:r w:rsidR="003A3F3D">
        <w:rPr>
          <w:rFonts w:ascii="Tahoma" w:eastAsia="Calibri" w:hAnsi="Tahoma" w:cs="Tahoma"/>
          <w:sz w:val="20"/>
          <w:szCs w:val="20"/>
          <w:lang w:eastAsia="cs-CZ"/>
        </w:rPr>
        <w:t>30</w:t>
      </w:r>
      <w:r w:rsidRPr="00A5530F">
        <w:rPr>
          <w:rFonts w:ascii="Tahoma" w:eastAsia="Calibri" w:hAnsi="Tahoma" w:cs="Tahoma"/>
          <w:sz w:val="20"/>
          <w:szCs w:val="20"/>
          <w:lang w:eastAsia="cs-CZ"/>
        </w:rPr>
        <w:t xml:space="preserve"> dní</w:t>
      </w:r>
      <w:r w:rsidRPr="004338B3">
        <w:rPr>
          <w:rFonts w:ascii="Tahoma" w:eastAsia="Calibri" w:hAnsi="Tahoma" w:cs="Tahoma"/>
          <w:sz w:val="20"/>
          <w:szCs w:val="20"/>
          <w:lang w:eastAsia="cs-CZ"/>
        </w:rPr>
        <w:t xml:space="preserve"> odo dňa </w:t>
      </w:r>
      <w:r w:rsidR="003A3F3D">
        <w:rPr>
          <w:rFonts w:ascii="Tahoma" w:eastAsia="Calibri" w:hAnsi="Tahoma" w:cs="Tahoma"/>
          <w:sz w:val="20"/>
          <w:szCs w:val="20"/>
          <w:lang w:eastAsia="cs-CZ"/>
        </w:rPr>
        <w:t>začatia plynutia Doby poskytovania služieb</w:t>
      </w:r>
      <w:r w:rsidRPr="004338B3">
        <w:rPr>
          <w:rFonts w:ascii="Tahoma" w:eastAsia="Calibri" w:hAnsi="Tahoma" w:cs="Tahoma"/>
          <w:sz w:val="20"/>
          <w:szCs w:val="20"/>
          <w:lang w:eastAsia="cs-CZ"/>
        </w:rPr>
        <w:t>; Zábezpek</w:t>
      </w:r>
      <w:r w:rsidR="002F2910">
        <w:rPr>
          <w:rFonts w:ascii="Tahoma" w:eastAsia="Calibri" w:hAnsi="Tahoma" w:cs="Tahoma"/>
          <w:sz w:val="20"/>
          <w:szCs w:val="20"/>
          <w:lang w:eastAsia="cs-CZ"/>
        </w:rPr>
        <w:t>a</w:t>
      </w:r>
      <w:r>
        <w:rPr>
          <w:rFonts w:ascii="Tahoma" w:eastAsia="Calibri" w:hAnsi="Tahoma" w:cs="Tahoma"/>
          <w:sz w:val="20"/>
          <w:szCs w:val="20"/>
          <w:lang w:eastAsia="cs-CZ"/>
        </w:rPr>
        <w:t xml:space="preserve"> </w:t>
      </w:r>
      <w:r w:rsidRPr="00966DCD">
        <w:rPr>
          <w:rFonts w:ascii="Tahoma" w:eastAsia="Calibri" w:hAnsi="Tahoma" w:cs="Tahoma"/>
          <w:sz w:val="20"/>
          <w:szCs w:val="20"/>
          <w:lang w:eastAsia="cs-CZ"/>
        </w:rPr>
        <w:t>sa považuje za vrátenú dňom, v ktorom Objednávateľ takúto sumu poukázal z Bankového účtu Objednávateľa na Bankový účet Zhotoviteľa.</w:t>
      </w:r>
    </w:p>
    <w:p w14:paraId="6204595D" w14:textId="05D14433" w:rsidR="002622E3" w:rsidRPr="00966DCD" w:rsidRDefault="002622E3" w:rsidP="002622E3">
      <w:pPr>
        <w:pStyle w:val="Odsekzoznamu"/>
        <w:numPr>
          <w:ilvl w:val="0"/>
          <w:numId w:val="81"/>
        </w:numPr>
        <w:autoSpaceDE/>
        <w:autoSpaceDN/>
        <w:ind w:left="1134" w:hanging="425"/>
        <w:rPr>
          <w:rFonts w:ascii="Tahoma" w:eastAsia="Calibri" w:hAnsi="Tahoma" w:cs="Tahoma"/>
          <w:b/>
          <w:bCs/>
          <w:sz w:val="20"/>
          <w:szCs w:val="20"/>
          <w:lang w:eastAsia="cs-CZ"/>
        </w:rPr>
      </w:pPr>
      <w:r w:rsidRPr="00966DCD">
        <w:rPr>
          <w:rFonts w:ascii="Tahoma" w:eastAsia="Calibri" w:hAnsi="Tahoma" w:cs="Tahoma"/>
          <w:b/>
          <w:bCs/>
          <w:sz w:val="20"/>
          <w:szCs w:val="20"/>
          <w:lang w:eastAsia="cs-CZ"/>
        </w:rPr>
        <w:t>Zmena Nástroja zabezpečenia</w:t>
      </w:r>
    </w:p>
    <w:p w14:paraId="5BE54117" w14:textId="4E1B44DC" w:rsidR="002622E3" w:rsidRPr="00966DCD" w:rsidRDefault="002622E3" w:rsidP="002622E3">
      <w:pPr>
        <w:autoSpaceDE/>
        <w:autoSpaceDN/>
        <w:ind w:left="1560" w:hanging="426"/>
        <w:jc w:val="both"/>
        <w:rPr>
          <w:rFonts w:ascii="Tahoma" w:hAnsi="Tahoma" w:cs="Tahoma"/>
          <w:color w:val="000000"/>
          <w:sz w:val="20"/>
          <w:szCs w:val="20"/>
        </w:rPr>
      </w:pPr>
      <w:r w:rsidRPr="00966DCD">
        <w:rPr>
          <w:rFonts w:ascii="Tahoma" w:hAnsi="Tahoma" w:cs="Tahoma"/>
          <w:color w:val="000000"/>
          <w:sz w:val="20"/>
          <w:szCs w:val="20"/>
        </w:rPr>
        <w:t>(i)</w:t>
      </w:r>
      <w:r w:rsidRPr="00966DCD">
        <w:rPr>
          <w:rFonts w:ascii="Tahoma" w:hAnsi="Tahoma" w:cs="Tahoma"/>
          <w:color w:val="000000"/>
          <w:sz w:val="20"/>
          <w:szCs w:val="20"/>
        </w:rPr>
        <w:tab/>
        <w:t xml:space="preserve">Ak Zhotoviteľ ako </w:t>
      </w:r>
      <w:r w:rsidR="00742C3B" w:rsidRPr="00966DCD">
        <w:rPr>
          <w:rFonts w:ascii="Tahoma" w:hAnsi="Tahoma" w:cs="Tahoma"/>
          <w:color w:val="000000"/>
          <w:sz w:val="20"/>
          <w:szCs w:val="20"/>
        </w:rPr>
        <w:t>N</w:t>
      </w:r>
      <w:r w:rsidRPr="00966DCD">
        <w:rPr>
          <w:rFonts w:ascii="Tahoma" w:hAnsi="Tahoma" w:cs="Tahoma"/>
          <w:color w:val="000000"/>
          <w:sz w:val="20"/>
          <w:szCs w:val="20"/>
        </w:rPr>
        <w:t>ástroj zabezpečenia zvolil a v súlade so Zmluvou predložil Objednávateľovi Bankovú záruku, je oprávnený požiadať Objednávateľa o súhlas s vrátením Bankovej záruky</w:t>
      </w:r>
      <w:r w:rsidR="002F2910" w:rsidRPr="00966DCD">
        <w:rPr>
          <w:rFonts w:ascii="Tahoma" w:hAnsi="Tahoma" w:cs="Tahoma"/>
          <w:color w:val="000000"/>
          <w:sz w:val="20"/>
          <w:szCs w:val="20"/>
        </w:rPr>
        <w:t xml:space="preserve"> a jej nahradením Zábezpekou</w:t>
      </w:r>
      <w:r w:rsidRPr="00966DCD">
        <w:rPr>
          <w:rFonts w:ascii="Tahoma" w:hAnsi="Tahoma" w:cs="Tahoma"/>
          <w:color w:val="000000"/>
          <w:sz w:val="20"/>
          <w:szCs w:val="20"/>
        </w:rPr>
        <w:t xml:space="preserve"> aj pred Termínom </w:t>
      </w:r>
      <w:r w:rsidRPr="004F578B">
        <w:rPr>
          <w:rFonts w:ascii="Tahoma" w:hAnsi="Tahoma" w:cs="Tahoma"/>
          <w:color w:val="000000"/>
          <w:sz w:val="20"/>
          <w:szCs w:val="20"/>
        </w:rPr>
        <w:t xml:space="preserve">podľa bodu 4.1 </w:t>
      </w:r>
      <w:proofErr w:type="spellStart"/>
      <w:r w:rsidRPr="004F578B">
        <w:rPr>
          <w:rFonts w:ascii="Tahoma" w:hAnsi="Tahoma" w:cs="Tahoma"/>
          <w:color w:val="000000"/>
          <w:sz w:val="20"/>
          <w:szCs w:val="20"/>
        </w:rPr>
        <w:t>podbod</w:t>
      </w:r>
      <w:proofErr w:type="spellEnd"/>
      <w:r w:rsidRPr="004F578B">
        <w:rPr>
          <w:rFonts w:ascii="Tahoma" w:hAnsi="Tahoma" w:cs="Tahoma"/>
          <w:color w:val="000000"/>
          <w:sz w:val="20"/>
          <w:szCs w:val="20"/>
        </w:rPr>
        <w:t xml:space="preserve"> (</w:t>
      </w:r>
      <w:r w:rsidR="002F2910" w:rsidRPr="004F578B">
        <w:rPr>
          <w:rFonts w:ascii="Tahoma" w:hAnsi="Tahoma" w:cs="Tahoma"/>
          <w:color w:val="000000"/>
          <w:sz w:val="20"/>
          <w:szCs w:val="20"/>
        </w:rPr>
        <w:t>3</w:t>
      </w:r>
      <w:r w:rsidRPr="004F578B">
        <w:rPr>
          <w:rFonts w:ascii="Tahoma" w:hAnsi="Tahoma" w:cs="Tahoma"/>
          <w:color w:val="000000"/>
          <w:sz w:val="20"/>
          <w:szCs w:val="20"/>
        </w:rPr>
        <w:t>)</w:t>
      </w:r>
      <w:r w:rsidRPr="00966DCD">
        <w:rPr>
          <w:rFonts w:ascii="Tahoma" w:hAnsi="Tahoma" w:cs="Tahoma"/>
          <w:color w:val="000000"/>
          <w:sz w:val="20"/>
          <w:szCs w:val="20"/>
        </w:rPr>
        <w:t xml:space="preserve">. Ak Objednávateľ súhlas udelí, Zhotoviteľ je povinný do 5 dní odo dňa udelenia súhlasu zložiť na Bankový účet Objednávateľa Zábezpeku vo výške </w:t>
      </w:r>
      <w:r w:rsidRPr="00966DCD">
        <w:rPr>
          <w:rFonts w:ascii="Tahoma" w:eastAsia="Calibri" w:hAnsi="Tahoma" w:cs="Tahoma"/>
          <w:sz w:val="20"/>
          <w:szCs w:val="20"/>
          <w:lang w:eastAsia="cs-CZ"/>
        </w:rPr>
        <w:t>10 % z </w:t>
      </w:r>
      <w:r w:rsidR="00742C3B" w:rsidRPr="00966DCD">
        <w:rPr>
          <w:rFonts w:ascii="Tahoma" w:eastAsia="Calibri" w:hAnsi="Tahoma" w:cs="Tahoma"/>
          <w:sz w:val="20"/>
          <w:szCs w:val="20"/>
          <w:lang w:eastAsia="cs-CZ"/>
        </w:rPr>
        <w:t>c</w:t>
      </w:r>
      <w:r w:rsidRPr="00966DCD">
        <w:rPr>
          <w:rFonts w:ascii="Tahoma" w:eastAsia="Calibri" w:hAnsi="Tahoma" w:cs="Tahoma"/>
          <w:sz w:val="20"/>
          <w:szCs w:val="20"/>
          <w:lang w:eastAsia="cs-CZ"/>
        </w:rPr>
        <w:t xml:space="preserve">eny </w:t>
      </w:r>
      <w:r w:rsidR="00742C3B" w:rsidRPr="00966DCD">
        <w:rPr>
          <w:rFonts w:ascii="Tahoma" w:eastAsia="Calibri" w:hAnsi="Tahoma" w:cs="Tahoma"/>
          <w:sz w:val="20"/>
          <w:szCs w:val="20"/>
          <w:lang w:eastAsia="cs-CZ"/>
        </w:rPr>
        <w:t>za Dielo,</w:t>
      </w:r>
      <w:r w:rsidRPr="00966DCD">
        <w:rPr>
          <w:rFonts w:ascii="Tahoma" w:eastAsia="Calibri" w:hAnsi="Tahoma" w:cs="Tahoma"/>
          <w:sz w:val="20"/>
          <w:szCs w:val="20"/>
          <w:lang w:eastAsia="cs-CZ"/>
        </w:rPr>
        <w:t xml:space="preserve"> inak súhlas Objednávateľa s vrátením Bankovej záruky zaniká. </w:t>
      </w:r>
      <w:r w:rsidR="002F2910" w:rsidRPr="00966DCD">
        <w:rPr>
          <w:rFonts w:ascii="Tahoma" w:eastAsia="Calibri" w:hAnsi="Tahoma" w:cs="Tahoma"/>
          <w:sz w:val="20"/>
          <w:szCs w:val="20"/>
          <w:lang w:eastAsia="cs-CZ"/>
        </w:rPr>
        <w:t xml:space="preserve">Ak bude Zábezpeka zložená riadne a včas v súlade s týmto písmenom tohto bodu, </w:t>
      </w:r>
      <w:r w:rsidRPr="00966DCD">
        <w:rPr>
          <w:rFonts w:ascii="Tahoma" w:eastAsia="Calibri" w:hAnsi="Tahoma" w:cs="Tahoma"/>
          <w:sz w:val="20"/>
          <w:szCs w:val="20"/>
          <w:lang w:eastAsia="cs-CZ"/>
        </w:rPr>
        <w:t xml:space="preserve">Objednávateľ je povinný vrátiť Zhotoviteľovi originál Bankovej záruky spôsobom podľa </w:t>
      </w:r>
      <w:r w:rsidRPr="004F578B">
        <w:rPr>
          <w:rFonts w:ascii="Tahoma" w:eastAsia="Calibri" w:hAnsi="Tahoma" w:cs="Tahoma"/>
          <w:sz w:val="20"/>
          <w:szCs w:val="20"/>
          <w:lang w:eastAsia="cs-CZ"/>
        </w:rPr>
        <w:t>písm. e)</w:t>
      </w:r>
      <w:r w:rsidRPr="00966DCD">
        <w:rPr>
          <w:rFonts w:ascii="Tahoma" w:eastAsia="Calibri" w:hAnsi="Tahoma" w:cs="Tahoma"/>
          <w:sz w:val="20"/>
          <w:szCs w:val="20"/>
          <w:lang w:eastAsia="cs-CZ"/>
        </w:rPr>
        <w:t xml:space="preserve"> tohto bodu do </w:t>
      </w:r>
      <w:r w:rsidR="002F2910" w:rsidRPr="00966DCD">
        <w:rPr>
          <w:rFonts w:ascii="Tahoma" w:eastAsia="Calibri" w:hAnsi="Tahoma" w:cs="Tahoma"/>
          <w:sz w:val="20"/>
          <w:szCs w:val="20"/>
          <w:lang w:eastAsia="cs-CZ"/>
        </w:rPr>
        <w:t>30</w:t>
      </w:r>
      <w:r w:rsidRPr="00966DCD">
        <w:rPr>
          <w:rFonts w:ascii="Tahoma" w:eastAsia="Calibri" w:hAnsi="Tahoma" w:cs="Tahoma"/>
          <w:sz w:val="20"/>
          <w:szCs w:val="20"/>
          <w:lang w:eastAsia="cs-CZ"/>
        </w:rPr>
        <w:t xml:space="preserve"> dní odo dňa, v ktorom mu Zhotoviteľ predložil </w:t>
      </w:r>
      <w:r w:rsidRPr="00966DCD">
        <w:rPr>
          <w:rFonts w:ascii="Tahoma" w:hAnsi="Tahoma" w:cs="Tahoma"/>
          <w:sz w:val="20"/>
          <w:szCs w:val="20"/>
          <w:lang w:eastAsia="cs-CZ"/>
        </w:rPr>
        <w:t xml:space="preserve">doklad </w:t>
      </w:r>
      <w:r w:rsidRPr="00966DCD">
        <w:rPr>
          <w:rFonts w:ascii="Tahoma" w:hAnsi="Tahoma" w:cs="Tahoma"/>
          <w:sz w:val="20"/>
          <w:szCs w:val="20"/>
          <w:lang w:eastAsia="cs-CZ"/>
        </w:rPr>
        <w:lastRenderedPageBreak/>
        <w:t xml:space="preserve">o zložení </w:t>
      </w:r>
      <w:r w:rsidR="002F2910" w:rsidRPr="00966DCD">
        <w:rPr>
          <w:rFonts w:ascii="Tahoma" w:hAnsi="Tahoma" w:cs="Tahoma"/>
          <w:sz w:val="20"/>
          <w:szCs w:val="20"/>
          <w:lang w:eastAsia="cs-CZ"/>
        </w:rPr>
        <w:t xml:space="preserve">Zábezpeky </w:t>
      </w:r>
      <w:r w:rsidRPr="00966DCD">
        <w:rPr>
          <w:rFonts w:ascii="Tahoma" w:hAnsi="Tahoma" w:cs="Tahoma"/>
          <w:sz w:val="20"/>
          <w:szCs w:val="20"/>
          <w:lang w:eastAsia="cs-CZ"/>
        </w:rPr>
        <w:t xml:space="preserve">na Bankový účet Objednávateľa. </w:t>
      </w:r>
    </w:p>
    <w:p w14:paraId="04FEF650" w14:textId="74F50396" w:rsidR="002622E3" w:rsidRDefault="002622E3" w:rsidP="002622E3">
      <w:pPr>
        <w:autoSpaceDE/>
        <w:autoSpaceDN/>
        <w:ind w:left="1560" w:hanging="426"/>
        <w:jc w:val="both"/>
        <w:rPr>
          <w:rFonts w:ascii="Tahoma" w:hAnsi="Tahoma" w:cs="Tahoma"/>
          <w:color w:val="000000"/>
          <w:sz w:val="20"/>
          <w:szCs w:val="20"/>
        </w:rPr>
      </w:pPr>
      <w:r w:rsidRPr="00966DCD">
        <w:rPr>
          <w:rFonts w:ascii="Tahoma" w:hAnsi="Tahoma" w:cs="Tahoma"/>
          <w:color w:val="000000"/>
          <w:sz w:val="20"/>
          <w:szCs w:val="20"/>
        </w:rPr>
        <w:t>(ii)</w:t>
      </w:r>
      <w:r w:rsidRPr="00966DCD">
        <w:rPr>
          <w:rFonts w:ascii="Tahoma" w:hAnsi="Tahoma" w:cs="Tahoma"/>
          <w:color w:val="000000"/>
          <w:sz w:val="20"/>
          <w:szCs w:val="20"/>
        </w:rPr>
        <w:tab/>
        <w:t xml:space="preserve">Ak Zhotoviteľ ako </w:t>
      </w:r>
      <w:r w:rsidR="00742C3B" w:rsidRPr="00966DCD">
        <w:rPr>
          <w:rFonts w:ascii="Tahoma" w:hAnsi="Tahoma" w:cs="Tahoma"/>
          <w:color w:val="000000"/>
          <w:sz w:val="20"/>
          <w:szCs w:val="20"/>
        </w:rPr>
        <w:t>N</w:t>
      </w:r>
      <w:r w:rsidRPr="00966DCD">
        <w:rPr>
          <w:rFonts w:ascii="Tahoma" w:hAnsi="Tahoma" w:cs="Tahoma"/>
          <w:color w:val="000000"/>
          <w:sz w:val="20"/>
          <w:szCs w:val="20"/>
        </w:rPr>
        <w:t xml:space="preserve">ástroj zabezpečenia zvolil a v súlade so Zmluvou zložil Zábezpeku, je oprávnený požiadať Objednávateľa o súhlas s vrátením Zábezpeky </w:t>
      </w:r>
      <w:r w:rsidR="002F2910" w:rsidRPr="00966DCD">
        <w:rPr>
          <w:rFonts w:ascii="Tahoma" w:hAnsi="Tahoma" w:cs="Tahoma"/>
          <w:color w:val="000000"/>
          <w:sz w:val="20"/>
          <w:szCs w:val="20"/>
        </w:rPr>
        <w:t xml:space="preserve">a jej nahradením Bankovou zárukou </w:t>
      </w:r>
      <w:r w:rsidRPr="00966DCD">
        <w:rPr>
          <w:rFonts w:ascii="Tahoma" w:hAnsi="Tahoma" w:cs="Tahoma"/>
          <w:color w:val="000000"/>
          <w:sz w:val="20"/>
          <w:szCs w:val="20"/>
        </w:rPr>
        <w:t xml:space="preserve">aj pred Termínom </w:t>
      </w:r>
      <w:r w:rsidRPr="004F578B">
        <w:rPr>
          <w:rFonts w:ascii="Tahoma" w:hAnsi="Tahoma" w:cs="Tahoma"/>
          <w:color w:val="000000"/>
          <w:sz w:val="20"/>
          <w:szCs w:val="20"/>
        </w:rPr>
        <w:t xml:space="preserve">podľa bodu 4.1 </w:t>
      </w:r>
      <w:proofErr w:type="spellStart"/>
      <w:r w:rsidRPr="004F578B">
        <w:rPr>
          <w:rFonts w:ascii="Tahoma" w:hAnsi="Tahoma" w:cs="Tahoma"/>
          <w:color w:val="000000"/>
          <w:sz w:val="20"/>
          <w:szCs w:val="20"/>
        </w:rPr>
        <w:t>podbod</w:t>
      </w:r>
      <w:proofErr w:type="spellEnd"/>
      <w:r w:rsidRPr="004F578B">
        <w:rPr>
          <w:rFonts w:ascii="Tahoma" w:hAnsi="Tahoma" w:cs="Tahoma"/>
          <w:color w:val="000000"/>
          <w:sz w:val="20"/>
          <w:szCs w:val="20"/>
        </w:rPr>
        <w:t xml:space="preserve"> (</w:t>
      </w:r>
      <w:r w:rsidR="002F2910" w:rsidRPr="004F578B">
        <w:rPr>
          <w:rFonts w:ascii="Tahoma" w:hAnsi="Tahoma" w:cs="Tahoma"/>
          <w:color w:val="000000"/>
          <w:sz w:val="20"/>
          <w:szCs w:val="20"/>
        </w:rPr>
        <w:t>3</w:t>
      </w:r>
      <w:r w:rsidRPr="004F578B">
        <w:rPr>
          <w:rFonts w:ascii="Tahoma" w:hAnsi="Tahoma" w:cs="Tahoma"/>
          <w:color w:val="000000"/>
          <w:sz w:val="20"/>
          <w:szCs w:val="20"/>
        </w:rPr>
        <w:t>)</w:t>
      </w:r>
      <w:r w:rsidRPr="00966DCD">
        <w:rPr>
          <w:rFonts w:ascii="Tahoma" w:hAnsi="Tahoma" w:cs="Tahoma"/>
          <w:color w:val="000000"/>
          <w:sz w:val="20"/>
          <w:szCs w:val="20"/>
        </w:rPr>
        <w:t>. Ak Objednávateľ súhlas udelí, Zhotoviteľ je povinný do 5 dní odo dňa udelenia súhlasu predložiť Objednávateľovi originál Bankovej záruky vystavenej v súlade s </w:t>
      </w:r>
      <w:r w:rsidRPr="004F578B">
        <w:rPr>
          <w:rFonts w:ascii="Tahoma" w:hAnsi="Tahoma" w:cs="Tahoma"/>
          <w:color w:val="000000"/>
          <w:sz w:val="20"/>
          <w:szCs w:val="20"/>
        </w:rPr>
        <w:t>písm. a)</w:t>
      </w:r>
      <w:r w:rsidRPr="00966DCD">
        <w:rPr>
          <w:rFonts w:ascii="Tahoma" w:hAnsi="Tahoma" w:cs="Tahoma"/>
          <w:color w:val="000000"/>
          <w:sz w:val="20"/>
          <w:szCs w:val="20"/>
        </w:rPr>
        <w:t xml:space="preserve"> tohto bodu, </w:t>
      </w:r>
      <w:r w:rsidRPr="00966DCD">
        <w:rPr>
          <w:rFonts w:ascii="Tahoma" w:eastAsia="Calibri" w:hAnsi="Tahoma" w:cs="Tahoma"/>
          <w:sz w:val="20"/>
          <w:szCs w:val="20"/>
          <w:lang w:eastAsia="cs-CZ"/>
        </w:rPr>
        <w:t xml:space="preserve">inak súhlas Objednávateľa s vrátením Zábezpeky zaniká. Objednávateľ je povinný vrátiť Zhotoviteľovi zloženú Zábezpeku vo výške a spôsobom podľa </w:t>
      </w:r>
      <w:r w:rsidRPr="004F578B">
        <w:rPr>
          <w:rFonts w:ascii="Tahoma" w:eastAsia="Calibri" w:hAnsi="Tahoma" w:cs="Tahoma"/>
          <w:sz w:val="20"/>
          <w:szCs w:val="20"/>
          <w:lang w:eastAsia="cs-CZ"/>
        </w:rPr>
        <w:t>písm. e)</w:t>
      </w:r>
      <w:r w:rsidRPr="00966DCD">
        <w:rPr>
          <w:rFonts w:ascii="Tahoma" w:eastAsia="Calibri" w:hAnsi="Tahoma" w:cs="Tahoma"/>
          <w:sz w:val="20"/>
          <w:szCs w:val="20"/>
          <w:lang w:eastAsia="cs-CZ"/>
        </w:rPr>
        <w:t xml:space="preserve"> tohto bodu do </w:t>
      </w:r>
      <w:r w:rsidR="00966DCD" w:rsidRPr="00966DCD">
        <w:rPr>
          <w:rFonts w:ascii="Tahoma" w:eastAsia="Calibri" w:hAnsi="Tahoma" w:cs="Tahoma"/>
          <w:sz w:val="20"/>
          <w:szCs w:val="20"/>
          <w:lang w:eastAsia="cs-CZ"/>
        </w:rPr>
        <w:t>30</w:t>
      </w:r>
      <w:r w:rsidRPr="00966DCD">
        <w:rPr>
          <w:rFonts w:ascii="Tahoma" w:eastAsia="Calibri" w:hAnsi="Tahoma" w:cs="Tahoma"/>
          <w:sz w:val="20"/>
          <w:szCs w:val="20"/>
          <w:lang w:eastAsia="cs-CZ"/>
        </w:rPr>
        <w:t xml:space="preserve"> dní odo dňa, v ktorom mu Zhotoviteľ predložil </w:t>
      </w:r>
      <w:r w:rsidRPr="00966DCD">
        <w:rPr>
          <w:rFonts w:ascii="Tahoma" w:hAnsi="Tahoma" w:cs="Tahoma"/>
          <w:sz w:val="20"/>
          <w:szCs w:val="20"/>
          <w:lang w:eastAsia="cs-CZ"/>
        </w:rPr>
        <w:t>originál Bankovej záruky.</w:t>
      </w:r>
      <w:r>
        <w:rPr>
          <w:rFonts w:ascii="Tahoma" w:hAnsi="Tahoma" w:cs="Tahoma"/>
          <w:sz w:val="20"/>
          <w:szCs w:val="20"/>
          <w:lang w:eastAsia="cs-CZ"/>
        </w:rPr>
        <w:t xml:space="preserve"> </w:t>
      </w:r>
    </w:p>
    <w:p w14:paraId="447EF9F0" w14:textId="443BFE34" w:rsidR="007A01FC" w:rsidRDefault="007A01FC" w:rsidP="004F578B">
      <w:pPr>
        <w:ind w:left="1134" w:hanging="425"/>
        <w:jc w:val="both"/>
        <w:rPr>
          <w:rFonts w:ascii="Tahoma" w:hAnsi="Tahoma" w:cs="Tahoma"/>
          <w:sz w:val="20"/>
          <w:szCs w:val="20"/>
        </w:rPr>
      </w:pPr>
    </w:p>
    <w:p w14:paraId="58911043" w14:textId="4A4E30A1" w:rsidR="006E47A1"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7A0AAB" w:rsidRPr="008C19A3">
        <w:rPr>
          <w:rFonts w:ascii="Tahoma" w:hAnsi="Tahoma" w:cs="Tahoma"/>
          <w:b/>
          <w:bCs/>
          <w:sz w:val="20"/>
          <w:szCs w:val="20"/>
        </w:rPr>
        <w:tab/>
      </w:r>
      <w:r w:rsidR="006E47A1" w:rsidRPr="008C19A3">
        <w:rPr>
          <w:rFonts w:ascii="Tahoma" w:hAnsi="Tahoma" w:cs="Tahoma"/>
          <w:b/>
          <w:bCs/>
          <w:sz w:val="20"/>
          <w:szCs w:val="20"/>
        </w:rPr>
        <w:t xml:space="preserve">SLUŽBY </w:t>
      </w:r>
    </w:p>
    <w:p w14:paraId="5029B680" w14:textId="60BF0135" w:rsidR="006E47A1"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6E47A1" w:rsidRPr="008C19A3">
        <w:rPr>
          <w:rFonts w:ascii="Tahoma" w:hAnsi="Tahoma" w:cs="Tahoma"/>
          <w:b/>
          <w:bCs/>
          <w:sz w:val="20"/>
          <w:szCs w:val="20"/>
        </w:rPr>
        <w:t>.1</w:t>
      </w:r>
      <w:r w:rsidR="006E47A1" w:rsidRPr="008C19A3">
        <w:rPr>
          <w:rFonts w:ascii="Tahoma" w:hAnsi="Tahoma" w:cs="Tahoma"/>
          <w:b/>
          <w:bCs/>
          <w:sz w:val="20"/>
          <w:szCs w:val="20"/>
        </w:rPr>
        <w:tab/>
      </w:r>
      <w:r w:rsidR="004E7554" w:rsidRPr="008C19A3">
        <w:rPr>
          <w:rFonts w:ascii="Tahoma" w:hAnsi="Tahoma" w:cs="Tahoma"/>
          <w:b/>
          <w:bCs/>
          <w:sz w:val="20"/>
          <w:szCs w:val="20"/>
        </w:rPr>
        <w:t>V</w:t>
      </w:r>
      <w:r w:rsidR="00DC023E" w:rsidRPr="008C19A3">
        <w:rPr>
          <w:rFonts w:ascii="Tahoma" w:hAnsi="Tahoma" w:cs="Tahoma"/>
          <w:b/>
          <w:bCs/>
          <w:sz w:val="20"/>
          <w:szCs w:val="20"/>
        </w:rPr>
        <w:t xml:space="preserve">šeobecné podmienky poskytovania </w:t>
      </w:r>
      <w:r w:rsidR="003D3941" w:rsidRPr="008C19A3">
        <w:rPr>
          <w:rFonts w:ascii="Tahoma" w:hAnsi="Tahoma" w:cs="Tahoma"/>
          <w:b/>
          <w:bCs/>
          <w:sz w:val="20"/>
          <w:szCs w:val="20"/>
        </w:rPr>
        <w:t>S</w:t>
      </w:r>
      <w:r w:rsidR="006E47A1" w:rsidRPr="008C19A3">
        <w:rPr>
          <w:rFonts w:ascii="Tahoma" w:hAnsi="Tahoma" w:cs="Tahoma"/>
          <w:b/>
          <w:bCs/>
          <w:sz w:val="20"/>
          <w:szCs w:val="20"/>
        </w:rPr>
        <w:t>lužieb</w:t>
      </w:r>
    </w:p>
    <w:p w14:paraId="3F71CD9A" w14:textId="11E9D111" w:rsidR="006E47A1" w:rsidRPr="008C19A3" w:rsidRDefault="006E47A1" w:rsidP="006E47A1">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sa v súvislosti s Dielom zaväzuje v súlade so Zmluvou poskytovať Objednávateľovi </w:t>
      </w:r>
      <w:r w:rsidR="003D3941" w:rsidRPr="008C19A3">
        <w:rPr>
          <w:rFonts w:ascii="Tahoma" w:hAnsi="Tahoma" w:cs="Tahoma"/>
          <w:sz w:val="20"/>
          <w:szCs w:val="20"/>
        </w:rPr>
        <w:t>S</w:t>
      </w:r>
      <w:r w:rsidRPr="008C19A3">
        <w:rPr>
          <w:rFonts w:ascii="Tahoma" w:hAnsi="Tahoma" w:cs="Tahoma"/>
          <w:sz w:val="20"/>
          <w:szCs w:val="20"/>
        </w:rPr>
        <w:t>lužby</w:t>
      </w:r>
      <w:r w:rsidR="003D3941" w:rsidRPr="008C19A3">
        <w:rPr>
          <w:rFonts w:ascii="Tahoma" w:hAnsi="Tahoma" w:cs="Tahoma"/>
          <w:sz w:val="20"/>
          <w:szCs w:val="20"/>
        </w:rPr>
        <w:t xml:space="preserve">, a to </w:t>
      </w:r>
      <w:r w:rsidRPr="008C19A3">
        <w:rPr>
          <w:rFonts w:ascii="Tahoma" w:hAnsi="Tahoma" w:cs="Tahoma"/>
          <w:sz w:val="20"/>
          <w:szCs w:val="20"/>
        </w:rPr>
        <w:t>riadne a včas, s odbornou starostlivosťou</w:t>
      </w:r>
      <w:r w:rsidR="009423B0" w:rsidRPr="008C19A3">
        <w:rPr>
          <w:rFonts w:ascii="Tahoma" w:hAnsi="Tahoma" w:cs="Tahoma"/>
          <w:sz w:val="20"/>
          <w:szCs w:val="20"/>
        </w:rPr>
        <w:t>, v zmluv</w:t>
      </w:r>
      <w:r w:rsidR="00E10115" w:rsidRPr="008C19A3">
        <w:rPr>
          <w:rFonts w:ascii="Tahoma" w:hAnsi="Tahoma" w:cs="Tahoma"/>
          <w:sz w:val="20"/>
          <w:szCs w:val="20"/>
        </w:rPr>
        <w:t>n</w:t>
      </w:r>
      <w:r w:rsidR="009423B0" w:rsidRPr="008C19A3">
        <w:rPr>
          <w:rFonts w:ascii="Tahoma" w:hAnsi="Tahoma" w:cs="Tahoma"/>
          <w:sz w:val="20"/>
          <w:szCs w:val="20"/>
        </w:rPr>
        <w:t>e vymienenej kvalite</w:t>
      </w:r>
      <w:r w:rsidRPr="008C19A3">
        <w:rPr>
          <w:rFonts w:ascii="Tahoma" w:hAnsi="Tahoma" w:cs="Tahoma"/>
          <w:sz w:val="20"/>
          <w:szCs w:val="20"/>
        </w:rPr>
        <w:t xml:space="preserve"> a s neustálym prihliadaním na oprávnené záujmy Objednávateľa a jeho pokyny. </w:t>
      </w:r>
    </w:p>
    <w:p w14:paraId="11669B10" w14:textId="52062E4D" w:rsidR="0017310A" w:rsidRPr="008C19A3" w:rsidRDefault="00DC023E" w:rsidP="00EB5623">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w:t>
      </w:r>
      <w:r w:rsidR="003D3941" w:rsidRPr="008C19A3">
        <w:rPr>
          <w:rFonts w:ascii="Tahoma" w:hAnsi="Tahoma" w:cs="Tahoma"/>
          <w:sz w:val="20"/>
          <w:szCs w:val="20"/>
        </w:rPr>
        <w:t>b</w:t>
      </w:r>
      <w:r w:rsidRPr="008C19A3">
        <w:rPr>
          <w:rFonts w:ascii="Tahoma" w:hAnsi="Tahoma" w:cs="Tahoma"/>
          <w:sz w:val="20"/>
          <w:szCs w:val="20"/>
        </w:rPr>
        <w:t>)</w:t>
      </w:r>
      <w:r w:rsidRPr="008C19A3">
        <w:rPr>
          <w:rFonts w:ascii="Tahoma" w:hAnsi="Tahoma" w:cs="Tahoma"/>
          <w:sz w:val="20"/>
          <w:szCs w:val="20"/>
        </w:rPr>
        <w:tab/>
      </w:r>
      <w:r w:rsidR="0017310A" w:rsidRPr="008C19A3">
        <w:rPr>
          <w:rFonts w:ascii="Tahoma" w:hAnsi="Tahoma" w:cs="Tahoma"/>
          <w:sz w:val="20"/>
          <w:szCs w:val="20"/>
        </w:rPr>
        <w:t xml:space="preserve">Zhotoviteľ bude </w:t>
      </w:r>
      <w:r w:rsidR="003D3941" w:rsidRPr="008C19A3">
        <w:rPr>
          <w:rFonts w:ascii="Tahoma" w:hAnsi="Tahoma" w:cs="Tahoma"/>
          <w:sz w:val="20"/>
          <w:szCs w:val="20"/>
        </w:rPr>
        <w:t>S</w:t>
      </w:r>
      <w:r w:rsidR="0017310A" w:rsidRPr="008C19A3">
        <w:rPr>
          <w:rFonts w:ascii="Tahoma" w:hAnsi="Tahoma" w:cs="Tahoma"/>
          <w:sz w:val="20"/>
          <w:szCs w:val="20"/>
        </w:rPr>
        <w:t>lužby poskytovať samostatne, pričom je oprávnený</w:t>
      </w:r>
      <w:r w:rsidR="00DF39B0" w:rsidRPr="008C19A3">
        <w:rPr>
          <w:rFonts w:ascii="Tahoma" w:hAnsi="Tahoma" w:cs="Tahoma"/>
          <w:sz w:val="20"/>
          <w:szCs w:val="20"/>
        </w:rPr>
        <w:t>,</w:t>
      </w:r>
      <w:r w:rsidR="0017310A" w:rsidRPr="008C19A3">
        <w:rPr>
          <w:rFonts w:ascii="Tahoma" w:hAnsi="Tahoma" w:cs="Tahoma"/>
          <w:sz w:val="20"/>
          <w:szCs w:val="20"/>
        </w:rPr>
        <w:t xml:space="preserve"> za podmienok podľa </w:t>
      </w:r>
      <w:r w:rsidR="0017310A" w:rsidRPr="00A273F6">
        <w:rPr>
          <w:rFonts w:ascii="Tahoma" w:hAnsi="Tahoma" w:cs="Tahoma"/>
          <w:sz w:val="20"/>
          <w:szCs w:val="20"/>
        </w:rPr>
        <w:t xml:space="preserve">bodu </w:t>
      </w:r>
      <w:r w:rsidR="00C77B05" w:rsidRPr="00A273F6">
        <w:rPr>
          <w:rFonts w:ascii="Tahoma" w:hAnsi="Tahoma" w:cs="Tahoma"/>
          <w:sz w:val="20"/>
          <w:szCs w:val="20"/>
        </w:rPr>
        <w:t>11</w:t>
      </w:r>
      <w:r w:rsidR="0017310A" w:rsidRPr="00A273F6">
        <w:rPr>
          <w:rFonts w:ascii="Tahoma" w:hAnsi="Tahoma" w:cs="Tahoma"/>
          <w:sz w:val="20"/>
          <w:szCs w:val="20"/>
        </w:rPr>
        <w:t>,</w:t>
      </w:r>
      <w:r w:rsidR="0017310A" w:rsidRPr="00FB0D05">
        <w:rPr>
          <w:rFonts w:ascii="Tahoma" w:hAnsi="Tahoma" w:cs="Tahoma"/>
          <w:sz w:val="20"/>
          <w:szCs w:val="20"/>
        </w:rPr>
        <w:t xml:space="preserve"> využiť</w:t>
      </w:r>
      <w:r w:rsidR="0017310A" w:rsidRPr="008C19A3">
        <w:rPr>
          <w:rFonts w:ascii="Tahoma" w:hAnsi="Tahoma" w:cs="Tahoma"/>
          <w:sz w:val="20"/>
          <w:szCs w:val="20"/>
        </w:rPr>
        <w:t xml:space="preserve"> na niektoré plnenia subdodávateľov. </w:t>
      </w:r>
    </w:p>
    <w:p w14:paraId="699ADA00" w14:textId="16B1FF3E" w:rsidR="00CA603C" w:rsidRPr="008C19A3" w:rsidRDefault="00CA603C" w:rsidP="00EB5623">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w:t>
      </w:r>
      <w:r w:rsidR="00FB4DAC" w:rsidRPr="008C19A3">
        <w:rPr>
          <w:rFonts w:ascii="Tahoma" w:hAnsi="Tahoma" w:cs="Tahoma"/>
          <w:sz w:val="20"/>
          <w:szCs w:val="20"/>
        </w:rPr>
        <w:t>c</w:t>
      </w:r>
      <w:r w:rsidRPr="008C19A3">
        <w:rPr>
          <w:rFonts w:ascii="Tahoma" w:hAnsi="Tahoma" w:cs="Tahoma"/>
          <w:sz w:val="20"/>
          <w:szCs w:val="20"/>
        </w:rPr>
        <w:t xml:space="preserve">) </w:t>
      </w:r>
      <w:r w:rsidR="00D519F3" w:rsidRPr="008C19A3">
        <w:rPr>
          <w:rFonts w:ascii="Tahoma" w:hAnsi="Tahoma" w:cs="Tahoma"/>
          <w:sz w:val="20"/>
          <w:szCs w:val="20"/>
        </w:rPr>
        <w:tab/>
      </w:r>
      <w:r w:rsidRPr="008C19A3">
        <w:rPr>
          <w:rFonts w:ascii="Tahoma" w:hAnsi="Tahoma" w:cs="Tahoma"/>
          <w:sz w:val="20"/>
          <w:szCs w:val="20"/>
        </w:rPr>
        <w:t>Dohodnutým miestom dod</w:t>
      </w:r>
      <w:r w:rsidR="009423B0" w:rsidRPr="008C19A3">
        <w:rPr>
          <w:rFonts w:ascii="Tahoma" w:hAnsi="Tahoma" w:cs="Tahoma"/>
          <w:sz w:val="20"/>
          <w:szCs w:val="20"/>
        </w:rPr>
        <w:t>áv</w:t>
      </w:r>
      <w:r w:rsidRPr="008C19A3">
        <w:rPr>
          <w:rFonts w:ascii="Tahoma" w:hAnsi="Tahoma" w:cs="Tahoma"/>
          <w:sz w:val="20"/>
          <w:szCs w:val="20"/>
        </w:rPr>
        <w:t xml:space="preserve">ania Služieb je </w:t>
      </w:r>
      <w:r w:rsidR="009321F2" w:rsidRPr="008C19A3">
        <w:rPr>
          <w:rFonts w:ascii="Tahoma" w:hAnsi="Tahoma" w:cs="Tahoma"/>
          <w:sz w:val="20"/>
          <w:szCs w:val="20"/>
        </w:rPr>
        <w:t>adresa sídla Objednávateľa.</w:t>
      </w:r>
    </w:p>
    <w:p w14:paraId="47E2B2DA" w14:textId="2D9DC15E" w:rsidR="00FB4DAC" w:rsidRPr="008C19A3" w:rsidRDefault="00FB4DAC" w:rsidP="00FB4DAC">
      <w:pPr>
        <w:ind w:left="1134" w:hanging="425"/>
        <w:jc w:val="both"/>
        <w:rPr>
          <w:rFonts w:ascii="Tahoma" w:hAnsi="Tahoma" w:cs="Tahoma"/>
          <w:sz w:val="20"/>
          <w:szCs w:val="20"/>
        </w:rPr>
      </w:pPr>
      <w:r w:rsidRPr="008C19A3">
        <w:rPr>
          <w:rFonts w:ascii="Tahoma" w:hAnsi="Tahoma" w:cs="Tahoma"/>
          <w:sz w:val="20"/>
          <w:szCs w:val="20"/>
        </w:rPr>
        <w:t>(d)</w:t>
      </w:r>
      <w:r w:rsidRPr="008C19A3">
        <w:rPr>
          <w:rFonts w:ascii="Tahoma" w:hAnsi="Tahoma"/>
          <w:sz w:val="20"/>
        </w:rPr>
        <w:tab/>
      </w:r>
      <w:r w:rsidRPr="008C19A3">
        <w:rPr>
          <w:rFonts w:ascii="Tahoma" w:hAnsi="Tahoma" w:cs="Tahoma"/>
          <w:sz w:val="20"/>
          <w:szCs w:val="20"/>
        </w:rPr>
        <w:t>Zhotoviteľ bude s odbornou starostlivosťou poskytovať Služby tak, aby sa poskytovanie Služieb uskutočnilo v súlade s aplikovateľnými všeobecne záväznými právnymi predpismi účinnými na území Slovenskej republiky, technickými normami (STN a ETN),</w:t>
      </w:r>
      <w:r w:rsidR="002C3F6A" w:rsidRPr="008C19A3">
        <w:rPr>
          <w:rFonts w:ascii="Tahoma" w:hAnsi="Tahoma" w:cs="Tahoma"/>
          <w:sz w:val="20"/>
          <w:szCs w:val="20"/>
        </w:rPr>
        <w:t xml:space="preserve"> najmä nie však výlučne STN ISO/IEC 27001:2014, STN ISO/IEC 20000-1:2018 STN ISO/IEC 25010:2011, EN ISO 9001:2015, EN ISO/IEC 27002:2017, EN ISO 15408-1:2009, </w:t>
      </w:r>
      <w:r w:rsidRPr="008C19A3">
        <w:rPr>
          <w:rFonts w:ascii="Tahoma" w:hAnsi="Tahoma" w:cs="Tahoma"/>
          <w:sz w:val="20"/>
          <w:szCs w:val="20"/>
        </w:rPr>
        <w:t xml:space="preserve">ako aj príslušnými technickými predpismi/podmienkami a štandardmi súvisiacimi s predmetom Služby, účinnými v čase jej poskytnutia, najmä, nie však výlučne, v súlade so Zákonom o ITVS, Vyhláškou o štandardoch, Vyhláškou o ITVS, Zákonom o KB, </w:t>
      </w:r>
      <w:r w:rsidR="002A1E75" w:rsidRPr="008C19A3">
        <w:rPr>
          <w:rFonts w:ascii="Tahoma" w:hAnsi="Tahoma" w:cs="Tahoma"/>
          <w:sz w:val="20"/>
          <w:szCs w:val="20"/>
        </w:rPr>
        <w:t xml:space="preserve">Vyhláškou NBÚ, </w:t>
      </w:r>
      <w:r w:rsidRPr="008C19A3">
        <w:rPr>
          <w:rFonts w:ascii="Tahoma" w:hAnsi="Tahoma" w:cs="Tahoma"/>
          <w:sz w:val="20"/>
          <w:szCs w:val="20"/>
        </w:rPr>
        <w:t>a to tak, aby takúto požiadavku na súlad s predpismi a štandardami v celom rozsahu spĺňal následne v danom čase aj Systém ako celok.</w:t>
      </w:r>
    </w:p>
    <w:p w14:paraId="7995C4F3" w14:textId="18100533" w:rsidR="00FB4DAC" w:rsidRPr="008C19A3" w:rsidRDefault="00FB4DAC" w:rsidP="00FB4DAC">
      <w:pPr>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BE395B" w:rsidRPr="008C19A3">
        <w:rPr>
          <w:rFonts w:ascii="Tahoma" w:hAnsi="Tahoma" w:cs="Tahoma"/>
          <w:sz w:val="20"/>
          <w:szCs w:val="20"/>
        </w:rPr>
        <w:t>Na a</w:t>
      </w:r>
      <w:r w:rsidRPr="008C19A3">
        <w:rPr>
          <w:rFonts w:ascii="Tahoma" w:hAnsi="Tahoma" w:cs="Tahoma"/>
          <w:sz w:val="20"/>
          <w:szCs w:val="20"/>
        </w:rPr>
        <w:t>kýkoľvek zásah do Systému spôsobený v dôsledku poskytovania Služieb v zmysle Zmluvy</w:t>
      </w:r>
      <w:r w:rsidR="00CE3A79" w:rsidRPr="008C19A3">
        <w:rPr>
          <w:rFonts w:ascii="Tahoma" w:hAnsi="Tahoma" w:cs="Tahoma"/>
          <w:sz w:val="20"/>
          <w:szCs w:val="20"/>
        </w:rPr>
        <w:t xml:space="preserve"> (bez ohľadu na to, či sa uskutoční na základe požiadavky Objednávateľa alebo nie)</w:t>
      </w:r>
      <w:r w:rsidRPr="008C19A3">
        <w:rPr>
          <w:rFonts w:ascii="Tahoma" w:hAnsi="Tahoma" w:cs="Tahoma"/>
          <w:sz w:val="20"/>
          <w:szCs w:val="20"/>
        </w:rPr>
        <w:t>, spočívajúci v</w:t>
      </w:r>
      <w:r w:rsidR="00585748" w:rsidRPr="008C19A3">
        <w:rPr>
          <w:rFonts w:ascii="Tahoma" w:hAnsi="Tahoma" w:cs="Tahoma"/>
          <w:sz w:val="20"/>
          <w:szCs w:val="20"/>
        </w:rPr>
        <w:t> </w:t>
      </w:r>
      <w:r w:rsidR="00585748" w:rsidRPr="008C19A3">
        <w:rPr>
          <w:rFonts w:ascii="Tahoma" w:hAnsi="Tahoma" w:cs="Tahoma"/>
          <w:b/>
          <w:bCs/>
          <w:sz w:val="20"/>
          <w:szCs w:val="20"/>
        </w:rPr>
        <w:t xml:space="preserve">Modifikácii alebo v Rozvoji </w:t>
      </w:r>
      <w:r w:rsidRPr="008C19A3">
        <w:rPr>
          <w:rFonts w:ascii="Tahoma" w:hAnsi="Tahoma" w:cs="Tahoma"/>
          <w:b/>
          <w:bCs/>
          <w:sz w:val="20"/>
          <w:szCs w:val="20"/>
        </w:rPr>
        <w:t>Systému</w:t>
      </w:r>
      <w:r w:rsidRPr="008C19A3">
        <w:rPr>
          <w:rFonts w:ascii="Tahoma" w:hAnsi="Tahoma" w:cs="Tahoma"/>
          <w:sz w:val="20"/>
          <w:szCs w:val="20"/>
        </w:rPr>
        <w:t xml:space="preserve"> alebo jeho časti</w:t>
      </w:r>
      <w:r w:rsidR="00CE3A79" w:rsidRPr="008C19A3">
        <w:rPr>
          <w:rFonts w:ascii="Tahoma" w:hAnsi="Tahoma" w:cs="Tahoma"/>
          <w:sz w:val="20"/>
          <w:szCs w:val="20"/>
        </w:rPr>
        <w:t>,</w:t>
      </w:r>
      <w:r w:rsidRPr="008C19A3">
        <w:rPr>
          <w:rFonts w:ascii="Tahoma" w:hAnsi="Tahoma" w:cs="Tahoma"/>
          <w:sz w:val="20"/>
          <w:szCs w:val="20"/>
        </w:rPr>
        <w:t xml:space="preserve"> </w:t>
      </w:r>
      <w:r w:rsidR="00BE395B" w:rsidRPr="008C19A3">
        <w:rPr>
          <w:rFonts w:ascii="Tahoma" w:hAnsi="Tahoma" w:cs="Tahoma"/>
          <w:sz w:val="20"/>
          <w:szCs w:val="20"/>
        </w:rPr>
        <w:t xml:space="preserve">sa uplatnia postupy </w:t>
      </w:r>
      <w:r w:rsidR="00CE3A79" w:rsidRPr="008C19A3">
        <w:rPr>
          <w:rFonts w:ascii="Tahoma" w:hAnsi="Tahoma" w:cs="Tahoma"/>
          <w:sz w:val="20"/>
          <w:szCs w:val="20"/>
        </w:rPr>
        <w:t xml:space="preserve">a požiadavky </w:t>
      </w:r>
      <w:r w:rsidR="00955D3F" w:rsidRPr="008C19A3">
        <w:rPr>
          <w:rFonts w:ascii="Tahoma" w:hAnsi="Tahoma" w:cs="Tahoma"/>
          <w:sz w:val="20"/>
          <w:szCs w:val="20"/>
        </w:rPr>
        <w:t xml:space="preserve">dohodnuté </w:t>
      </w:r>
      <w:r w:rsidR="00BE395B" w:rsidRPr="008C19A3">
        <w:rPr>
          <w:rFonts w:ascii="Tahoma" w:hAnsi="Tahoma" w:cs="Tahoma"/>
          <w:sz w:val="20"/>
          <w:szCs w:val="20"/>
        </w:rPr>
        <w:t>v</w:t>
      </w:r>
      <w:r w:rsidR="00C77B05" w:rsidRPr="008C19A3">
        <w:rPr>
          <w:rFonts w:ascii="Tahoma" w:hAnsi="Tahoma" w:cs="Tahoma"/>
          <w:sz w:val="20"/>
          <w:szCs w:val="20"/>
        </w:rPr>
        <w:t> </w:t>
      </w:r>
      <w:r w:rsidR="00BE395B" w:rsidRPr="008C19A3">
        <w:rPr>
          <w:rFonts w:ascii="Tahoma" w:hAnsi="Tahoma" w:cs="Tahoma"/>
          <w:sz w:val="20"/>
          <w:szCs w:val="20"/>
        </w:rPr>
        <w:t>bode</w:t>
      </w:r>
      <w:r w:rsidR="00C77B05" w:rsidRPr="008C19A3">
        <w:rPr>
          <w:rFonts w:ascii="Tahoma" w:hAnsi="Tahoma" w:cs="Tahoma"/>
          <w:sz w:val="20"/>
          <w:szCs w:val="20"/>
        </w:rPr>
        <w:t xml:space="preserve"> </w:t>
      </w:r>
      <w:r w:rsidR="00C77B05" w:rsidRPr="00A273F6">
        <w:rPr>
          <w:rFonts w:ascii="Tahoma" w:hAnsi="Tahoma" w:cs="Tahoma"/>
          <w:sz w:val="20"/>
          <w:szCs w:val="20"/>
        </w:rPr>
        <w:t>5 a</w:t>
      </w:r>
      <w:r w:rsidR="00BE395B" w:rsidRPr="00FB0D05">
        <w:rPr>
          <w:rFonts w:ascii="Tahoma" w:hAnsi="Tahoma" w:cs="Tahoma"/>
          <w:sz w:val="20"/>
          <w:szCs w:val="20"/>
        </w:rPr>
        <w:t xml:space="preserve"> </w:t>
      </w:r>
      <w:r w:rsidR="00BE395B" w:rsidRPr="00A273F6">
        <w:rPr>
          <w:rFonts w:ascii="Tahoma" w:hAnsi="Tahoma" w:cs="Tahoma"/>
          <w:sz w:val="20"/>
          <w:szCs w:val="20"/>
        </w:rPr>
        <w:t>6</w:t>
      </w:r>
      <w:r w:rsidR="00BE395B" w:rsidRPr="008C19A3">
        <w:rPr>
          <w:rFonts w:ascii="Tahoma" w:hAnsi="Tahoma" w:cs="Tahoma"/>
          <w:sz w:val="20"/>
          <w:szCs w:val="20"/>
        </w:rPr>
        <w:t xml:space="preserve"> </w:t>
      </w:r>
      <w:r w:rsidR="00955D3F" w:rsidRPr="008C19A3">
        <w:rPr>
          <w:rFonts w:ascii="Tahoma" w:hAnsi="Tahoma" w:cs="Tahoma"/>
          <w:sz w:val="20"/>
          <w:szCs w:val="20"/>
        </w:rPr>
        <w:t>(</w:t>
      </w:r>
      <w:r w:rsidR="00CE3A79" w:rsidRPr="008C19A3">
        <w:rPr>
          <w:rFonts w:ascii="Tahoma" w:hAnsi="Tahoma" w:cs="Tahoma"/>
          <w:sz w:val="20"/>
          <w:szCs w:val="20"/>
        </w:rPr>
        <w:t>vrátane požiadaviek na odbornú starostlivosť</w:t>
      </w:r>
      <w:r w:rsidR="00BD4CB3" w:rsidRPr="008C19A3">
        <w:rPr>
          <w:rFonts w:ascii="Tahoma" w:hAnsi="Tahoma" w:cs="Tahoma"/>
          <w:sz w:val="20"/>
          <w:szCs w:val="20"/>
        </w:rPr>
        <w:t>,</w:t>
      </w:r>
      <w:r w:rsidR="00CE3A79" w:rsidRPr="008C19A3">
        <w:rPr>
          <w:rFonts w:ascii="Tahoma" w:hAnsi="Tahoma" w:cs="Tahoma"/>
          <w:sz w:val="20"/>
          <w:szCs w:val="20"/>
        </w:rPr>
        <w:t xml:space="preserve"> požiadaviek </w:t>
      </w:r>
      <w:r w:rsidR="00955D3F" w:rsidRPr="008C19A3">
        <w:rPr>
          <w:rFonts w:ascii="Tahoma" w:hAnsi="Tahoma" w:cs="Tahoma"/>
          <w:sz w:val="20"/>
          <w:szCs w:val="20"/>
        </w:rPr>
        <w:t>týkajúc</w:t>
      </w:r>
      <w:r w:rsidR="00CE3A79" w:rsidRPr="008C19A3">
        <w:rPr>
          <w:rFonts w:ascii="Tahoma" w:hAnsi="Tahoma" w:cs="Tahoma"/>
          <w:sz w:val="20"/>
          <w:szCs w:val="20"/>
        </w:rPr>
        <w:t>ich</w:t>
      </w:r>
      <w:r w:rsidR="00955D3F" w:rsidRPr="008C19A3">
        <w:rPr>
          <w:rFonts w:ascii="Tahoma" w:hAnsi="Tahoma" w:cs="Tahoma"/>
          <w:sz w:val="20"/>
          <w:szCs w:val="20"/>
        </w:rPr>
        <w:t xml:space="preserve"> sa UAT a akceptačného prevzatia výsledku </w:t>
      </w:r>
      <w:r w:rsidR="00520E50" w:rsidRPr="008C19A3">
        <w:rPr>
          <w:rFonts w:ascii="Tahoma" w:hAnsi="Tahoma" w:cs="Tahoma"/>
          <w:sz w:val="20"/>
          <w:szCs w:val="20"/>
        </w:rPr>
        <w:t>Služby</w:t>
      </w:r>
      <w:r w:rsidR="00BD4CB3" w:rsidRPr="008C19A3">
        <w:rPr>
          <w:rFonts w:ascii="Tahoma" w:hAnsi="Tahoma" w:cs="Tahoma"/>
          <w:sz w:val="20"/>
          <w:szCs w:val="20"/>
        </w:rPr>
        <w:t xml:space="preserve"> (vrátane požiadavky dodania Zdrojového kódu, aktuálnej/aktualizovanej Dokumentácie, vrátane aktualizovaného </w:t>
      </w:r>
      <w:proofErr w:type="spellStart"/>
      <w:r w:rsidR="00BD4CB3" w:rsidRPr="008C19A3">
        <w:rPr>
          <w:rFonts w:ascii="Tahoma" w:hAnsi="Tahoma" w:cs="Tahoma"/>
          <w:sz w:val="20"/>
          <w:szCs w:val="20"/>
        </w:rPr>
        <w:t>videoškolenia</w:t>
      </w:r>
      <w:proofErr w:type="spellEnd"/>
      <w:r w:rsidR="00BD4CB3" w:rsidRPr="008C19A3">
        <w:rPr>
          <w:rFonts w:ascii="Tahoma" w:hAnsi="Tahoma" w:cs="Tahoma"/>
          <w:sz w:val="20"/>
          <w:szCs w:val="20"/>
        </w:rPr>
        <w:t>, ak je potrebné)</w:t>
      </w:r>
      <w:r w:rsidR="00520E50" w:rsidRPr="008C19A3">
        <w:rPr>
          <w:rFonts w:ascii="Tahoma" w:hAnsi="Tahoma" w:cs="Tahoma"/>
          <w:sz w:val="20"/>
          <w:szCs w:val="20"/>
        </w:rPr>
        <w:t xml:space="preserve"> </w:t>
      </w:r>
      <w:r w:rsidR="00955D3F" w:rsidRPr="008C19A3">
        <w:rPr>
          <w:rFonts w:ascii="Tahoma" w:hAnsi="Tahoma" w:cs="Tahoma"/>
          <w:sz w:val="20"/>
          <w:szCs w:val="20"/>
        </w:rPr>
        <w:t xml:space="preserve">za rovnakých podmienok, ako sú stanovené pre </w:t>
      </w:r>
      <w:r w:rsidR="00CE3A79" w:rsidRPr="008C19A3">
        <w:rPr>
          <w:rFonts w:ascii="Tahoma" w:hAnsi="Tahoma" w:cs="Tahoma"/>
          <w:sz w:val="20"/>
          <w:szCs w:val="20"/>
        </w:rPr>
        <w:t xml:space="preserve">odovzdanie a </w:t>
      </w:r>
      <w:r w:rsidR="00955D3F" w:rsidRPr="008C19A3">
        <w:rPr>
          <w:rFonts w:ascii="Tahoma" w:hAnsi="Tahoma" w:cs="Tahoma"/>
          <w:sz w:val="20"/>
          <w:szCs w:val="20"/>
        </w:rPr>
        <w:t>pre</w:t>
      </w:r>
      <w:r w:rsidR="00520E50" w:rsidRPr="008C19A3">
        <w:rPr>
          <w:rFonts w:ascii="Tahoma" w:hAnsi="Tahoma" w:cs="Tahoma"/>
          <w:sz w:val="20"/>
          <w:szCs w:val="20"/>
        </w:rPr>
        <w:t>br</w:t>
      </w:r>
      <w:r w:rsidR="00955D3F" w:rsidRPr="008C19A3">
        <w:rPr>
          <w:rFonts w:ascii="Tahoma" w:hAnsi="Tahoma" w:cs="Tahoma"/>
          <w:sz w:val="20"/>
          <w:szCs w:val="20"/>
        </w:rPr>
        <w:t xml:space="preserve">atie Diela) </w:t>
      </w:r>
      <w:r w:rsidR="00BE395B" w:rsidRPr="008C19A3">
        <w:rPr>
          <w:rFonts w:ascii="Tahoma" w:hAnsi="Tahoma" w:cs="Tahoma"/>
          <w:sz w:val="20"/>
          <w:szCs w:val="20"/>
        </w:rPr>
        <w:t xml:space="preserve">a dohoda Zmluvných strán </w:t>
      </w:r>
      <w:r w:rsidR="00CE3A79" w:rsidRPr="008C19A3">
        <w:rPr>
          <w:rFonts w:ascii="Tahoma" w:hAnsi="Tahoma" w:cs="Tahoma"/>
          <w:sz w:val="20"/>
          <w:szCs w:val="20"/>
        </w:rPr>
        <w:t>podľa</w:t>
      </w:r>
      <w:r w:rsidR="00BE395B" w:rsidRPr="008C19A3">
        <w:rPr>
          <w:rFonts w:ascii="Tahoma" w:hAnsi="Tahoma" w:cs="Tahoma"/>
          <w:sz w:val="20"/>
          <w:szCs w:val="20"/>
        </w:rPr>
        <w:t> bod</w:t>
      </w:r>
      <w:r w:rsidR="00CE3A79" w:rsidRPr="008C19A3">
        <w:rPr>
          <w:rFonts w:ascii="Tahoma" w:hAnsi="Tahoma" w:cs="Tahoma"/>
          <w:sz w:val="20"/>
          <w:szCs w:val="20"/>
        </w:rPr>
        <w:t>u</w:t>
      </w:r>
      <w:r w:rsidR="00BE395B" w:rsidRPr="008C19A3">
        <w:rPr>
          <w:rFonts w:ascii="Tahoma" w:hAnsi="Tahoma" w:cs="Tahoma"/>
          <w:sz w:val="20"/>
          <w:szCs w:val="20"/>
        </w:rPr>
        <w:t xml:space="preserve"> </w:t>
      </w:r>
      <w:r w:rsidR="00BE395B" w:rsidRPr="00A273F6">
        <w:rPr>
          <w:rFonts w:ascii="Tahoma" w:hAnsi="Tahoma" w:cs="Tahoma"/>
          <w:sz w:val="20"/>
          <w:szCs w:val="20"/>
        </w:rPr>
        <w:t>7</w:t>
      </w:r>
      <w:r w:rsidR="00BE395B" w:rsidRPr="008720F4">
        <w:rPr>
          <w:rFonts w:ascii="Tahoma" w:hAnsi="Tahoma" w:cs="Tahoma"/>
          <w:sz w:val="20"/>
          <w:szCs w:val="20"/>
        </w:rPr>
        <w:t>.</w:t>
      </w:r>
    </w:p>
    <w:p w14:paraId="5FAEEAF7" w14:textId="32FCFAD5" w:rsidR="00CE3A79" w:rsidRPr="008C19A3" w:rsidRDefault="00DA71A8" w:rsidP="00113069">
      <w:pPr>
        <w:ind w:left="1134" w:hanging="425"/>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r>
      <w:r w:rsidR="00113069" w:rsidRPr="008C19A3">
        <w:rPr>
          <w:rFonts w:ascii="Tahoma" w:hAnsi="Tahoma" w:cs="Tahoma"/>
          <w:sz w:val="20"/>
          <w:szCs w:val="20"/>
        </w:rPr>
        <w:t>Služby bude Zhotoviteľ poskytovať</w:t>
      </w:r>
      <w:r w:rsidR="00CE3A79" w:rsidRPr="008C19A3">
        <w:rPr>
          <w:rFonts w:ascii="Tahoma" w:hAnsi="Tahoma" w:cs="Tahoma"/>
          <w:sz w:val="20"/>
          <w:szCs w:val="20"/>
        </w:rPr>
        <w:t>:</w:t>
      </w:r>
    </w:p>
    <w:p w14:paraId="581ADE77" w14:textId="7E373381" w:rsidR="00113069" w:rsidRPr="008C19A3" w:rsidRDefault="00CE3A79" w:rsidP="00CE3A79">
      <w:pPr>
        <w:ind w:left="1560" w:hanging="426"/>
        <w:jc w:val="both"/>
        <w:rPr>
          <w:rFonts w:ascii="Tahoma" w:hAnsi="Tahoma" w:cs="Tahoma"/>
          <w:sz w:val="20"/>
          <w:szCs w:val="20"/>
        </w:rPr>
      </w:pPr>
      <w:r w:rsidRPr="008C19A3">
        <w:rPr>
          <w:rFonts w:ascii="Tahoma" w:hAnsi="Tahoma" w:cs="Tahoma"/>
          <w:sz w:val="20"/>
          <w:szCs w:val="20"/>
        </w:rPr>
        <w:t>(i)</w:t>
      </w:r>
      <w:r w:rsidR="00113069" w:rsidRPr="008C19A3">
        <w:rPr>
          <w:rFonts w:ascii="Tahoma" w:hAnsi="Tahoma" w:cs="Tahoma"/>
          <w:sz w:val="20"/>
          <w:szCs w:val="20"/>
        </w:rPr>
        <w:t xml:space="preserve"> </w:t>
      </w:r>
      <w:r w:rsidRPr="008C19A3">
        <w:rPr>
          <w:rFonts w:ascii="Tahoma" w:hAnsi="Tahoma" w:cs="Tahoma"/>
          <w:sz w:val="20"/>
          <w:szCs w:val="20"/>
        </w:rPr>
        <w:tab/>
        <w:t>prostredníctvom</w:t>
      </w:r>
      <w:r w:rsidR="00113069" w:rsidRPr="008C19A3">
        <w:rPr>
          <w:rFonts w:ascii="Tahoma" w:hAnsi="Tahoma" w:cs="Tahoma"/>
          <w:sz w:val="20"/>
          <w:szCs w:val="20"/>
        </w:rPr>
        <w:t xml:space="preserve"> </w:t>
      </w:r>
      <w:r w:rsidR="00113069" w:rsidRPr="008C19A3">
        <w:rPr>
          <w:rFonts w:ascii="Tahoma" w:hAnsi="Tahoma" w:cs="Tahoma"/>
          <w:b/>
          <w:bCs/>
          <w:sz w:val="20"/>
          <w:szCs w:val="20"/>
        </w:rPr>
        <w:t>hot-</w:t>
      </w:r>
      <w:proofErr w:type="spellStart"/>
      <w:r w:rsidR="00113069" w:rsidRPr="008C19A3">
        <w:rPr>
          <w:rFonts w:ascii="Tahoma" w:hAnsi="Tahoma" w:cs="Tahoma"/>
          <w:b/>
          <w:bCs/>
          <w:sz w:val="20"/>
          <w:szCs w:val="20"/>
        </w:rPr>
        <w:t>line</w:t>
      </w:r>
      <w:proofErr w:type="spellEnd"/>
      <w:r w:rsidR="00113069" w:rsidRPr="008C19A3">
        <w:rPr>
          <w:rFonts w:ascii="Tahoma" w:hAnsi="Tahoma" w:cs="Tahoma"/>
          <w:sz w:val="20"/>
          <w:szCs w:val="20"/>
        </w:rPr>
        <w:t xml:space="preserve"> na základe telefonického alebo e-mailového kontaktu počas Pracovného času</w:t>
      </w:r>
      <w:r w:rsidRPr="008C19A3">
        <w:rPr>
          <w:rFonts w:ascii="Tahoma" w:hAnsi="Tahoma" w:cs="Tahoma"/>
          <w:sz w:val="20"/>
          <w:szCs w:val="20"/>
        </w:rPr>
        <w:t>; k</w:t>
      </w:r>
      <w:r w:rsidR="00113069" w:rsidRPr="008C19A3">
        <w:rPr>
          <w:rFonts w:ascii="Tahoma" w:hAnsi="Tahoma" w:cs="Tahoma"/>
          <w:sz w:val="20"/>
          <w:szCs w:val="20"/>
        </w:rPr>
        <w:t>ontaktné údaje na službu hot-</w:t>
      </w:r>
      <w:proofErr w:type="spellStart"/>
      <w:r w:rsidR="00113069" w:rsidRPr="008C19A3">
        <w:rPr>
          <w:rFonts w:ascii="Tahoma" w:hAnsi="Tahoma" w:cs="Tahoma"/>
          <w:sz w:val="20"/>
          <w:szCs w:val="20"/>
        </w:rPr>
        <w:t>line</w:t>
      </w:r>
      <w:proofErr w:type="spellEnd"/>
      <w:r w:rsidR="00113069" w:rsidRPr="008C19A3">
        <w:rPr>
          <w:rFonts w:ascii="Tahoma" w:hAnsi="Tahoma" w:cs="Tahoma"/>
          <w:sz w:val="20"/>
          <w:szCs w:val="20"/>
        </w:rPr>
        <w:t xml:space="preserve"> Zhotoviteľa sú uvedené v bode </w:t>
      </w:r>
      <w:r w:rsidR="00113069" w:rsidRPr="00A273F6">
        <w:rPr>
          <w:rFonts w:ascii="Tahoma" w:hAnsi="Tahoma" w:cs="Tahoma"/>
          <w:sz w:val="20"/>
          <w:szCs w:val="20"/>
        </w:rPr>
        <w:t>17.2</w:t>
      </w:r>
      <w:r w:rsidR="00FD63DF" w:rsidRPr="008720F4">
        <w:rPr>
          <w:rFonts w:ascii="Tahoma" w:hAnsi="Tahoma" w:cs="Tahoma"/>
          <w:sz w:val="20"/>
          <w:szCs w:val="20"/>
        </w:rPr>
        <w:t>; a</w:t>
      </w:r>
      <w:r w:rsidR="00113069" w:rsidRPr="008C19A3">
        <w:rPr>
          <w:rFonts w:ascii="Tahoma" w:hAnsi="Tahoma" w:cs="Tahoma"/>
          <w:sz w:val="20"/>
          <w:szCs w:val="20"/>
        </w:rPr>
        <w:t xml:space="preserve">  </w:t>
      </w:r>
    </w:p>
    <w:p w14:paraId="71E533E6" w14:textId="26BFD972" w:rsidR="00113069" w:rsidRPr="008C19A3" w:rsidRDefault="00CE3A79" w:rsidP="00CE3A79">
      <w:pPr>
        <w:ind w:left="1560" w:hanging="426"/>
        <w:jc w:val="both"/>
        <w:rPr>
          <w:rFonts w:ascii="Tahoma" w:hAnsi="Tahoma" w:cs="Tahoma"/>
          <w:sz w:val="20"/>
          <w:szCs w:val="20"/>
        </w:rPr>
      </w:pPr>
      <w:r w:rsidRPr="008C19A3">
        <w:rPr>
          <w:rFonts w:ascii="Tahoma" w:hAnsi="Tahoma" w:cs="Tahoma"/>
          <w:sz w:val="20"/>
          <w:szCs w:val="20"/>
        </w:rPr>
        <w:t xml:space="preserve">(ii) </w:t>
      </w:r>
      <w:r w:rsidRPr="008C19A3">
        <w:rPr>
          <w:rFonts w:ascii="Tahoma" w:hAnsi="Tahoma" w:cs="Tahoma"/>
          <w:sz w:val="20"/>
          <w:szCs w:val="20"/>
        </w:rPr>
        <w:tab/>
      </w:r>
      <w:r w:rsidR="00113069" w:rsidRPr="008C19A3">
        <w:rPr>
          <w:rFonts w:ascii="Tahoma" w:hAnsi="Tahoma" w:cs="Tahoma"/>
          <w:sz w:val="20"/>
          <w:szCs w:val="20"/>
        </w:rPr>
        <w:t xml:space="preserve">prostredníctvom prevádzky </w:t>
      </w:r>
      <w:r w:rsidR="00113069" w:rsidRPr="008C19A3">
        <w:rPr>
          <w:rFonts w:ascii="Tahoma" w:hAnsi="Tahoma" w:cs="Tahoma"/>
          <w:b/>
          <w:bCs/>
          <w:sz w:val="20"/>
          <w:szCs w:val="20"/>
        </w:rPr>
        <w:t>helpdesku</w:t>
      </w:r>
      <w:r w:rsidR="00113069" w:rsidRPr="008C19A3">
        <w:rPr>
          <w:rFonts w:ascii="Tahoma" w:hAnsi="Tahoma"/>
          <w:sz w:val="20"/>
        </w:rPr>
        <w:t xml:space="preserve"> </w:t>
      </w:r>
      <w:r w:rsidR="00113069" w:rsidRPr="008C19A3">
        <w:rPr>
          <w:rFonts w:ascii="Tahoma" w:hAnsi="Tahoma" w:cs="Tahoma"/>
          <w:sz w:val="20"/>
          <w:szCs w:val="20"/>
        </w:rPr>
        <w:t xml:space="preserve">určeného </w:t>
      </w:r>
      <w:r w:rsidRPr="008C19A3">
        <w:rPr>
          <w:rFonts w:ascii="Tahoma" w:hAnsi="Tahoma" w:cs="Tahoma"/>
          <w:sz w:val="20"/>
          <w:szCs w:val="20"/>
        </w:rPr>
        <w:t xml:space="preserve">najmä na </w:t>
      </w:r>
      <w:r w:rsidR="00113069" w:rsidRPr="008C19A3">
        <w:rPr>
          <w:rFonts w:ascii="Tahoma" w:hAnsi="Tahoma" w:cs="Tahoma"/>
          <w:sz w:val="20"/>
          <w:szCs w:val="20"/>
        </w:rPr>
        <w:t xml:space="preserve">nahlasovanie a riadenie životného cyklu riešenia Incidentov a požiadaviek na Modifikáciu </w:t>
      </w:r>
      <w:r w:rsidR="00B0718F" w:rsidRPr="008C19A3">
        <w:rPr>
          <w:rFonts w:ascii="Tahoma" w:hAnsi="Tahoma" w:cs="Tahoma"/>
          <w:sz w:val="20"/>
          <w:szCs w:val="20"/>
        </w:rPr>
        <w:t>alebo Rozvoj alebo uplatňovanie reklamácií Služieb</w:t>
      </w:r>
      <w:r w:rsidR="00113069" w:rsidRPr="008C19A3">
        <w:rPr>
          <w:rFonts w:ascii="Tahoma" w:hAnsi="Tahoma" w:cs="Tahoma"/>
          <w:sz w:val="20"/>
          <w:szCs w:val="20"/>
        </w:rPr>
        <w:t xml:space="preserve">, a to počas Pracovného času. Helpdesk musí zaznamenávať transparentne všetky udalosti, na základe ktorých bude možné </w:t>
      </w:r>
      <w:r w:rsidR="009D6CC7" w:rsidRPr="008C19A3">
        <w:rPr>
          <w:rFonts w:ascii="Tahoma" w:hAnsi="Tahoma" w:cs="Tahoma"/>
          <w:sz w:val="20"/>
          <w:szCs w:val="20"/>
        </w:rPr>
        <w:t xml:space="preserve">prehľadne a </w:t>
      </w:r>
      <w:r w:rsidR="00113069" w:rsidRPr="008C19A3">
        <w:rPr>
          <w:rFonts w:ascii="Tahoma" w:hAnsi="Tahoma" w:cs="Tahoma"/>
          <w:sz w:val="20"/>
          <w:szCs w:val="20"/>
        </w:rPr>
        <w:t xml:space="preserve">preukázateľne dokladovať plnenie poskytovaných </w:t>
      </w:r>
      <w:r w:rsidRPr="008C19A3">
        <w:rPr>
          <w:rFonts w:ascii="Tahoma" w:hAnsi="Tahoma" w:cs="Tahoma"/>
          <w:sz w:val="20"/>
          <w:szCs w:val="20"/>
        </w:rPr>
        <w:t>S</w:t>
      </w:r>
      <w:r w:rsidR="00113069" w:rsidRPr="008C19A3">
        <w:rPr>
          <w:rFonts w:ascii="Tahoma" w:hAnsi="Tahoma" w:cs="Tahoma"/>
          <w:sz w:val="20"/>
          <w:szCs w:val="20"/>
        </w:rPr>
        <w:t>lužieb a reakčných časov Zhotoviteľa. Helpdesk musí mať funkcionalitu automatickej e-mailovej notifikácie pre určených zamestnancov Objednávateľa pri akejkoľvek zmene stavu riešenia nahláseného Incidentu. Súčasťou používateľského rozhrania helpdesku musí byť možnosť nahrať viaceré prílohy k Incidentu (obrázky, dokumenty, a pod.)</w:t>
      </w:r>
      <w:r w:rsidR="00A27DC0" w:rsidRPr="008C19A3">
        <w:rPr>
          <w:rFonts w:ascii="Tahoma" w:hAnsi="Tahoma" w:cs="Tahoma"/>
          <w:sz w:val="20"/>
          <w:szCs w:val="20"/>
        </w:rPr>
        <w:t xml:space="preserve"> alebo </w:t>
      </w:r>
      <w:r w:rsidR="00E81AC2" w:rsidRPr="008C19A3">
        <w:rPr>
          <w:rFonts w:ascii="Tahoma" w:hAnsi="Tahoma" w:cs="Tahoma"/>
          <w:sz w:val="20"/>
          <w:szCs w:val="20"/>
        </w:rPr>
        <w:t xml:space="preserve">k </w:t>
      </w:r>
      <w:r w:rsidR="00A27DC0" w:rsidRPr="008C19A3">
        <w:rPr>
          <w:rFonts w:ascii="Tahoma" w:hAnsi="Tahoma" w:cs="Tahoma"/>
          <w:sz w:val="20"/>
          <w:szCs w:val="20"/>
        </w:rPr>
        <w:t>požiadavkám Objednávateľa</w:t>
      </w:r>
      <w:r w:rsidR="00113069" w:rsidRPr="008C19A3">
        <w:rPr>
          <w:rFonts w:ascii="Tahoma" w:hAnsi="Tahoma" w:cs="Tahoma"/>
          <w:sz w:val="20"/>
          <w:szCs w:val="20"/>
        </w:rPr>
        <w:t xml:space="preserve">. V prípade nedostupnosti helpdesku musí Poskytovateľ </w:t>
      </w:r>
      <w:r w:rsidR="00D701AF" w:rsidRPr="008C19A3">
        <w:rPr>
          <w:rFonts w:ascii="Tahoma" w:hAnsi="Tahoma" w:cs="Tahoma"/>
          <w:sz w:val="20"/>
          <w:szCs w:val="20"/>
        </w:rPr>
        <w:t xml:space="preserve">Objednávateľovi oznámiť a </w:t>
      </w:r>
      <w:r w:rsidR="00113069" w:rsidRPr="008C19A3">
        <w:rPr>
          <w:rFonts w:ascii="Tahoma" w:hAnsi="Tahoma" w:cs="Tahoma"/>
          <w:sz w:val="20"/>
          <w:szCs w:val="20"/>
        </w:rPr>
        <w:t>poskytnúť náhradné riešenie pre hlásenie Incidentov</w:t>
      </w:r>
      <w:r w:rsidR="00A27DC0" w:rsidRPr="008C19A3">
        <w:rPr>
          <w:rFonts w:ascii="Tahoma" w:hAnsi="Tahoma" w:cs="Tahoma"/>
          <w:sz w:val="20"/>
          <w:szCs w:val="20"/>
        </w:rPr>
        <w:t xml:space="preserve"> a uplatňovanie požiadaviek Objednávateľa</w:t>
      </w:r>
      <w:r w:rsidR="00113069" w:rsidRPr="008C19A3">
        <w:rPr>
          <w:rFonts w:ascii="Tahoma" w:hAnsi="Tahoma" w:cs="Tahoma"/>
          <w:sz w:val="20"/>
          <w:szCs w:val="20"/>
        </w:rPr>
        <w:t>, a to až do doby opätovného sprístupnenia helpdesku.</w:t>
      </w:r>
    </w:p>
    <w:p w14:paraId="1C28B5AE" w14:textId="52B74FA3" w:rsidR="0084302C" w:rsidRPr="008C19A3" w:rsidRDefault="0084302C" w:rsidP="0084302C">
      <w:pPr>
        <w:pStyle w:val="Odsekzoznamu"/>
        <w:numPr>
          <w:ilvl w:val="0"/>
          <w:numId w:val="98"/>
        </w:numPr>
        <w:ind w:left="1134" w:hanging="425"/>
        <w:rPr>
          <w:rFonts w:ascii="Tahoma" w:hAnsi="Tahoma" w:cs="Tahoma"/>
          <w:sz w:val="20"/>
          <w:szCs w:val="20"/>
        </w:rPr>
      </w:pPr>
      <w:r w:rsidRPr="008C19A3">
        <w:rPr>
          <w:rFonts w:ascii="Tahoma" w:hAnsi="Tahoma" w:cs="Tahoma"/>
          <w:sz w:val="20"/>
          <w:szCs w:val="20"/>
        </w:rPr>
        <w:t>Služby Prevádzky</w:t>
      </w:r>
      <w:r w:rsidR="00110CCD" w:rsidRPr="008C19A3">
        <w:rPr>
          <w:rFonts w:ascii="Tahoma" w:hAnsi="Tahoma" w:cs="Tahoma"/>
          <w:sz w:val="20"/>
          <w:szCs w:val="20"/>
        </w:rPr>
        <w:t xml:space="preserve">, s výnimkou služieb podľa </w:t>
      </w:r>
      <w:r w:rsidR="00110CCD" w:rsidRPr="00A273F6">
        <w:rPr>
          <w:rFonts w:ascii="Tahoma" w:hAnsi="Tahoma" w:cs="Tahoma"/>
          <w:sz w:val="20"/>
          <w:szCs w:val="20"/>
        </w:rPr>
        <w:t>bodu 10.3 písm. e)</w:t>
      </w:r>
      <w:r w:rsidR="00110CCD" w:rsidRPr="008720F4">
        <w:rPr>
          <w:rFonts w:ascii="Tahoma" w:hAnsi="Tahoma" w:cs="Tahoma"/>
          <w:sz w:val="20"/>
          <w:szCs w:val="20"/>
        </w:rPr>
        <w:t>,</w:t>
      </w:r>
      <w:r w:rsidRPr="008C19A3">
        <w:rPr>
          <w:rFonts w:ascii="Tahoma" w:hAnsi="Tahoma" w:cs="Tahoma"/>
          <w:sz w:val="20"/>
          <w:szCs w:val="20"/>
        </w:rPr>
        <w:t xml:space="preserve"> je Zhotoviteľ povinný poskytovať bez potreby akýchkoľvek predchádzajúcich požiadaviek Objednávateľa. Služby Podpory</w:t>
      </w:r>
      <w:r w:rsidR="00963DE6">
        <w:rPr>
          <w:rFonts w:ascii="Tahoma" w:hAnsi="Tahoma" w:cs="Tahoma"/>
          <w:sz w:val="20"/>
          <w:szCs w:val="20"/>
        </w:rPr>
        <w:t xml:space="preserve">, </w:t>
      </w:r>
      <w:proofErr w:type="spellStart"/>
      <w:r w:rsidR="00963DE6">
        <w:rPr>
          <w:rFonts w:ascii="Tahoma" w:hAnsi="Tahoma" w:cs="Tahoma"/>
          <w:sz w:val="20"/>
          <w:szCs w:val="20"/>
        </w:rPr>
        <w:t>Exit</w:t>
      </w:r>
      <w:proofErr w:type="spellEnd"/>
      <w:r w:rsidR="00963DE6">
        <w:rPr>
          <w:rFonts w:ascii="Tahoma" w:hAnsi="Tahoma" w:cs="Tahoma"/>
          <w:sz w:val="20"/>
          <w:szCs w:val="20"/>
        </w:rPr>
        <w:t xml:space="preserve"> služby</w:t>
      </w:r>
      <w:r w:rsidRPr="008C19A3">
        <w:rPr>
          <w:rFonts w:ascii="Tahoma" w:hAnsi="Tahoma" w:cs="Tahoma"/>
          <w:sz w:val="20"/>
          <w:szCs w:val="20"/>
        </w:rPr>
        <w:t xml:space="preserve"> </w:t>
      </w:r>
      <w:r w:rsidR="00110CCD" w:rsidRPr="008C19A3">
        <w:rPr>
          <w:rFonts w:ascii="Tahoma" w:hAnsi="Tahoma" w:cs="Tahoma"/>
          <w:sz w:val="20"/>
          <w:szCs w:val="20"/>
        </w:rPr>
        <w:t xml:space="preserve">a služby Prevádzky </w:t>
      </w:r>
      <w:r w:rsidR="000F37D4" w:rsidRPr="008C19A3">
        <w:rPr>
          <w:rFonts w:ascii="Tahoma" w:hAnsi="Tahoma" w:cs="Tahoma"/>
          <w:sz w:val="20"/>
          <w:szCs w:val="20"/>
        </w:rPr>
        <w:t xml:space="preserve">podľa </w:t>
      </w:r>
      <w:r w:rsidR="000F37D4" w:rsidRPr="00A273F6">
        <w:rPr>
          <w:rFonts w:ascii="Tahoma" w:hAnsi="Tahoma" w:cs="Tahoma"/>
          <w:sz w:val="20"/>
          <w:szCs w:val="20"/>
        </w:rPr>
        <w:t>bodu 10.3 písm. e)</w:t>
      </w:r>
      <w:r w:rsidR="000F37D4" w:rsidRPr="008C19A3">
        <w:rPr>
          <w:rFonts w:ascii="Tahoma" w:hAnsi="Tahoma" w:cs="Tahoma"/>
          <w:sz w:val="20"/>
          <w:szCs w:val="20"/>
        </w:rPr>
        <w:t xml:space="preserve"> </w:t>
      </w:r>
      <w:r w:rsidRPr="008C19A3">
        <w:rPr>
          <w:rFonts w:ascii="Tahoma" w:hAnsi="Tahoma" w:cs="Tahoma"/>
          <w:sz w:val="20"/>
          <w:szCs w:val="20"/>
        </w:rPr>
        <w:t xml:space="preserve">sa poskytujú na základe požiadaviek Objednávateľa, pričom sa má za to, že požiadavka zadaná do helpdesku sa </w:t>
      </w:r>
      <w:r w:rsidRPr="008C19A3">
        <w:rPr>
          <w:rFonts w:ascii="Tahoma" w:hAnsi="Tahoma" w:cs="Tahoma"/>
          <w:sz w:val="20"/>
          <w:szCs w:val="20"/>
        </w:rPr>
        <w:lastRenderedPageBreak/>
        <w:t>považuje za doručenú Zhotoviteľovi jej zadaním do helpdesku</w:t>
      </w:r>
      <w:r w:rsidR="000F37D4" w:rsidRPr="008C19A3">
        <w:rPr>
          <w:rFonts w:ascii="Tahoma" w:hAnsi="Tahoma" w:cs="Tahoma"/>
          <w:sz w:val="20"/>
          <w:szCs w:val="20"/>
        </w:rPr>
        <w:t xml:space="preserve">; v prípade služieb Prevádzky podľa </w:t>
      </w:r>
      <w:r w:rsidR="000F37D4" w:rsidRPr="00A273F6">
        <w:rPr>
          <w:rFonts w:ascii="Tahoma" w:hAnsi="Tahoma" w:cs="Tahoma"/>
          <w:sz w:val="20"/>
          <w:szCs w:val="20"/>
        </w:rPr>
        <w:t>bodu 10.3 písm. e)</w:t>
      </w:r>
      <w:r w:rsidR="000F37D4" w:rsidRPr="008C19A3">
        <w:rPr>
          <w:rFonts w:ascii="Tahoma" w:hAnsi="Tahoma" w:cs="Tahoma"/>
          <w:sz w:val="20"/>
          <w:szCs w:val="20"/>
        </w:rPr>
        <w:t xml:space="preserve"> sa za požiadavku Objednávateľa považuje nahlásenie Incidentu</w:t>
      </w:r>
      <w:r w:rsidRPr="008C19A3">
        <w:rPr>
          <w:rFonts w:ascii="Tahoma" w:hAnsi="Tahoma" w:cs="Tahoma"/>
          <w:sz w:val="20"/>
          <w:szCs w:val="20"/>
        </w:rPr>
        <w:t xml:space="preserve">. </w:t>
      </w:r>
    </w:p>
    <w:p w14:paraId="1E8E91BE" w14:textId="7CD13106" w:rsidR="0084302C" w:rsidRPr="008C19A3" w:rsidRDefault="0084302C" w:rsidP="00A35381">
      <w:pPr>
        <w:pStyle w:val="Odsekzoznamu"/>
        <w:numPr>
          <w:ilvl w:val="0"/>
          <w:numId w:val="98"/>
        </w:numPr>
        <w:ind w:left="1134" w:hanging="425"/>
        <w:rPr>
          <w:rFonts w:ascii="Tahoma" w:hAnsi="Tahoma" w:cs="Tahoma"/>
          <w:sz w:val="20"/>
          <w:szCs w:val="20"/>
        </w:rPr>
      </w:pPr>
      <w:r w:rsidRPr="008C19A3">
        <w:rPr>
          <w:rFonts w:ascii="Tahoma" w:hAnsi="Tahoma" w:cs="Tahoma"/>
          <w:sz w:val="20"/>
          <w:szCs w:val="20"/>
        </w:rPr>
        <w:t>Za účelom poskytovania Služieb je Objednávateľ povinný udeliť Zhotoviteľovi potrebné prístupy do Systému a tam, kde je to potrebné, na nevyhnutnú dobu a v nevyhnutnom rozsahu</w:t>
      </w:r>
      <w:r w:rsidR="000F37D4" w:rsidRPr="008C19A3">
        <w:rPr>
          <w:rFonts w:ascii="Tahoma" w:hAnsi="Tahoma" w:cs="Tahoma"/>
          <w:sz w:val="20"/>
          <w:szCs w:val="20"/>
        </w:rPr>
        <w:t>,</w:t>
      </w:r>
      <w:r w:rsidRPr="008C19A3">
        <w:rPr>
          <w:rFonts w:ascii="Tahoma" w:hAnsi="Tahoma" w:cs="Tahoma"/>
          <w:sz w:val="20"/>
          <w:szCs w:val="20"/>
        </w:rPr>
        <w:t xml:space="preserve"> tiež aj oprávnenia/licencie potrebné na riadne poskytovanie Služieb.</w:t>
      </w:r>
    </w:p>
    <w:p w14:paraId="6EBF0534" w14:textId="77D12C8B" w:rsidR="00B20B47"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6E47A1" w:rsidRPr="008C19A3">
        <w:rPr>
          <w:rFonts w:ascii="Tahoma" w:hAnsi="Tahoma" w:cs="Tahoma"/>
          <w:b/>
          <w:bCs/>
          <w:sz w:val="20"/>
          <w:szCs w:val="20"/>
        </w:rPr>
        <w:t>.</w:t>
      </w:r>
      <w:r w:rsidR="007A0AAB" w:rsidRPr="008C19A3">
        <w:rPr>
          <w:rFonts w:ascii="Tahoma" w:hAnsi="Tahoma" w:cs="Tahoma"/>
          <w:b/>
          <w:bCs/>
          <w:sz w:val="20"/>
          <w:szCs w:val="20"/>
        </w:rPr>
        <w:t>2</w:t>
      </w:r>
      <w:r w:rsidR="006E47A1" w:rsidRPr="008C19A3">
        <w:rPr>
          <w:rFonts w:ascii="Tahoma" w:hAnsi="Tahoma" w:cs="Tahoma"/>
          <w:b/>
          <w:bCs/>
          <w:sz w:val="20"/>
          <w:szCs w:val="20"/>
        </w:rPr>
        <w:tab/>
      </w:r>
      <w:r w:rsidR="0068661E" w:rsidRPr="008C19A3">
        <w:rPr>
          <w:rFonts w:ascii="Tahoma" w:hAnsi="Tahoma" w:cs="Tahoma"/>
          <w:b/>
          <w:bCs/>
          <w:sz w:val="20"/>
          <w:szCs w:val="20"/>
        </w:rPr>
        <w:t xml:space="preserve">Doba poskytovania </w:t>
      </w:r>
      <w:r w:rsidR="00B20B47" w:rsidRPr="008C19A3">
        <w:rPr>
          <w:rFonts w:ascii="Tahoma" w:hAnsi="Tahoma" w:cs="Tahoma"/>
          <w:b/>
          <w:bCs/>
          <w:sz w:val="20"/>
          <w:szCs w:val="20"/>
        </w:rPr>
        <w:t>Služieb</w:t>
      </w:r>
    </w:p>
    <w:p w14:paraId="3D29F95E" w14:textId="3F5A99E1" w:rsidR="00B20B47" w:rsidRPr="008C19A3" w:rsidRDefault="00B20B47" w:rsidP="006E47A1">
      <w:pPr>
        <w:widowControl/>
        <w:tabs>
          <w:tab w:val="left" w:pos="709"/>
        </w:tabs>
        <w:autoSpaceDE/>
        <w:ind w:left="709" w:hanging="709"/>
        <w:contextualSpacing/>
        <w:jc w:val="both"/>
        <w:rPr>
          <w:rFonts w:ascii="Tahoma" w:hAnsi="Tahoma" w:cs="Tahoma"/>
          <w:sz w:val="20"/>
          <w:szCs w:val="20"/>
        </w:rPr>
      </w:pPr>
      <w:r w:rsidRPr="008C19A3">
        <w:rPr>
          <w:rFonts w:ascii="Tahoma" w:hAnsi="Tahoma" w:cs="Tahoma"/>
          <w:b/>
          <w:bCs/>
          <w:sz w:val="20"/>
          <w:szCs w:val="20"/>
        </w:rPr>
        <w:tab/>
      </w:r>
      <w:r w:rsidR="00211DE8" w:rsidRPr="008C19A3">
        <w:rPr>
          <w:rFonts w:ascii="Tahoma" w:hAnsi="Tahoma" w:cs="Tahoma"/>
          <w:sz w:val="20"/>
          <w:szCs w:val="20"/>
        </w:rPr>
        <w:t xml:space="preserve">Služby </w:t>
      </w:r>
      <w:r w:rsidR="00ED7137" w:rsidRPr="008C19A3">
        <w:rPr>
          <w:rFonts w:ascii="Tahoma" w:hAnsi="Tahoma" w:cs="Tahoma"/>
          <w:sz w:val="20"/>
          <w:szCs w:val="20"/>
        </w:rPr>
        <w:t xml:space="preserve">sa </w:t>
      </w:r>
      <w:r w:rsidR="00211DE8" w:rsidRPr="008C19A3">
        <w:rPr>
          <w:rFonts w:ascii="Tahoma" w:hAnsi="Tahoma" w:cs="Tahoma"/>
          <w:sz w:val="20"/>
          <w:szCs w:val="20"/>
        </w:rPr>
        <w:t>Zhotoviteľ</w:t>
      </w:r>
      <w:r w:rsidR="00ED7137" w:rsidRPr="008C19A3">
        <w:rPr>
          <w:rFonts w:ascii="Tahoma" w:hAnsi="Tahoma" w:cs="Tahoma"/>
          <w:sz w:val="20"/>
          <w:szCs w:val="20"/>
        </w:rPr>
        <w:t xml:space="preserve"> zaväzuje dodávať</w:t>
      </w:r>
      <w:r w:rsidR="00211DE8" w:rsidRPr="008C19A3">
        <w:rPr>
          <w:rFonts w:ascii="Tahoma" w:hAnsi="Tahoma" w:cs="Tahoma"/>
          <w:sz w:val="20"/>
          <w:szCs w:val="20"/>
        </w:rPr>
        <w:t xml:space="preserve"> </w:t>
      </w:r>
      <w:r w:rsidR="00905FE0" w:rsidRPr="008C19A3">
        <w:rPr>
          <w:rFonts w:ascii="Tahoma" w:hAnsi="Tahoma" w:cs="Tahoma"/>
          <w:sz w:val="20"/>
          <w:szCs w:val="20"/>
        </w:rPr>
        <w:t>po dobu</w:t>
      </w:r>
      <w:r w:rsidR="00FF0556" w:rsidRPr="008C19A3">
        <w:rPr>
          <w:rFonts w:ascii="Tahoma" w:hAnsi="Tahoma" w:cs="Tahoma"/>
          <w:sz w:val="20"/>
          <w:szCs w:val="20"/>
        </w:rPr>
        <w:t xml:space="preserve"> </w:t>
      </w:r>
      <w:r w:rsidR="00DF3884" w:rsidRPr="008C19A3">
        <w:rPr>
          <w:rFonts w:ascii="Tahoma" w:hAnsi="Tahoma" w:cs="Tahoma"/>
          <w:sz w:val="20"/>
          <w:szCs w:val="20"/>
        </w:rPr>
        <w:t>10 rokov</w:t>
      </w:r>
      <w:r w:rsidR="000B1438" w:rsidRPr="008C19A3">
        <w:rPr>
          <w:rFonts w:ascii="Tahoma" w:hAnsi="Tahoma" w:cs="Tahoma"/>
          <w:sz w:val="20"/>
          <w:szCs w:val="20"/>
        </w:rPr>
        <w:t xml:space="preserve"> od</w:t>
      </w:r>
      <w:r w:rsidR="00B46F18" w:rsidRPr="008C19A3">
        <w:rPr>
          <w:rFonts w:ascii="Tahoma" w:hAnsi="Tahoma" w:cs="Tahoma"/>
          <w:sz w:val="20"/>
          <w:szCs w:val="20"/>
        </w:rPr>
        <w:t>o dňa</w:t>
      </w:r>
      <w:r w:rsidR="000B1438" w:rsidRPr="008C19A3">
        <w:rPr>
          <w:rFonts w:ascii="Tahoma" w:hAnsi="Tahoma" w:cs="Tahoma"/>
          <w:sz w:val="20"/>
          <w:szCs w:val="20"/>
        </w:rPr>
        <w:t xml:space="preserve"> implementácie </w:t>
      </w:r>
      <w:r w:rsidR="00B46F18" w:rsidRPr="008C19A3">
        <w:rPr>
          <w:rFonts w:ascii="Tahoma" w:hAnsi="Tahoma" w:cs="Tahoma"/>
          <w:sz w:val="20"/>
          <w:szCs w:val="20"/>
        </w:rPr>
        <w:t xml:space="preserve">Systému </w:t>
      </w:r>
      <w:r w:rsidR="000B1438" w:rsidRPr="008C19A3">
        <w:rPr>
          <w:rFonts w:ascii="Tahoma" w:hAnsi="Tahoma" w:cs="Tahoma"/>
          <w:sz w:val="20"/>
          <w:szCs w:val="20"/>
        </w:rPr>
        <w:t xml:space="preserve">do </w:t>
      </w:r>
      <w:r w:rsidRPr="008C19A3">
        <w:rPr>
          <w:rFonts w:ascii="Tahoma" w:hAnsi="Tahoma" w:cs="Tahoma"/>
          <w:sz w:val="20"/>
          <w:szCs w:val="20"/>
        </w:rPr>
        <w:t>prevádzky</w:t>
      </w:r>
      <w:r w:rsidR="0096078C" w:rsidRPr="008C19A3">
        <w:rPr>
          <w:rFonts w:ascii="Tahoma" w:hAnsi="Tahoma" w:cs="Tahoma"/>
          <w:sz w:val="20"/>
          <w:szCs w:val="20"/>
        </w:rPr>
        <w:t xml:space="preserve"> v zmysle bodu </w:t>
      </w:r>
      <w:r w:rsidR="0096078C" w:rsidRPr="00A273F6">
        <w:rPr>
          <w:rFonts w:ascii="Tahoma" w:hAnsi="Tahoma" w:cs="Tahoma"/>
          <w:sz w:val="20"/>
          <w:szCs w:val="20"/>
        </w:rPr>
        <w:t>6.</w:t>
      </w:r>
      <w:r w:rsidR="0096078C" w:rsidRPr="00A273F6">
        <w:rPr>
          <w:rFonts w:ascii="Tahoma" w:hAnsi="Tahoma"/>
          <w:sz w:val="20"/>
        </w:rPr>
        <w:t>3</w:t>
      </w:r>
      <w:r w:rsidR="00276E49" w:rsidRPr="008720F4">
        <w:rPr>
          <w:rFonts w:ascii="Tahoma" w:hAnsi="Tahoma"/>
          <w:sz w:val="20"/>
        </w:rPr>
        <w:t xml:space="preserve"> </w:t>
      </w:r>
      <w:r w:rsidR="00C73FA7" w:rsidRPr="00A273F6">
        <w:rPr>
          <w:rFonts w:ascii="Tahoma" w:hAnsi="Tahoma" w:cs="Tahoma"/>
          <w:sz w:val="20"/>
          <w:szCs w:val="20"/>
        </w:rPr>
        <w:t xml:space="preserve">písm. e) </w:t>
      </w:r>
      <w:proofErr w:type="spellStart"/>
      <w:r w:rsidR="00C73FA7" w:rsidRPr="00A273F6">
        <w:rPr>
          <w:rFonts w:ascii="Tahoma" w:hAnsi="Tahoma" w:cs="Tahoma"/>
          <w:sz w:val="20"/>
          <w:szCs w:val="20"/>
        </w:rPr>
        <w:t>podbod</w:t>
      </w:r>
      <w:proofErr w:type="spellEnd"/>
      <w:r w:rsidR="00C73FA7" w:rsidRPr="00A273F6">
        <w:rPr>
          <w:rFonts w:ascii="Tahoma" w:hAnsi="Tahoma" w:cs="Tahoma"/>
          <w:sz w:val="20"/>
          <w:szCs w:val="20"/>
        </w:rPr>
        <w:t xml:space="preserve"> (ii)</w:t>
      </w:r>
      <w:r w:rsidR="00246DC0" w:rsidRPr="008720F4">
        <w:rPr>
          <w:rFonts w:ascii="Tahoma" w:hAnsi="Tahoma" w:cs="Tahoma"/>
          <w:sz w:val="20"/>
          <w:szCs w:val="20"/>
        </w:rPr>
        <w:t>.</w:t>
      </w:r>
    </w:p>
    <w:p w14:paraId="094CDE64" w14:textId="7CFA27AA" w:rsidR="00F5071F"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9423B0" w:rsidRPr="008C19A3">
        <w:rPr>
          <w:rFonts w:ascii="Tahoma" w:hAnsi="Tahoma" w:cs="Tahoma"/>
          <w:b/>
          <w:bCs/>
          <w:sz w:val="20"/>
          <w:szCs w:val="20"/>
        </w:rPr>
        <w:t>.</w:t>
      </w:r>
      <w:r w:rsidR="003F549B" w:rsidRPr="008C19A3">
        <w:rPr>
          <w:rFonts w:ascii="Tahoma" w:hAnsi="Tahoma" w:cs="Tahoma"/>
          <w:b/>
          <w:bCs/>
          <w:sz w:val="20"/>
          <w:szCs w:val="20"/>
        </w:rPr>
        <w:t>3</w:t>
      </w:r>
      <w:r w:rsidR="009423B0" w:rsidRPr="008C19A3">
        <w:rPr>
          <w:rFonts w:ascii="Tahoma" w:hAnsi="Tahoma" w:cs="Tahoma"/>
          <w:b/>
          <w:bCs/>
          <w:sz w:val="20"/>
          <w:szCs w:val="20"/>
        </w:rPr>
        <w:tab/>
      </w:r>
      <w:r w:rsidR="00E22E1B" w:rsidRPr="008C19A3">
        <w:rPr>
          <w:rFonts w:ascii="Tahoma" w:hAnsi="Tahoma" w:cs="Tahoma"/>
          <w:b/>
          <w:bCs/>
          <w:sz w:val="20"/>
          <w:szCs w:val="20"/>
        </w:rPr>
        <w:t>P</w:t>
      </w:r>
      <w:r w:rsidR="00C01711" w:rsidRPr="008C19A3">
        <w:rPr>
          <w:rFonts w:ascii="Tahoma" w:hAnsi="Tahoma" w:cs="Tahoma"/>
          <w:b/>
          <w:bCs/>
          <w:sz w:val="20"/>
          <w:szCs w:val="20"/>
        </w:rPr>
        <w:t>revádzka</w:t>
      </w:r>
      <w:r w:rsidR="003F549B" w:rsidRPr="008C19A3">
        <w:rPr>
          <w:rFonts w:ascii="Tahoma" w:hAnsi="Tahoma" w:cs="Tahoma"/>
          <w:b/>
          <w:bCs/>
          <w:sz w:val="20"/>
          <w:szCs w:val="20"/>
        </w:rPr>
        <w:t xml:space="preserve"> </w:t>
      </w:r>
    </w:p>
    <w:p w14:paraId="0779ED04" w14:textId="1C6B4FC7" w:rsidR="00BA45BC" w:rsidRPr="008C19A3" w:rsidRDefault="00F5071F" w:rsidP="00F5071F">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je </w:t>
      </w:r>
      <w:r w:rsidR="00113069" w:rsidRPr="008C19A3">
        <w:rPr>
          <w:rFonts w:ascii="Tahoma" w:hAnsi="Tahoma" w:cs="Tahoma"/>
          <w:sz w:val="20"/>
          <w:szCs w:val="20"/>
        </w:rPr>
        <w:t xml:space="preserve">od prvého dňa Doby poskytovania Služieb počas celej Doby poskytovania Služieb </w:t>
      </w:r>
      <w:r w:rsidRPr="008C19A3">
        <w:rPr>
          <w:rFonts w:ascii="Tahoma" w:hAnsi="Tahoma" w:cs="Tahoma"/>
          <w:sz w:val="20"/>
          <w:szCs w:val="20"/>
        </w:rPr>
        <w:t xml:space="preserve">povinný </w:t>
      </w:r>
      <w:r w:rsidR="006428C5" w:rsidRPr="008C19A3">
        <w:rPr>
          <w:rFonts w:ascii="Tahoma" w:hAnsi="Tahoma" w:cs="Tahoma"/>
          <w:sz w:val="20"/>
          <w:szCs w:val="20"/>
        </w:rPr>
        <w:t xml:space="preserve">nepretržite </w:t>
      </w:r>
      <w:r w:rsidRPr="008C19A3">
        <w:rPr>
          <w:rFonts w:ascii="Tahoma" w:hAnsi="Tahoma" w:cs="Tahoma"/>
          <w:sz w:val="20"/>
          <w:szCs w:val="20"/>
        </w:rPr>
        <w:t>za</w:t>
      </w:r>
      <w:r w:rsidR="00E22E1B" w:rsidRPr="008C19A3">
        <w:rPr>
          <w:rFonts w:ascii="Tahoma" w:hAnsi="Tahoma" w:cs="Tahoma"/>
          <w:sz w:val="20"/>
          <w:szCs w:val="20"/>
        </w:rPr>
        <w:t>bezpečovať prevádzku Systému</w:t>
      </w:r>
      <w:r w:rsidR="00113069" w:rsidRPr="008C19A3">
        <w:rPr>
          <w:rFonts w:ascii="Tahoma" w:hAnsi="Tahoma" w:cs="Tahoma"/>
          <w:sz w:val="20"/>
          <w:szCs w:val="20"/>
        </w:rPr>
        <w:t xml:space="preserve"> a poskytovať Objednávateľovi s prevádzkou súvisiace služby </w:t>
      </w:r>
      <w:r w:rsidR="00A27DC0" w:rsidRPr="008C19A3">
        <w:rPr>
          <w:rFonts w:ascii="Tahoma" w:hAnsi="Tahoma" w:cs="Tahoma"/>
          <w:sz w:val="20"/>
          <w:szCs w:val="20"/>
        </w:rPr>
        <w:t xml:space="preserve">technologickej podpory </w:t>
      </w:r>
      <w:r w:rsidR="00C158AD" w:rsidRPr="008C19A3">
        <w:rPr>
          <w:rFonts w:ascii="Tahoma" w:hAnsi="Tahoma" w:cs="Tahoma"/>
          <w:sz w:val="20"/>
          <w:szCs w:val="20"/>
        </w:rPr>
        <w:t xml:space="preserve">a súvisiace služby dohodnuté </w:t>
      </w:r>
      <w:r w:rsidR="00113069" w:rsidRPr="008C19A3">
        <w:rPr>
          <w:rFonts w:ascii="Tahoma" w:hAnsi="Tahoma" w:cs="Tahoma"/>
          <w:sz w:val="20"/>
          <w:szCs w:val="20"/>
        </w:rPr>
        <w:t xml:space="preserve">v zmysle tohto </w:t>
      </w:r>
      <w:r w:rsidR="00113069" w:rsidRPr="00A273F6">
        <w:rPr>
          <w:rFonts w:ascii="Tahoma" w:hAnsi="Tahoma" w:cs="Tahoma"/>
          <w:sz w:val="20"/>
          <w:szCs w:val="20"/>
        </w:rPr>
        <w:t>bodu 10.3</w:t>
      </w:r>
      <w:r w:rsidR="00BA45BC" w:rsidRPr="008720F4">
        <w:rPr>
          <w:rFonts w:ascii="Tahoma" w:hAnsi="Tahoma" w:cs="Tahoma"/>
          <w:sz w:val="20"/>
          <w:szCs w:val="20"/>
        </w:rPr>
        <w:t>.</w:t>
      </w:r>
      <w:r w:rsidR="00161ACB" w:rsidRPr="008C19A3">
        <w:rPr>
          <w:rFonts w:ascii="Tahoma" w:hAnsi="Tahoma" w:cs="Tahoma"/>
          <w:sz w:val="20"/>
          <w:szCs w:val="20"/>
        </w:rPr>
        <w:t xml:space="preserve"> </w:t>
      </w:r>
    </w:p>
    <w:p w14:paraId="58D9141F" w14:textId="77777777" w:rsidR="00DA232F" w:rsidRPr="008C19A3" w:rsidRDefault="00BA45BC" w:rsidP="00F5071F">
      <w:pPr>
        <w:ind w:left="1134" w:hanging="425"/>
        <w:jc w:val="both"/>
        <w:rPr>
          <w:rFonts w:ascii="Tahoma" w:hAnsi="Tahoma" w:cs="Tahoma"/>
          <w:b/>
          <w:bCs/>
          <w:sz w:val="20"/>
          <w:szCs w:val="20"/>
        </w:rPr>
      </w:pPr>
      <w:r w:rsidRPr="008C19A3">
        <w:rPr>
          <w:rFonts w:ascii="Tahoma" w:hAnsi="Tahoma" w:cs="Tahoma"/>
          <w:sz w:val="20"/>
          <w:szCs w:val="20"/>
        </w:rPr>
        <w:t>(b)</w:t>
      </w:r>
      <w:r w:rsidRPr="008C19A3">
        <w:rPr>
          <w:rFonts w:ascii="Tahoma" w:hAnsi="Tahoma" w:cs="Tahoma"/>
          <w:sz w:val="20"/>
          <w:szCs w:val="20"/>
        </w:rPr>
        <w:tab/>
      </w:r>
      <w:r w:rsidR="00DA232F" w:rsidRPr="008C19A3">
        <w:rPr>
          <w:rFonts w:ascii="Tahoma" w:hAnsi="Tahoma" w:cs="Tahoma"/>
          <w:b/>
          <w:bCs/>
          <w:sz w:val="20"/>
          <w:szCs w:val="20"/>
        </w:rPr>
        <w:t>Cloudové služby</w:t>
      </w:r>
    </w:p>
    <w:p w14:paraId="5897A0B6" w14:textId="0DE0AE79" w:rsidR="00DA232F" w:rsidRPr="008C19A3" w:rsidRDefault="00DA232F"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sz w:val="20"/>
        </w:rPr>
        <w:tab/>
      </w:r>
      <w:r w:rsidR="00BA45BC" w:rsidRPr="008C19A3">
        <w:rPr>
          <w:rFonts w:ascii="Tahoma" w:hAnsi="Tahoma" w:cs="Tahoma"/>
          <w:sz w:val="20"/>
          <w:szCs w:val="20"/>
        </w:rPr>
        <w:t xml:space="preserve">Systém bude prevádzkovaný na externej cloudovej infraštruktúre, s dostatočným výkonom, kapacitou a konektivitou pre predpokladaný počet </w:t>
      </w:r>
      <w:r w:rsidR="00246DC0" w:rsidRPr="008C19A3">
        <w:rPr>
          <w:rFonts w:ascii="Tahoma" w:hAnsi="Tahoma" w:cs="Tahoma"/>
          <w:sz w:val="20"/>
          <w:szCs w:val="20"/>
        </w:rPr>
        <w:t xml:space="preserve">koncových </w:t>
      </w:r>
      <w:r w:rsidR="00BA45BC" w:rsidRPr="008C19A3">
        <w:rPr>
          <w:rFonts w:ascii="Tahoma" w:hAnsi="Tahoma" w:cs="Tahoma"/>
          <w:sz w:val="20"/>
          <w:szCs w:val="20"/>
        </w:rPr>
        <w:t>užívateľov určených Objednávateľom (ďalej len ako „</w:t>
      </w:r>
      <w:r w:rsidR="00BA45BC" w:rsidRPr="008C19A3">
        <w:rPr>
          <w:rFonts w:ascii="Tahoma" w:hAnsi="Tahoma" w:cs="Tahoma"/>
          <w:b/>
          <w:bCs/>
          <w:sz w:val="20"/>
          <w:szCs w:val="20"/>
        </w:rPr>
        <w:t>užívatelia</w:t>
      </w:r>
      <w:r w:rsidR="00BA45BC" w:rsidRPr="008C19A3">
        <w:rPr>
          <w:rFonts w:ascii="Tahoma" w:hAnsi="Tahoma" w:cs="Tahoma"/>
          <w:sz w:val="20"/>
          <w:szCs w:val="20"/>
        </w:rPr>
        <w:t>“)</w:t>
      </w:r>
      <w:r w:rsidR="00B30FBB" w:rsidRPr="008C19A3">
        <w:rPr>
          <w:rFonts w:ascii="Tahoma" w:hAnsi="Tahoma" w:cs="Tahoma"/>
          <w:sz w:val="20"/>
          <w:szCs w:val="20"/>
        </w:rPr>
        <w:t>.</w:t>
      </w:r>
      <w:r w:rsidR="00B20B47" w:rsidRPr="008C19A3">
        <w:rPr>
          <w:rFonts w:ascii="Tahoma" w:hAnsi="Tahoma" w:cs="Tahoma"/>
          <w:sz w:val="20"/>
          <w:szCs w:val="20"/>
        </w:rPr>
        <w:t xml:space="preserve"> Systém musí byť prevádzkovaný tak, aby </w:t>
      </w:r>
      <w:r w:rsidR="00501649" w:rsidRPr="008C19A3">
        <w:rPr>
          <w:rFonts w:ascii="Tahoma" w:hAnsi="Tahoma" w:cs="Tahoma"/>
          <w:sz w:val="20"/>
          <w:szCs w:val="20"/>
        </w:rPr>
        <w:t xml:space="preserve">okamžite </w:t>
      </w:r>
      <w:r w:rsidR="00B20B47" w:rsidRPr="008C19A3">
        <w:rPr>
          <w:rFonts w:ascii="Tahoma" w:hAnsi="Tahoma" w:cs="Tahoma"/>
          <w:sz w:val="20"/>
          <w:szCs w:val="20"/>
        </w:rPr>
        <w:t xml:space="preserve">po ukončení Zmluvy z akéhokoľvek dôvodu mohol </w:t>
      </w:r>
      <w:r w:rsidR="00501649" w:rsidRPr="008C19A3">
        <w:rPr>
          <w:rFonts w:ascii="Tahoma" w:hAnsi="Tahoma" w:cs="Tahoma"/>
          <w:sz w:val="20"/>
          <w:szCs w:val="20"/>
        </w:rPr>
        <w:t xml:space="preserve">začať jeho </w:t>
      </w:r>
      <w:r w:rsidR="00B20B47" w:rsidRPr="008C19A3">
        <w:rPr>
          <w:rFonts w:ascii="Tahoma" w:hAnsi="Tahoma" w:cs="Tahoma"/>
          <w:sz w:val="20"/>
          <w:szCs w:val="20"/>
        </w:rPr>
        <w:t>prevádzk</w:t>
      </w:r>
      <w:r w:rsidR="00501649" w:rsidRPr="008C19A3">
        <w:rPr>
          <w:rFonts w:ascii="Tahoma" w:hAnsi="Tahoma" w:cs="Tahoma"/>
          <w:sz w:val="20"/>
          <w:szCs w:val="20"/>
        </w:rPr>
        <w:t xml:space="preserve">u </w:t>
      </w:r>
      <w:r w:rsidR="00B20B47" w:rsidRPr="008C19A3">
        <w:rPr>
          <w:rFonts w:ascii="Tahoma" w:hAnsi="Tahoma" w:cs="Tahoma"/>
          <w:sz w:val="20"/>
          <w:szCs w:val="20"/>
        </w:rPr>
        <w:t>Objednávateľ s</w:t>
      </w:r>
      <w:r w:rsidR="00501649" w:rsidRPr="008C19A3">
        <w:rPr>
          <w:rFonts w:ascii="Tahoma" w:hAnsi="Tahoma" w:cs="Tahoma"/>
          <w:sz w:val="20"/>
          <w:szCs w:val="20"/>
        </w:rPr>
        <w:t>a</w:t>
      </w:r>
      <w:r w:rsidR="00B20B47" w:rsidRPr="008C19A3">
        <w:rPr>
          <w:rFonts w:ascii="Tahoma" w:hAnsi="Tahoma" w:cs="Tahoma"/>
          <w:sz w:val="20"/>
          <w:szCs w:val="20"/>
        </w:rPr>
        <w:t>m</w:t>
      </w:r>
      <w:r w:rsidR="00501649" w:rsidRPr="008C19A3">
        <w:rPr>
          <w:rFonts w:ascii="Tahoma" w:hAnsi="Tahoma" w:cs="Tahoma"/>
          <w:sz w:val="20"/>
          <w:szCs w:val="20"/>
        </w:rPr>
        <w:t>ostatne</w:t>
      </w:r>
      <w:r w:rsidR="00B20B47" w:rsidRPr="008C19A3">
        <w:rPr>
          <w:rFonts w:ascii="Tahoma" w:hAnsi="Tahoma" w:cs="Tahoma"/>
          <w:sz w:val="20"/>
          <w:szCs w:val="20"/>
        </w:rPr>
        <w:t xml:space="preserve"> alebo prostredníctvom tretích osôb. Systém musí byť kedykoľvek na požiadanie Objednávateľa </w:t>
      </w:r>
      <w:proofErr w:type="spellStart"/>
      <w:r w:rsidR="00B20B47" w:rsidRPr="008C19A3">
        <w:rPr>
          <w:rFonts w:ascii="Tahoma" w:hAnsi="Tahoma" w:cs="Tahoma"/>
          <w:sz w:val="20"/>
          <w:szCs w:val="20"/>
        </w:rPr>
        <w:t>zmigrovateľný</w:t>
      </w:r>
      <w:proofErr w:type="spellEnd"/>
      <w:r w:rsidR="00B20B47" w:rsidRPr="008C19A3">
        <w:rPr>
          <w:rFonts w:ascii="Tahoma" w:hAnsi="Tahoma" w:cs="Tahoma"/>
          <w:sz w:val="20"/>
          <w:szCs w:val="20"/>
        </w:rPr>
        <w:t xml:space="preserve"> do tzv. vládneho </w:t>
      </w:r>
      <w:proofErr w:type="spellStart"/>
      <w:r w:rsidR="00B20B47" w:rsidRPr="008C19A3">
        <w:rPr>
          <w:rFonts w:ascii="Tahoma" w:hAnsi="Tahoma" w:cs="Tahoma"/>
          <w:sz w:val="20"/>
          <w:szCs w:val="20"/>
        </w:rPr>
        <w:t>cloudu</w:t>
      </w:r>
      <w:proofErr w:type="spellEnd"/>
      <w:r w:rsidR="00B20B47" w:rsidRPr="008C19A3">
        <w:rPr>
          <w:rFonts w:ascii="Tahoma" w:hAnsi="Tahoma" w:cs="Tahoma"/>
          <w:sz w:val="20"/>
          <w:szCs w:val="20"/>
        </w:rPr>
        <w:t>.</w:t>
      </w:r>
    </w:p>
    <w:p w14:paraId="793AB046" w14:textId="30287F3C" w:rsidR="00A41292" w:rsidRPr="008C19A3" w:rsidRDefault="00DA232F"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sz w:val="20"/>
        </w:rPr>
        <w:tab/>
      </w:r>
      <w:r w:rsidR="00246DC0" w:rsidRPr="008C19A3">
        <w:rPr>
          <w:rFonts w:ascii="Tahoma" w:hAnsi="Tahoma" w:cs="Tahoma"/>
          <w:sz w:val="20"/>
          <w:szCs w:val="20"/>
        </w:rPr>
        <w:t>Zhotoviteľ garantuje bezpečnosť cloudových služieb</w:t>
      </w:r>
      <w:r w:rsidRPr="008C19A3">
        <w:rPr>
          <w:rFonts w:ascii="Tahoma" w:hAnsi="Tahoma" w:cs="Tahoma"/>
          <w:sz w:val="20"/>
          <w:szCs w:val="20"/>
        </w:rPr>
        <w:t xml:space="preserve">, ktoré budú poskytované ako </w:t>
      </w:r>
      <w:r w:rsidR="00501649" w:rsidRPr="008C19A3">
        <w:rPr>
          <w:rFonts w:ascii="Tahoma" w:hAnsi="Tahoma" w:cs="Tahoma"/>
          <w:sz w:val="20"/>
          <w:szCs w:val="20"/>
        </w:rPr>
        <w:t>softvér ako služba (</w:t>
      </w:r>
      <w:proofErr w:type="spellStart"/>
      <w:r w:rsidR="00501649" w:rsidRPr="008C19A3">
        <w:rPr>
          <w:rFonts w:ascii="Tahoma" w:hAnsi="Tahoma" w:cs="Tahoma"/>
          <w:sz w:val="20"/>
          <w:szCs w:val="20"/>
        </w:rPr>
        <w:t>SaaS</w:t>
      </w:r>
      <w:proofErr w:type="spellEnd"/>
      <w:r w:rsidR="00501649" w:rsidRPr="008C19A3">
        <w:rPr>
          <w:rFonts w:ascii="Tahoma" w:hAnsi="Tahoma" w:cs="Tahoma"/>
          <w:sz w:val="20"/>
          <w:szCs w:val="20"/>
        </w:rPr>
        <w:t>)</w:t>
      </w:r>
      <w:r w:rsidR="00A41292" w:rsidRPr="008C19A3">
        <w:rPr>
          <w:rFonts w:ascii="Tahoma" w:hAnsi="Tahoma" w:cs="Tahoma"/>
          <w:sz w:val="20"/>
          <w:szCs w:val="20"/>
        </w:rPr>
        <w:t xml:space="preserve">. </w:t>
      </w:r>
    </w:p>
    <w:p w14:paraId="780F7425" w14:textId="041A098F" w:rsidR="00F35E1B" w:rsidRPr="008C19A3" w:rsidRDefault="00A41292"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51539E" w:rsidRPr="008C19A3">
        <w:rPr>
          <w:rFonts w:ascii="Tahoma" w:hAnsi="Tahoma" w:cs="Tahoma"/>
          <w:sz w:val="20"/>
          <w:szCs w:val="20"/>
        </w:rPr>
        <w:t xml:space="preserve">Objednávateľ </w:t>
      </w:r>
      <w:r w:rsidRPr="008C19A3">
        <w:rPr>
          <w:rFonts w:ascii="Tahoma" w:hAnsi="Tahoma" w:cs="Tahoma"/>
          <w:sz w:val="20"/>
          <w:szCs w:val="20"/>
        </w:rPr>
        <w:t xml:space="preserve">si </w:t>
      </w:r>
      <w:r w:rsidR="0051539E" w:rsidRPr="008C19A3">
        <w:rPr>
          <w:rFonts w:ascii="Tahoma" w:hAnsi="Tahoma" w:cs="Tahoma"/>
          <w:sz w:val="20"/>
          <w:szCs w:val="20"/>
        </w:rPr>
        <w:t xml:space="preserve">vyhradzuje, že jeho údaje, ktoré </w:t>
      </w:r>
      <w:r w:rsidR="00EF4680" w:rsidRPr="008C19A3">
        <w:rPr>
          <w:rFonts w:ascii="Tahoma" w:hAnsi="Tahoma" w:cs="Tahoma"/>
          <w:sz w:val="20"/>
          <w:szCs w:val="20"/>
        </w:rPr>
        <w:t>Objednávateľ</w:t>
      </w:r>
      <w:r w:rsidR="0051539E" w:rsidRPr="008C19A3">
        <w:rPr>
          <w:rFonts w:ascii="Tahoma" w:hAnsi="Tahoma" w:cs="Tahoma"/>
          <w:sz w:val="20"/>
          <w:szCs w:val="20"/>
        </w:rPr>
        <w:t xml:space="preserve"> </w:t>
      </w:r>
      <w:r w:rsidR="00AA3D51" w:rsidRPr="008C19A3">
        <w:rPr>
          <w:rFonts w:ascii="Tahoma" w:hAnsi="Tahoma" w:cs="Tahoma"/>
          <w:sz w:val="20"/>
          <w:szCs w:val="20"/>
        </w:rPr>
        <w:t>akokoľvek v</w:t>
      </w:r>
      <w:r w:rsidR="00EF4680" w:rsidRPr="008C19A3">
        <w:rPr>
          <w:rFonts w:ascii="Tahoma" w:hAnsi="Tahoma" w:cs="Tahoma"/>
          <w:sz w:val="20"/>
          <w:szCs w:val="20"/>
        </w:rPr>
        <w:t>loží</w:t>
      </w:r>
      <w:r w:rsidR="00AA3D51" w:rsidRPr="008C19A3">
        <w:rPr>
          <w:rFonts w:ascii="Tahoma" w:hAnsi="Tahoma" w:cs="Tahoma"/>
          <w:sz w:val="20"/>
          <w:szCs w:val="20"/>
        </w:rPr>
        <w:t xml:space="preserve"> do Systému,</w:t>
      </w:r>
      <w:r w:rsidR="0051539E" w:rsidRPr="008C19A3">
        <w:rPr>
          <w:rFonts w:ascii="Tahoma" w:hAnsi="Tahoma" w:cs="Tahoma"/>
          <w:sz w:val="20"/>
          <w:szCs w:val="20"/>
        </w:rPr>
        <w:t xml:space="preserve"> môžu byť uložené </w:t>
      </w:r>
      <w:r w:rsidR="00AA3D51" w:rsidRPr="008C19A3">
        <w:rPr>
          <w:rFonts w:ascii="Tahoma" w:hAnsi="Tahoma" w:cs="Tahoma"/>
          <w:sz w:val="20"/>
          <w:szCs w:val="20"/>
        </w:rPr>
        <w:t>iba na území Európskej únie</w:t>
      </w:r>
      <w:r w:rsidR="00246DC0" w:rsidRPr="008C19A3">
        <w:rPr>
          <w:rFonts w:ascii="Tahoma" w:hAnsi="Tahoma" w:cs="Tahoma"/>
          <w:sz w:val="20"/>
          <w:szCs w:val="20"/>
        </w:rPr>
        <w:t xml:space="preserve">. </w:t>
      </w:r>
      <w:r w:rsidR="007D53FC" w:rsidRPr="008C19A3">
        <w:rPr>
          <w:rFonts w:ascii="Tahoma" w:hAnsi="Tahoma" w:cs="Tahoma"/>
          <w:sz w:val="20"/>
          <w:szCs w:val="20"/>
        </w:rPr>
        <w:t xml:space="preserve">Najneskôr </w:t>
      </w:r>
      <w:r w:rsidR="009E35CC" w:rsidRPr="008C19A3">
        <w:rPr>
          <w:rFonts w:ascii="Tahoma" w:hAnsi="Tahoma" w:cs="Tahoma"/>
          <w:sz w:val="20"/>
          <w:szCs w:val="20"/>
        </w:rPr>
        <w:t xml:space="preserve">pred odovzdaním </w:t>
      </w:r>
      <w:r w:rsidR="00773E96" w:rsidRPr="008C19A3">
        <w:rPr>
          <w:rFonts w:ascii="Tahoma" w:hAnsi="Tahoma" w:cs="Tahoma"/>
          <w:sz w:val="20"/>
          <w:szCs w:val="20"/>
        </w:rPr>
        <w:t xml:space="preserve">Systému </w:t>
      </w:r>
      <w:r w:rsidR="009E35CC" w:rsidRPr="008C19A3">
        <w:rPr>
          <w:rFonts w:ascii="Tahoma" w:hAnsi="Tahoma" w:cs="Tahoma"/>
          <w:sz w:val="20"/>
          <w:szCs w:val="20"/>
        </w:rPr>
        <w:t>na UAT</w:t>
      </w:r>
      <w:r w:rsidR="007D53FC" w:rsidRPr="008C19A3">
        <w:rPr>
          <w:rFonts w:ascii="Tahoma" w:hAnsi="Tahoma" w:cs="Tahoma"/>
          <w:sz w:val="20"/>
          <w:szCs w:val="20"/>
        </w:rPr>
        <w:t xml:space="preserve"> </w:t>
      </w:r>
      <w:r w:rsidR="006428C5" w:rsidRPr="008C19A3">
        <w:rPr>
          <w:rFonts w:ascii="Tahoma" w:hAnsi="Tahoma" w:cs="Tahoma"/>
          <w:sz w:val="20"/>
          <w:szCs w:val="20"/>
        </w:rPr>
        <w:t>predloží</w:t>
      </w:r>
      <w:r w:rsidR="007D53FC" w:rsidRPr="008C19A3">
        <w:rPr>
          <w:rFonts w:ascii="Tahoma" w:hAnsi="Tahoma" w:cs="Tahoma"/>
          <w:sz w:val="20"/>
          <w:szCs w:val="20"/>
        </w:rPr>
        <w:t xml:space="preserve"> Zhotoviteľ Objednávateľovi </w:t>
      </w:r>
      <w:r w:rsidR="00B40B67" w:rsidRPr="008C19A3">
        <w:rPr>
          <w:rFonts w:ascii="Tahoma" w:hAnsi="Tahoma" w:cs="Tahoma"/>
          <w:sz w:val="20"/>
          <w:szCs w:val="20"/>
        </w:rPr>
        <w:t xml:space="preserve">dokumenty služby Prevádzky obsahujúce </w:t>
      </w:r>
      <w:r w:rsidR="006428C5" w:rsidRPr="008C19A3">
        <w:rPr>
          <w:rFonts w:ascii="Tahoma" w:hAnsi="Tahoma" w:cs="Tahoma"/>
          <w:sz w:val="20"/>
          <w:szCs w:val="20"/>
        </w:rPr>
        <w:t>t</w:t>
      </w:r>
      <w:r w:rsidR="007D53FC" w:rsidRPr="008C19A3">
        <w:rPr>
          <w:rFonts w:ascii="Tahoma" w:hAnsi="Tahoma" w:cs="Tahoma"/>
          <w:sz w:val="20"/>
          <w:szCs w:val="20"/>
        </w:rPr>
        <w:t>echnické a organizačné opatrenia na zaistenie bezpečnosti údajov ukladaných v</w:t>
      </w:r>
      <w:r w:rsidR="006428C5" w:rsidRPr="008C19A3">
        <w:rPr>
          <w:rFonts w:ascii="Tahoma" w:hAnsi="Tahoma" w:cs="Tahoma"/>
          <w:sz w:val="20"/>
          <w:szCs w:val="20"/>
        </w:rPr>
        <w:t> </w:t>
      </w:r>
      <w:proofErr w:type="spellStart"/>
      <w:r w:rsidR="007D53FC" w:rsidRPr="008C19A3">
        <w:rPr>
          <w:rFonts w:ascii="Tahoma" w:hAnsi="Tahoma" w:cs="Tahoma"/>
          <w:sz w:val="20"/>
          <w:szCs w:val="20"/>
        </w:rPr>
        <w:t>cloude</w:t>
      </w:r>
      <w:proofErr w:type="spellEnd"/>
      <w:r w:rsidR="006428C5" w:rsidRPr="008C19A3">
        <w:rPr>
          <w:rFonts w:ascii="Tahoma" w:hAnsi="Tahoma" w:cs="Tahoma"/>
          <w:sz w:val="20"/>
          <w:szCs w:val="20"/>
        </w:rPr>
        <w:t xml:space="preserve"> na</w:t>
      </w:r>
      <w:r w:rsidR="00B40B67" w:rsidRPr="008C19A3">
        <w:rPr>
          <w:rFonts w:ascii="Tahoma" w:hAnsi="Tahoma" w:cs="Tahoma"/>
          <w:sz w:val="20"/>
          <w:szCs w:val="20"/>
        </w:rPr>
        <w:t xml:space="preserve"> pripomienky a</w:t>
      </w:r>
      <w:r w:rsidR="006428C5" w:rsidRPr="008C19A3">
        <w:rPr>
          <w:rFonts w:ascii="Tahoma" w:hAnsi="Tahoma" w:cs="Tahoma"/>
          <w:sz w:val="20"/>
          <w:szCs w:val="20"/>
        </w:rPr>
        <w:t xml:space="preserve"> odsúhlasenie; odsúhlasené </w:t>
      </w:r>
      <w:r w:rsidR="00B40B67" w:rsidRPr="008C19A3">
        <w:rPr>
          <w:rFonts w:ascii="Tahoma" w:hAnsi="Tahoma" w:cs="Tahoma"/>
          <w:sz w:val="20"/>
          <w:szCs w:val="20"/>
        </w:rPr>
        <w:t xml:space="preserve">dokumenty služby Prevádzky </w:t>
      </w:r>
      <w:r w:rsidR="00DA232F" w:rsidRPr="008C19A3">
        <w:rPr>
          <w:rFonts w:ascii="Tahoma" w:hAnsi="Tahoma" w:cs="Tahoma"/>
          <w:sz w:val="20"/>
          <w:szCs w:val="20"/>
        </w:rPr>
        <w:t xml:space="preserve">je Zhotoviteľ povinný dodržiavať počas celej doby prevádzky Systému. </w:t>
      </w:r>
      <w:r w:rsidR="00FE463B" w:rsidRPr="008C19A3">
        <w:rPr>
          <w:rFonts w:ascii="Tahoma" w:hAnsi="Tahoma" w:cs="Tahoma"/>
          <w:sz w:val="20"/>
          <w:szCs w:val="20"/>
        </w:rPr>
        <w:t xml:space="preserve">Zhotoviteľ je povinný, v súlade s bezpečnostnými požiadavkami podľa aktuálne platnej legislatívy, v súlade so štandardami platnými pre informačné systémy verejnej správy ako aj uznávanými bezpečnostnými normami, zabezpečiť ochranu dát Objednávateľa umiestených v </w:t>
      </w:r>
      <w:proofErr w:type="spellStart"/>
      <w:r w:rsidR="00FE463B" w:rsidRPr="008C19A3">
        <w:rPr>
          <w:rFonts w:ascii="Tahoma" w:hAnsi="Tahoma" w:cs="Tahoma"/>
          <w:sz w:val="20"/>
          <w:szCs w:val="20"/>
        </w:rPr>
        <w:t>cloude</w:t>
      </w:r>
      <w:proofErr w:type="spellEnd"/>
      <w:r w:rsidR="00FE463B" w:rsidRPr="008C19A3">
        <w:rPr>
          <w:rFonts w:ascii="Tahoma" w:hAnsi="Tahoma" w:cs="Tahoma"/>
          <w:sz w:val="20"/>
          <w:szCs w:val="20"/>
        </w:rPr>
        <w:t xml:space="preserve"> pred stratou, zničením či prípadným ich zneužitím.</w:t>
      </w:r>
      <w:r w:rsidR="00A737F9" w:rsidRPr="008C19A3">
        <w:rPr>
          <w:rFonts w:ascii="Tahoma" w:hAnsi="Tahoma" w:cs="Tahoma"/>
          <w:sz w:val="20"/>
          <w:szCs w:val="20"/>
        </w:rPr>
        <w:t xml:space="preserve"> </w:t>
      </w:r>
    </w:p>
    <w:p w14:paraId="31E53B93" w14:textId="39A42508" w:rsidR="00DA232F" w:rsidRPr="008C19A3" w:rsidRDefault="00F35E1B"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(iv)</w:t>
      </w:r>
      <w:r w:rsidRPr="008C19A3">
        <w:tab/>
      </w:r>
      <w:r w:rsidR="00A737F9" w:rsidRPr="008C19A3">
        <w:rPr>
          <w:rFonts w:ascii="Tahoma" w:hAnsi="Tahoma" w:cs="Tahoma"/>
          <w:sz w:val="20"/>
          <w:szCs w:val="20"/>
        </w:rPr>
        <w:t xml:space="preserve">Keďže Systém bude zaradený medzi kritické informačné systémy Objednávateľa, zálohovanie Systému bude nastavené tak, aby bolo možné obnoviť prevádzku Systému v priebehu </w:t>
      </w:r>
      <w:r w:rsidR="00181E67" w:rsidRPr="008C19A3">
        <w:rPr>
          <w:rFonts w:ascii="Tahoma" w:hAnsi="Tahoma" w:cs="Tahoma"/>
          <w:sz w:val="20"/>
          <w:szCs w:val="20"/>
        </w:rPr>
        <w:t>4 hodín</w:t>
      </w:r>
      <w:r w:rsidR="00A737F9" w:rsidRPr="008C19A3">
        <w:rPr>
          <w:rFonts w:ascii="Tahoma" w:hAnsi="Tahoma" w:cs="Tahoma"/>
          <w:sz w:val="20"/>
          <w:szCs w:val="20"/>
        </w:rPr>
        <w:t xml:space="preserve"> od vzniku takejto potreby; požaduje sa pritom vykonávať </w:t>
      </w:r>
      <w:r w:rsidR="002B52EC" w:rsidRPr="008C19A3">
        <w:rPr>
          <w:rFonts w:ascii="Tahoma" w:hAnsi="Tahoma" w:cs="Tahoma"/>
          <w:sz w:val="20"/>
          <w:szCs w:val="20"/>
        </w:rPr>
        <w:t xml:space="preserve">denné </w:t>
      </w:r>
      <w:r w:rsidR="00E07802" w:rsidRPr="008C19A3">
        <w:rPr>
          <w:rFonts w:ascii="Tahoma" w:hAnsi="Tahoma" w:cs="Tahoma"/>
          <w:sz w:val="20"/>
          <w:szCs w:val="20"/>
        </w:rPr>
        <w:t>zálohovanie</w:t>
      </w:r>
      <w:r w:rsidR="00A737F9" w:rsidRPr="008C19A3">
        <w:rPr>
          <w:rFonts w:ascii="Tahoma" w:hAnsi="Tahoma" w:cs="Tahoma"/>
          <w:sz w:val="20"/>
          <w:szCs w:val="20"/>
        </w:rPr>
        <w:t xml:space="preserve"> Systému, a to v rozsahu úplnej zálohy </w:t>
      </w:r>
      <w:proofErr w:type="spellStart"/>
      <w:r w:rsidR="00A737F9" w:rsidRPr="008C19A3">
        <w:rPr>
          <w:rFonts w:ascii="Tahoma" w:hAnsi="Tahoma" w:cs="Tahoma"/>
          <w:sz w:val="20"/>
          <w:szCs w:val="20"/>
        </w:rPr>
        <w:t>virtualizovaného</w:t>
      </w:r>
      <w:proofErr w:type="spellEnd"/>
      <w:r w:rsidR="00A737F9" w:rsidRPr="008C19A3">
        <w:rPr>
          <w:rFonts w:ascii="Tahoma" w:hAnsi="Tahoma" w:cs="Tahoma"/>
          <w:sz w:val="20"/>
          <w:szCs w:val="20"/>
        </w:rPr>
        <w:t xml:space="preserve"> prostredia. Požaduje sa tiež zabezpečiť dostupnosť poslednej úplnej zálohy Systému pre Objednávateľa. Komplexné zálohovanie dát Systému sa požaduje vykonávať raz mesačne a priebežné zálohovanie údajov bude Zhotoviteľ vykonávať každodenne, a to v</w:t>
      </w:r>
      <w:r w:rsidR="00A35381" w:rsidRPr="008C19A3">
        <w:rPr>
          <w:rFonts w:ascii="Tahoma" w:hAnsi="Tahoma" w:cs="Tahoma"/>
          <w:sz w:val="20"/>
          <w:szCs w:val="20"/>
        </w:rPr>
        <w:t>ždy k polnoci</w:t>
      </w:r>
      <w:r w:rsidR="00A737F9" w:rsidRPr="008C19A3">
        <w:rPr>
          <w:rFonts w:ascii="Tahoma" w:hAnsi="Tahoma" w:cs="Tahoma"/>
          <w:sz w:val="20"/>
          <w:szCs w:val="20"/>
        </w:rPr>
        <w:t>.</w:t>
      </w:r>
      <w:r w:rsidR="00A35381" w:rsidRPr="008C19A3">
        <w:rPr>
          <w:rFonts w:ascii="Tahoma" w:hAnsi="Tahoma" w:cs="Tahoma"/>
          <w:sz w:val="20"/>
          <w:szCs w:val="20"/>
        </w:rPr>
        <w:t xml:space="preserve"> Zálohy Systému (ich tvorba, správa, uloženie, testovanie) uloží Zhotoviteľ na vhodnom úložisku, ktoré spĺňa rovnaké požiadavky na bezpečnosť, dôvernosť a ochranu osobných údajov, aké sú kladené na Systém. Zálohy Systému je Zhotoviteľ povinný na požiadanie Objednávateľa odovzdať Objednávateľovi.</w:t>
      </w:r>
    </w:p>
    <w:p w14:paraId="745C6C79" w14:textId="692D83E3" w:rsidR="00F35E1B" w:rsidRPr="008C19A3" w:rsidRDefault="06C57468" w:rsidP="00DA232F">
      <w:pPr>
        <w:tabs>
          <w:tab w:val="left" w:pos="1560"/>
        </w:tabs>
        <w:ind w:left="1560" w:hanging="426"/>
        <w:jc w:val="both"/>
        <w:rPr>
          <w:rFonts w:ascii="Tahoma" w:hAnsi="Tahoma" w:cs="Tahoma"/>
          <w:sz w:val="20"/>
          <w:szCs w:val="20"/>
        </w:rPr>
      </w:pPr>
      <w:r w:rsidRPr="008C19A3">
        <w:rPr>
          <w:rFonts w:ascii="Tahoma" w:hAnsi="Tahoma" w:cs="Tahoma"/>
          <w:sz w:val="20"/>
          <w:szCs w:val="20"/>
        </w:rPr>
        <w:t>(v)</w:t>
      </w:r>
      <w:r w:rsidR="00DA232F" w:rsidRPr="008C19A3">
        <w:tab/>
      </w:r>
      <w:r w:rsidRPr="008C19A3">
        <w:rPr>
          <w:rFonts w:ascii="Tahoma" w:hAnsi="Tahoma" w:cs="Tahoma"/>
          <w:sz w:val="20"/>
          <w:szCs w:val="20"/>
        </w:rPr>
        <w:t>Objednávateľ je oprávnený vyžiadať od Zhotoviteľa zaslanie archívnych kópií dát v Systéme, a to až štyrikrát v priebehu kalendárneho roka. Zhotoviteľ je tiež povinný Objednávateľovi a každej z Organizácií, ktorú Objednávateľ na tento účel osobitne Zhotoviteľovi oznámi, doručiť bezpečným spôsobom odsúhlaseným Zmluvnými stranami úplný archív dát Objednávateľa aj bez vyžiadania, a to s dátami k 31.12.</w:t>
      </w:r>
      <w:r w:rsidR="0011580D" w:rsidRPr="008C19A3">
        <w:rPr>
          <w:rFonts w:ascii="Tahoma" w:hAnsi="Tahoma" w:cs="Tahoma"/>
          <w:sz w:val="20"/>
          <w:szCs w:val="20"/>
        </w:rPr>
        <w:t xml:space="preserve"> príslušného kalendárneho roka poskytovania Služieb,</w:t>
      </w:r>
      <w:r w:rsidRPr="008C19A3">
        <w:rPr>
          <w:rFonts w:ascii="Tahoma" w:hAnsi="Tahoma" w:cs="Tahoma"/>
          <w:sz w:val="20"/>
          <w:szCs w:val="20"/>
        </w:rPr>
        <w:t xml:space="preserve"> najneskôr do 10 pracovných dní po dni skončenia každého kalendárneho roka Doby poskytovania Služieb.</w:t>
      </w:r>
    </w:p>
    <w:p w14:paraId="35C0F478" w14:textId="3DFD7B92" w:rsidR="00DA232F" w:rsidRPr="008C19A3" w:rsidRDefault="00F35E1B" w:rsidP="00DA232F">
      <w:pPr>
        <w:tabs>
          <w:tab w:val="left" w:pos="1560"/>
        </w:tabs>
        <w:ind w:left="1560" w:hanging="426"/>
        <w:jc w:val="both"/>
        <w:rPr>
          <w:rFonts w:ascii="Tahoma" w:hAnsi="Tahoma" w:cs="Tahoma"/>
          <w:sz w:val="20"/>
          <w:szCs w:val="20"/>
        </w:rPr>
      </w:pPr>
      <w:r w:rsidRPr="008C19A3">
        <w:rPr>
          <w:rFonts w:ascii="Tahoma" w:hAnsi="Tahoma" w:cs="Tahoma"/>
          <w:sz w:val="20"/>
          <w:szCs w:val="20"/>
        </w:rPr>
        <w:t>(vi)</w:t>
      </w:r>
      <w:r w:rsidRPr="008C19A3">
        <w:rPr>
          <w:rFonts w:ascii="Tahoma" w:hAnsi="Tahoma" w:cs="Tahoma"/>
          <w:sz w:val="20"/>
          <w:szCs w:val="20"/>
        </w:rPr>
        <w:tab/>
      </w:r>
      <w:r w:rsidR="00BA45BC" w:rsidRPr="008C19A3">
        <w:rPr>
          <w:rFonts w:ascii="Tahoma" w:hAnsi="Tahoma" w:cs="Tahoma"/>
          <w:sz w:val="20"/>
          <w:szCs w:val="20"/>
        </w:rPr>
        <w:t>Systém bude užívateľom sprístupnený cez zabezpečený prístup, pričom prístup do Systému musí byť jeho užívateľom umožnený z bežných zariadení vrátane mobilných zariadení (mobilný počítač, tablet</w:t>
      </w:r>
      <w:r w:rsidR="00707689" w:rsidRPr="008C19A3">
        <w:rPr>
          <w:rFonts w:ascii="Tahoma" w:hAnsi="Tahoma" w:cs="Tahoma"/>
          <w:sz w:val="20"/>
          <w:szCs w:val="20"/>
        </w:rPr>
        <w:t>, mobilný telefón</w:t>
      </w:r>
      <w:r w:rsidR="00BA45BC" w:rsidRPr="008C19A3">
        <w:rPr>
          <w:rFonts w:ascii="Tahoma" w:hAnsi="Tahoma" w:cs="Tahoma"/>
          <w:sz w:val="20"/>
          <w:szCs w:val="20"/>
        </w:rPr>
        <w:t>), a to prostredníctvom bežných prehliadačov alebo špeciálnej mobilnej aplikácie.</w:t>
      </w:r>
    </w:p>
    <w:p w14:paraId="7EBBE3DC" w14:textId="366DD8D6" w:rsidR="001018CC" w:rsidRPr="008C19A3" w:rsidRDefault="00DA232F" w:rsidP="001018CC">
      <w:pPr>
        <w:tabs>
          <w:tab w:val="left" w:pos="1560"/>
        </w:tabs>
        <w:ind w:left="1560" w:hanging="426"/>
        <w:jc w:val="both"/>
        <w:rPr>
          <w:rFonts w:ascii="Tahoma" w:hAnsi="Tahoma" w:cs="Tahoma"/>
          <w:sz w:val="20"/>
          <w:szCs w:val="20"/>
        </w:rPr>
      </w:pPr>
      <w:r w:rsidRPr="008C19A3">
        <w:rPr>
          <w:rFonts w:ascii="Tahoma" w:hAnsi="Tahoma" w:cs="Tahoma"/>
          <w:sz w:val="20"/>
          <w:szCs w:val="20"/>
        </w:rPr>
        <w:t>(v</w:t>
      </w:r>
      <w:r w:rsidR="00F35E1B"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r>
      <w:r w:rsidR="001018CC" w:rsidRPr="008C19A3">
        <w:rPr>
          <w:rFonts w:ascii="Tahoma" w:hAnsi="Tahoma" w:cs="Tahoma"/>
          <w:sz w:val="20"/>
          <w:szCs w:val="20"/>
        </w:rPr>
        <w:t xml:space="preserve">Prevádzku musí Zhotoviteľ zabezpečiť tak, aby boli </w:t>
      </w:r>
      <w:r w:rsidR="00C114EF" w:rsidRPr="008C19A3">
        <w:rPr>
          <w:rFonts w:ascii="Tahoma" w:hAnsi="Tahoma" w:cs="Tahoma"/>
          <w:sz w:val="20"/>
          <w:szCs w:val="20"/>
        </w:rPr>
        <w:t xml:space="preserve">nepretržite </w:t>
      </w:r>
      <w:r w:rsidR="00877782" w:rsidRPr="008C19A3">
        <w:rPr>
          <w:rFonts w:ascii="Tahoma" w:hAnsi="Tahoma" w:cs="Tahoma"/>
          <w:sz w:val="20"/>
          <w:szCs w:val="20"/>
        </w:rPr>
        <w:t xml:space="preserve">dosahované </w:t>
      </w:r>
      <w:r w:rsidR="00814A00" w:rsidRPr="008C19A3">
        <w:rPr>
          <w:rFonts w:ascii="Tahoma" w:hAnsi="Tahoma" w:cs="Tahoma"/>
          <w:sz w:val="20"/>
          <w:szCs w:val="20"/>
        </w:rPr>
        <w:t>M</w:t>
      </w:r>
      <w:r w:rsidR="00DA302A" w:rsidRPr="008C19A3">
        <w:rPr>
          <w:rFonts w:ascii="Tahoma" w:hAnsi="Tahoma" w:cs="Tahoma"/>
          <w:sz w:val="20"/>
          <w:szCs w:val="20"/>
        </w:rPr>
        <w:t>inimálne</w:t>
      </w:r>
      <w:r w:rsidR="001018CC" w:rsidRPr="008C19A3">
        <w:rPr>
          <w:rFonts w:ascii="Tahoma" w:hAnsi="Tahoma" w:cs="Tahoma"/>
          <w:sz w:val="20"/>
          <w:szCs w:val="20"/>
        </w:rPr>
        <w:t xml:space="preserve"> parametre</w:t>
      </w:r>
      <w:r w:rsidR="00814A00" w:rsidRPr="008C19A3">
        <w:rPr>
          <w:rFonts w:ascii="Tahoma" w:hAnsi="Tahoma" w:cs="Tahoma"/>
          <w:sz w:val="20"/>
          <w:szCs w:val="20"/>
        </w:rPr>
        <w:t>.</w:t>
      </w:r>
    </w:p>
    <w:p w14:paraId="5E2836FE" w14:textId="2ECC39E7" w:rsidR="00DA232F" w:rsidRPr="008C19A3" w:rsidRDefault="00DA232F" w:rsidP="00814A00">
      <w:pPr>
        <w:tabs>
          <w:tab w:val="left" w:pos="1560"/>
        </w:tabs>
        <w:ind w:left="1560" w:hanging="426"/>
        <w:jc w:val="both"/>
        <w:rPr>
          <w:rFonts w:ascii="Tahoma" w:hAnsi="Tahoma" w:cs="Tahoma"/>
          <w:sz w:val="20"/>
          <w:szCs w:val="20"/>
        </w:rPr>
      </w:pPr>
      <w:r w:rsidRPr="008C19A3">
        <w:rPr>
          <w:rFonts w:ascii="Tahoma" w:hAnsi="Tahoma" w:cs="Tahoma"/>
          <w:sz w:val="20"/>
          <w:szCs w:val="20"/>
        </w:rPr>
        <w:t>(v</w:t>
      </w:r>
      <w:r w:rsidR="00F35E1B" w:rsidRPr="008C19A3">
        <w:rPr>
          <w:rFonts w:ascii="Tahoma" w:hAnsi="Tahoma" w:cs="Tahoma"/>
          <w:sz w:val="20"/>
          <w:szCs w:val="20"/>
        </w:rPr>
        <w:t>ii</w:t>
      </w:r>
      <w:r w:rsidR="00D8673E"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t xml:space="preserve">Komunikácia medzi užívateľom </w:t>
      </w:r>
      <w:r w:rsidR="0011580D" w:rsidRPr="008C19A3">
        <w:rPr>
          <w:rFonts w:ascii="Tahoma" w:hAnsi="Tahoma" w:cs="Tahoma"/>
          <w:sz w:val="20"/>
          <w:szCs w:val="20"/>
        </w:rPr>
        <w:t xml:space="preserve">Systému </w:t>
      </w:r>
      <w:r w:rsidRPr="008C19A3">
        <w:rPr>
          <w:rFonts w:ascii="Tahoma" w:hAnsi="Tahoma" w:cs="Tahoma"/>
          <w:sz w:val="20"/>
          <w:szCs w:val="20"/>
        </w:rPr>
        <w:t>a Systémom musí prebiehať cez zabezpečený informačný kanál pomocou bezpečného protokolu TLS alebo SSL.</w:t>
      </w:r>
    </w:p>
    <w:p w14:paraId="65A50CDB" w14:textId="6220AB3C" w:rsidR="00DA232F" w:rsidRPr="008C19A3" w:rsidRDefault="00DA232F" w:rsidP="00DA232F">
      <w:pPr>
        <w:tabs>
          <w:tab w:val="left" w:pos="1560"/>
        </w:tabs>
        <w:ind w:left="1560" w:hanging="426"/>
        <w:jc w:val="both"/>
        <w:rPr>
          <w:rFonts w:ascii="Tahoma" w:hAnsi="Tahoma" w:cs="Tahoma"/>
          <w:sz w:val="20"/>
          <w:szCs w:val="20"/>
        </w:rPr>
      </w:pPr>
      <w:r w:rsidRPr="008C19A3">
        <w:rPr>
          <w:rFonts w:ascii="Tahoma" w:hAnsi="Tahoma" w:cs="Tahoma"/>
          <w:sz w:val="20"/>
          <w:szCs w:val="20"/>
        </w:rPr>
        <w:lastRenderedPageBreak/>
        <w:t>(</w:t>
      </w:r>
      <w:r w:rsidR="00F35E1B" w:rsidRPr="008C19A3">
        <w:rPr>
          <w:rFonts w:ascii="Tahoma" w:hAnsi="Tahoma" w:cs="Tahoma"/>
          <w:sz w:val="20"/>
          <w:szCs w:val="20"/>
        </w:rPr>
        <w:t>ix</w:t>
      </w:r>
      <w:r w:rsidRPr="008C19A3">
        <w:rPr>
          <w:rFonts w:ascii="Tahoma" w:hAnsi="Tahoma" w:cs="Tahoma"/>
          <w:sz w:val="20"/>
          <w:szCs w:val="20"/>
        </w:rPr>
        <w:t>)</w:t>
      </w:r>
      <w:r w:rsidRPr="008C19A3">
        <w:rPr>
          <w:rFonts w:ascii="Tahoma" w:hAnsi="Tahoma"/>
          <w:sz w:val="20"/>
        </w:rPr>
        <w:tab/>
      </w:r>
      <w:r w:rsidRPr="008C19A3">
        <w:rPr>
          <w:rFonts w:ascii="Tahoma" w:hAnsi="Tahoma" w:cs="Tahoma"/>
          <w:sz w:val="20"/>
          <w:szCs w:val="20"/>
        </w:rPr>
        <w:t>Zhotoviteľ zabezpečí dostatočnú kapacitu úložiska počas celej doby trvania Zmluvy.</w:t>
      </w:r>
    </w:p>
    <w:p w14:paraId="130A0C28" w14:textId="6420053B" w:rsidR="009550CA" w:rsidRPr="008C19A3" w:rsidRDefault="00DA232F" w:rsidP="00CE4F89">
      <w:pPr>
        <w:tabs>
          <w:tab w:val="left" w:pos="1560"/>
        </w:tabs>
        <w:ind w:left="1560" w:hanging="426"/>
        <w:jc w:val="both"/>
        <w:rPr>
          <w:rFonts w:ascii="Tahoma" w:hAnsi="Tahoma" w:cs="Tahoma"/>
          <w:sz w:val="20"/>
          <w:szCs w:val="20"/>
        </w:rPr>
      </w:pPr>
      <w:r w:rsidRPr="008C19A3">
        <w:rPr>
          <w:rFonts w:ascii="Tahoma" w:hAnsi="Tahoma" w:cs="Tahoma"/>
          <w:sz w:val="20"/>
          <w:szCs w:val="20"/>
        </w:rPr>
        <w:t>(</w:t>
      </w:r>
      <w:r w:rsidR="00F35E1B" w:rsidRPr="008C19A3">
        <w:rPr>
          <w:rFonts w:ascii="Tahoma" w:hAnsi="Tahoma" w:cs="Tahoma"/>
          <w:sz w:val="20"/>
          <w:szCs w:val="20"/>
        </w:rPr>
        <w:t>x</w:t>
      </w:r>
      <w:r w:rsidRPr="008C19A3">
        <w:rPr>
          <w:rFonts w:ascii="Tahoma" w:hAnsi="Tahoma" w:cs="Tahoma"/>
          <w:sz w:val="20"/>
          <w:szCs w:val="20"/>
        </w:rPr>
        <w:t>)</w:t>
      </w:r>
      <w:r w:rsidRPr="008C19A3">
        <w:tab/>
      </w:r>
      <w:r w:rsidR="00346A2E" w:rsidRPr="008C19A3">
        <w:rPr>
          <w:rFonts w:ascii="Tahoma" w:hAnsi="Tahoma" w:cs="Tahoma"/>
          <w:sz w:val="20"/>
          <w:szCs w:val="20"/>
        </w:rPr>
        <w:t>Za</w:t>
      </w:r>
      <w:r w:rsidR="00346A2E" w:rsidRPr="008C19A3">
        <w:t xml:space="preserve"> </w:t>
      </w:r>
      <w:r w:rsidR="00346A2E" w:rsidRPr="008C19A3">
        <w:rPr>
          <w:rFonts w:ascii="Tahoma" w:hAnsi="Tahoma" w:cs="Tahoma"/>
          <w:sz w:val="20"/>
          <w:szCs w:val="20"/>
        </w:rPr>
        <w:t xml:space="preserve">účelom zabezpečenia dostupnosti, výkonu, bezpečnosti a integrity </w:t>
      </w:r>
      <w:r w:rsidR="00FE463B" w:rsidRPr="008C19A3">
        <w:rPr>
          <w:rFonts w:ascii="Tahoma" w:hAnsi="Tahoma" w:cs="Tahoma"/>
          <w:sz w:val="20"/>
          <w:szCs w:val="20"/>
        </w:rPr>
        <w:t xml:space="preserve">Systému </w:t>
      </w:r>
      <w:r w:rsidR="00346A2E" w:rsidRPr="008C19A3">
        <w:rPr>
          <w:rFonts w:ascii="Tahoma" w:hAnsi="Tahoma" w:cs="Tahoma"/>
          <w:sz w:val="20"/>
          <w:szCs w:val="20"/>
        </w:rPr>
        <w:t>sa Zhotoviteľ</w:t>
      </w:r>
      <w:r w:rsidR="00346A2E" w:rsidRPr="008C19A3" w:rsidDel="00346A2E">
        <w:rPr>
          <w:rFonts w:ascii="Tahoma" w:hAnsi="Tahoma" w:cs="Tahoma"/>
          <w:sz w:val="20"/>
          <w:szCs w:val="20"/>
        </w:rPr>
        <w:t xml:space="preserve"> </w:t>
      </w:r>
      <w:r w:rsidR="00346A2E" w:rsidRPr="008C19A3">
        <w:rPr>
          <w:rFonts w:ascii="Tahoma" w:hAnsi="Tahoma" w:cs="Tahoma"/>
          <w:sz w:val="20"/>
          <w:szCs w:val="20"/>
        </w:rPr>
        <w:t xml:space="preserve">zaväzuje </w:t>
      </w:r>
      <w:r w:rsidRPr="008C19A3">
        <w:rPr>
          <w:rFonts w:ascii="Tahoma" w:hAnsi="Tahoma" w:cs="Tahoma"/>
          <w:sz w:val="20"/>
          <w:szCs w:val="20"/>
        </w:rPr>
        <w:t>zabezpeč</w:t>
      </w:r>
      <w:r w:rsidR="00346A2E" w:rsidRPr="008C19A3">
        <w:rPr>
          <w:rFonts w:ascii="Tahoma" w:hAnsi="Tahoma" w:cs="Tahoma"/>
          <w:sz w:val="20"/>
          <w:szCs w:val="20"/>
        </w:rPr>
        <w:t xml:space="preserve">iť nepretržité </w:t>
      </w:r>
      <w:r w:rsidRPr="008C19A3">
        <w:rPr>
          <w:rFonts w:ascii="Tahoma" w:hAnsi="Tahoma" w:cs="Tahoma"/>
          <w:sz w:val="20"/>
          <w:szCs w:val="20"/>
        </w:rPr>
        <w:t>monitorovanie Systému.</w:t>
      </w:r>
      <w:r w:rsidR="009550CA" w:rsidRPr="008C19A3">
        <w:rPr>
          <w:rFonts w:ascii="Tahoma" w:hAnsi="Tahoma" w:cs="Tahoma"/>
          <w:sz w:val="20"/>
          <w:szCs w:val="20"/>
        </w:rPr>
        <w:t xml:space="preserve"> </w:t>
      </w:r>
      <w:r w:rsidR="00346A2E" w:rsidRPr="008C19A3">
        <w:rPr>
          <w:rFonts w:ascii="Tahoma" w:hAnsi="Tahoma" w:cs="Tahoma"/>
          <w:sz w:val="20"/>
          <w:szCs w:val="20"/>
        </w:rPr>
        <w:t>Zhotoviteľ</w:t>
      </w:r>
      <w:r w:rsidR="009550CA" w:rsidRPr="008C19A3">
        <w:rPr>
          <w:rStyle w:val="cf01"/>
          <w:rFonts w:ascii="Tahoma" w:hAnsi="Tahoma" w:cs="Tahoma"/>
          <w:sz w:val="20"/>
          <w:szCs w:val="20"/>
        </w:rPr>
        <w:t xml:space="preserve"> je povinný poskytovať</w:t>
      </w:r>
      <w:r w:rsidR="00346A2E" w:rsidRPr="008C19A3">
        <w:rPr>
          <w:rStyle w:val="cf01"/>
          <w:rFonts w:ascii="Tahoma" w:hAnsi="Tahoma" w:cs="Tahoma"/>
          <w:sz w:val="20"/>
          <w:szCs w:val="20"/>
        </w:rPr>
        <w:t xml:space="preserve"> Objednávateľovi</w:t>
      </w:r>
      <w:r w:rsidR="009550CA" w:rsidRPr="008C19A3">
        <w:rPr>
          <w:rStyle w:val="cf01"/>
          <w:rFonts w:ascii="Tahoma" w:hAnsi="Tahoma" w:cs="Tahoma"/>
          <w:sz w:val="20"/>
          <w:szCs w:val="20"/>
        </w:rPr>
        <w:t xml:space="preserve"> pravidelné</w:t>
      </w:r>
      <w:r w:rsidR="00FC14CB" w:rsidRPr="008C19A3">
        <w:rPr>
          <w:rStyle w:val="cf01"/>
          <w:rFonts w:ascii="Tahoma" w:hAnsi="Tahoma" w:cs="Tahoma"/>
          <w:sz w:val="20"/>
          <w:szCs w:val="20"/>
        </w:rPr>
        <w:t xml:space="preserve"> mesačné</w:t>
      </w:r>
      <w:r w:rsidR="009550CA" w:rsidRPr="008C19A3">
        <w:rPr>
          <w:rStyle w:val="cf01"/>
          <w:rFonts w:ascii="Tahoma" w:hAnsi="Tahoma" w:cs="Tahoma"/>
          <w:sz w:val="20"/>
          <w:szCs w:val="20"/>
        </w:rPr>
        <w:t xml:space="preserve"> reporty o stave </w:t>
      </w:r>
      <w:r w:rsidR="00346A2E" w:rsidRPr="008C19A3">
        <w:rPr>
          <w:rStyle w:val="cf01"/>
          <w:rFonts w:ascii="Tahoma" w:hAnsi="Tahoma" w:cs="Tahoma"/>
          <w:sz w:val="20"/>
          <w:szCs w:val="20"/>
        </w:rPr>
        <w:t>S</w:t>
      </w:r>
      <w:r w:rsidR="009550CA" w:rsidRPr="008C19A3">
        <w:rPr>
          <w:rStyle w:val="cf01"/>
          <w:rFonts w:ascii="Tahoma" w:hAnsi="Tahoma" w:cs="Tahoma"/>
          <w:sz w:val="20"/>
          <w:szCs w:val="20"/>
        </w:rPr>
        <w:t>ystému,</w:t>
      </w:r>
      <w:r w:rsidR="00346A2E" w:rsidRPr="008C19A3">
        <w:rPr>
          <w:rStyle w:val="cf01"/>
          <w:rFonts w:ascii="Tahoma" w:hAnsi="Tahoma" w:cs="Tahoma"/>
          <w:sz w:val="20"/>
          <w:szCs w:val="20"/>
        </w:rPr>
        <w:t xml:space="preserve"> najmä o jeho</w:t>
      </w:r>
      <w:r w:rsidR="009550CA" w:rsidRPr="008C19A3">
        <w:rPr>
          <w:rStyle w:val="cf01"/>
          <w:rFonts w:ascii="Tahoma" w:hAnsi="Tahoma" w:cs="Tahoma"/>
          <w:sz w:val="20"/>
          <w:szCs w:val="20"/>
        </w:rPr>
        <w:t xml:space="preserve"> výkone, dostupnosti a</w:t>
      </w:r>
      <w:r w:rsidR="00346A2E" w:rsidRPr="008C19A3">
        <w:rPr>
          <w:rStyle w:val="cf01"/>
          <w:rFonts w:ascii="Tahoma" w:hAnsi="Tahoma" w:cs="Tahoma"/>
          <w:sz w:val="20"/>
          <w:szCs w:val="20"/>
        </w:rPr>
        <w:t> </w:t>
      </w:r>
      <w:r w:rsidR="009550CA" w:rsidRPr="008C19A3">
        <w:rPr>
          <w:rStyle w:val="cf01"/>
          <w:rFonts w:ascii="Tahoma" w:hAnsi="Tahoma" w:cs="Tahoma"/>
          <w:sz w:val="20"/>
          <w:szCs w:val="20"/>
        </w:rPr>
        <w:t>bezpečnosti</w:t>
      </w:r>
      <w:r w:rsidR="00346A2E" w:rsidRPr="008C19A3">
        <w:rPr>
          <w:rStyle w:val="cf01"/>
          <w:rFonts w:ascii="Tahoma" w:hAnsi="Tahoma" w:cs="Tahoma"/>
          <w:sz w:val="20"/>
          <w:szCs w:val="20"/>
        </w:rPr>
        <w:t xml:space="preserve"> a </w:t>
      </w:r>
      <w:r w:rsidR="009550CA" w:rsidRPr="008C19A3">
        <w:rPr>
          <w:rStyle w:val="cf01"/>
          <w:rFonts w:ascii="Tahoma" w:hAnsi="Tahoma" w:cs="Tahoma"/>
          <w:sz w:val="20"/>
          <w:szCs w:val="20"/>
        </w:rPr>
        <w:t>implementovať automatizované upozornenia a alarmy pre kritické udalosti</w:t>
      </w:r>
      <w:r w:rsidR="00346A2E" w:rsidRPr="008C19A3">
        <w:rPr>
          <w:rStyle w:val="cf01"/>
          <w:rFonts w:ascii="Tahoma" w:hAnsi="Tahoma" w:cs="Tahoma"/>
          <w:sz w:val="20"/>
          <w:szCs w:val="20"/>
        </w:rPr>
        <w:t xml:space="preserve"> tak, aby mal </w:t>
      </w:r>
      <w:r w:rsidR="009550CA" w:rsidRPr="008C19A3">
        <w:rPr>
          <w:rStyle w:val="cf01"/>
          <w:rFonts w:ascii="Tahoma" w:hAnsi="Tahoma" w:cs="Tahoma"/>
          <w:sz w:val="20"/>
          <w:szCs w:val="20"/>
        </w:rPr>
        <w:t>Objednávateľ zabezpečený prístup k monitorovacím dátam a reportom pre účely kontroly a overovania plnenia</w:t>
      </w:r>
      <w:r w:rsidR="00346A2E" w:rsidRPr="008C19A3">
        <w:rPr>
          <w:rStyle w:val="cf01"/>
          <w:rFonts w:ascii="Tahoma" w:hAnsi="Tahoma" w:cs="Tahoma"/>
          <w:sz w:val="20"/>
          <w:szCs w:val="20"/>
        </w:rPr>
        <w:t xml:space="preserve"> požiadaviek Objednávateľa a povinností Zhotoviteľa v zmysle</w:t>
      </w:r>
      <w:r w:rsidR="009550CA" w:rsidRPr="008C19A3">
        <w:rPr>
          <w:rStyle w:val="cf01"/>
          <w:rFonts w:ascii="Tahoma" w:hAnsi="Tahoma" w:cs="Tahoma"/>
          <w:sz w:val="20"/>
          <w:szCs w:val="20"/>
        </w:rPr>
        <w:t xml:space="preserve"> </w:t>
      </w:r>
      <w:r w:rsidR="00346A2E" w:rsidRPr="008C19A3">
        <w:rPr>
          <w:rStyle w:val="cf01"/>
          <w:rFonts w:ascii="Tahoma" w:hAnsi="Tahoma" w:cs="Tahoma"/>
          <w:sz w:val="20"/>
          <w:szCs w:val="20"/>
        </w:rPr>
        <w:t>Zmluvy</w:t>
      </w:r>
      <w:r w:rsidR="009550CA" w:rsidRPr="008C19A3">
        <w:rPr>
          <w:rStyle w:val="cf01"/>
          <w:rFonts w:ascii="Tahoma" w:hAnsi="Tahoma" w:cs="Tahoma"/>
          <w:sz w:val="20"/>
          <w:szCs w:val="20"/>
        </w:rPr>
        <w:t xml:space="preserve">. </w:t>
      </w:r>
    </w:p>
    <w:p w14:paraId="3BB5B29E" w14:textId="5CFF7679" w:rsidR="00DA232F" w:rsidRPr="008C19A3" w:rsidRDefault="00BA45BC" w:rsidP="00B30FBB">
      <w:pPr>
        <w:ind w:left="1134" w:hanging="425"/>
        <w:jc w:val="both"/>
        <w:rPr>
          <w:rFonts w:ascii="Tahoma" w:hAnsi="Tahoma" w:cs="Tahoma"/>
          <w:b/>
          <w:bCs/>
          <w:sz w:val="20"/>
          <w:szCs w:val="20"/>
        </w:rPr>
      </w:pPr>
      <w:r w:rsidRPr="008C19A3">
        <w:rPr>
          <w:rFonts w:ascii="Tahoma" w:hAnsi="Tahoma" w:cs="Tahoma"/>
          <w:b/>
          <w:bCs/>
          <w:sz w:val="20"/>
          <w:szCs w:val="20"/>
        </w:rPr>
        <w:t>(</w:t>
      </w:r>
      <w:r w:rsidR="00792363" w:rsidRPr="008C19A3">
        <w:rPr>
          <w:rFonts w:ascii="Tahoma" w:hAnsi="Tahoma" w:cs="Tahoma"/>
          <w:b/>
          <w:bCs/>
          <w:sz w:val="20"/>
          <w:szCs w:val="20"/>
        </w:rPr>
        <w:t>c</w:t>
      </w:r>
      <w:r w:rsidRPr="008C19A3">
        <w:rPr>
          <w:rFonts w:ascii="Tahoma" w:hAnsi="Tahoma" w:cs="Tahoma"/>
          <w:b/>
          <w:bCs/>
          <w:sz w:val="20"/>
          <w:szCs w:val="20"/>
        </w:rPr>
        <w:t>)</w:t>
      </w:r>
      <w:r w:rsidRPr="008C19A3">
        <w:rPr>
          <w:rFonts w:ascii="Tahoma" w:hAnsi="Tahoma" w:cs="Tahoma"/>
          <w:b/>
          <w:bCs/>
          <w:sz w:val="20"/>
          <w:szCs w:val="20"/>
        </w:rPr>
        <w:tab/>
      </w:r>
      <w:r w:rsidR="00DA232F" w:rsidRPr="008C19A3">
        <w:rPr>
          <w:rFonts w:ascii="Tahoma" w:hAnsi="Tahoma" w:cs="Tahoma"/>
          <w:b/>
          <w:bCs/>
          <w:sz w:val="20"/>
          <w:szCs w:val="20"/>
        </w:rPr>
        <w:t>Dostupnosť Systému</w:t>
      </w:r>
    </w:p>
    <w:p w14:paraId="773E9CFE" w14:textId="30C81C3C" w:rsidR="00F5071F" w:rsidRPr="008C19A3" w:rsidRDefault="00DA232F" w:rsidP="00DA232F">
      <w:pPr>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sz w:val="20"/>
        </w:rPr>
        <w:tab/>
      </w:r>
      <w:r w:rsidR="00B30FBB" w:rsidRPr="008C19A3">
        <w:rPr>
          <w:rFonts w:ascii="Tahoma" w:hAnsi="Tahoma" w:cs="Tahoma"/>
          <w:sz w:val="20"/>
          <w:szCs w:val="20"/>
        </w:rPr>
        <w:t xml:space="preserve">Zhotoviteľ </w:t>
      </w:r>
      <w:r w:rsidRPr="008C19A3">
        <w:rPr>
          <w:rFonts w:ascii="Tahoma" w:hAnsi="Tahoma" w:cs="Tahoma"/>
          <w:sz w:val="20"/>
          <w:szCs w:val="20"/>
        </w:rPr>
        <w:t>Objednávateľovi garantuje</w:t>
      </w:r>
      <w:r w:rsidR="00B30FBB" w:rsidRPr="008C19A3">
        <w:rPr>
          <w:rFonts w:ascii="Tahoma" w:hAnsi="Tahoma" w:cs="Tahoma"/>
          <w:sz w:val="20"/>
          <w:szCs w:val="20"/>
        </w:rPr>
        <w:t xml:space="preserve"> </w:t>
      </w:r>
      <w:r w:rsidR="00B30FBB" w:rsidRPr="008C19A3">
        <w:rPr>
          <w:rFonts w:ascii="Tahoma" w:hAnsi="Tahoma"/>
          <w:b/>
          <w:sz w:val="20"/>
        </w:rPr>
        <w:t xml:space="preserve">nepretržitú </w:t>
      </w:r>
      <w:r w:rsidR="009B6135" w:rsidRPr="008C19A3">
        <w:rPr>
          <w:rFonts w:ascii="Tahoma" w:hAnsi="Tahoma" w:cs="Tahoma"/>
          <w:b/>
          <w:bCs/>
          <w:sz w:val="20"/>
          <w:szCs w:val="20"/>
        </w:rPr>
        <w:t xml:space="preserve">minimálnu </w:t>
      </w:r>
      <w:r w:rsidRPr="008C19A3">
        <w:rPr>
          <w:rFonts w:ascii="Tahoma" w:hAnsi="Tahoma"/>
          <w:b/>
          <w:sz w:val="20"/>
        </w:rPr>
        <w:t>dostupnosť</w:t>
      </w:r>
      <w:r w:rsidR="00B30FBB" w:rsidRPr="008C19A3">
        <w:rPr>
          <w:rFonts w:ascii="Tahoma" w:hAnsi="Tahoma"/>
          <w:b/>
          <w:sz w:val="20"/>
        </w:rPr>
        <w:t xml:space="preserve"> Systému</w:t>
      </w:r>
      <w:r w:rsidR="00B30FBB" w:rsidRPr="008C19A3">
        <w:rPr>
          <w:rFonts w:ascii="Tahoma" w:hAnsi="Tahoma" w:cs="Tahoma"/>
          <w:sz w:val="20"/>
          <w:szCs w:val="20"/>
        </w:rPr>
        <w:t xml:space="preserve">; hodnota dostupnosti Systému sa určí </w:t>
      </w:r>
      <w:r w:rsidR="00FB109C" w:rsidRPr="008C19A3">
        <w:rPr>
          <w:rFonts w:ascii="Tahoma" w:hAnsi="Tahoma" w:cs="Tahoma"/>
          <w:sz w:val="20"/>
          <w:szCs w:val="20"/>
        </w:rPr>
        <w:t xml:space="preserve">za každý mesiac poskytovania Služieb </w:t>
      </w:r>
      <w:r w:rsidR="00B30FBB" w:rsidRPr="008C19A3">
        <w:rPr>
          <w:rFonts w:ascii="Tahoma" w:hAnsi="Tahoma" w:cs="Tahoma"/>
          <w:sz w:val="20"/>
          <w:szCs w:val="20"/>
        </w:rPr>
        <w:t>nasledovne:</w:t>
      </w:r>
    </w:p>
    <w:p w14:paraId="53E0C5D8" w14:textId="63ED4D95" w:rsidR="00B30FBB" w:rsidRPr="008C19A3" w:rsidRDefault="00B30FBB" w:rsidP="00B30FBB">
      <w:pPr>
        <w:ind w:left="1134" w:hanging="425"/>
        <w:jc w:val="both"/>
        <w:rPr>
          <w:rFonts w:ascii="Tahoma" w:hAnsi="Tahoma" w:cs="Tahoma"/>
          <w:sz w:val="20"/>
          <w:szCs w:val="20"/>
        </w:rPr>
      </w:pPr>
      <w:r w:rsidRPr="008C19A3">
        <w:rPr>
          <w:rFonts w:ascii="Tahoma" w:hAnsi="Tahoma" w:cs="Tahoma"/>
          <w:sz w:val="20"/>
          <w:szCs w:val="20"/>
        </w:rPr>
        <w:tab/>
      </w:r>
      <w:r w:rsidRPr="008C19A3">
        <w:rPr>
          <w:rFonts w:ascii="Tahoma" w:hAnsi="Tahoma"/>
          <w:b/>
          <w:i/>
          <w:sz w:val="20"/>
        </w:rPr>
        <w:br/>
      </w:r>
      <m:oMathPara>
        <m:oMath>
          <m:r>
            <m:rPr>
              <m:sty m:val="bi"/>
            </m:rPr>
            <w:rPr>
              <w:rFonts w:ascii="Cambria Math" w:hAnsi="Cambria Math"/>
              <w:sz w:val="20"/>
            </w:rPr>
            <m:t xml:space="preserve">x </m:t>
          </m:r>
          <m:d>
            <m:dPr>
              <m:ctrlPr>
                <w:rPr>
                  <w:rFonts w:ascii="Cambria Math" w:hAnsi="Cambria Math"/>
                  <w:i/>
                  <w:sz w:val="20"/>
                </w:rPr>
              </m:ctrlPr>
            </m:dPr>
            <m:e>
              <m:r>
                <m:rPr>
                  <m:sty m:val="bi"/>
                </m:rPr>
                <w:rPr>
                  <w:rFonts w:ascii="Cambria Math" w:hAnsi="Cambria Math"/>
                  <w:sz w:val="20"/>
                </w:rPr>
                <m:t>%</m:t>
              </m:r>
            </m:e>
          </m:d>
          <m:r>
            <m:rPr>
              <m:sty m:val="b"/>
            </m:rPr>
            <w:rPr>
              <w:rFonts w:ascii="Cambria Math" w:hAnsi="Cambria Math"/>
              <w:sz w:val="20"/>
            </w:rPr>
            <m:t>=</m:t>
          </m:r>
          <m:f>
            <m:fPr>
              <m:ctrlPr>
                <w:rPr>
                  <w:rFonts w:ascii="Cambria Math" w:hAnsi="Cambria Math"/>
                  <w:sz w:val="20"/>
                </w:rPr>
              </m:ctrlPr>
            </m:fPr>
            <m:num>
              <m:nary>
                <m:naryPr>
                  <m:chr m:val="∑"/>
                  <m:grow m:val="1"/>
                  <m:ctrlPr>
                    <w:rPr>
                      <w:rFonts w:ascii="Cambria Math" w:hAnsi="Cambria Math"/>
                      <w:sz w:val="20"/>
                    </w:rPr>
                  </m:ctrlPr>
                </m:naryPr>
                <m:sub>
                  <m:r>
                    <m:rPr>
                      <m:sty m:val="bi"/>
                    </m:rPr>
                    <w:rPr>
                      <w:rFonts w:ascii="Cambria Math" w:hAnsi="Cambria Math"/>
                      <w:sz w:val="20"/>
                    </w:rPr>
                    <m:t>6:00 hod</m:t>
                  </m:r>
                </m:sub>
                <m:sup>
                  <m:r>
                    <m:rPr>
                      <m:sty m:val="bi"/>
                    </m:rPr>
                    <w:rPr>
                      <w:rFonts w:ascii="Cambria Math" w:hAnsi="Cambria Math"/>
                      <w:sz w:val="20"/>
                    </w:rPr>
                    <m:t>18:00 hod</m:t>
                  </m:r>
                </m:sup>
                <m:e>
                  <m:d>
                    <m:dPr>
                      <m:ctrlPr>
                        <w:rPr>
                          <w:rFonts w:ascii="Cambria Math" w:hAnsi="Cambria Math"/>
                          <w:sz w:val="20"/>
                        </w:rPr>
                      </m:ctrlPr>
                    </m:dPr>
                    <m:e>
                      <m:r>
                        <m:rPr>
                          <m:sty m:val="bi"/>
                        </m:rPr>
                        <w:rPr>
                          <w:rFonts w:ascii="Cambria Math" w:hAnsi="Cambria Math"/>
                          <w:sz w:val="20"/>
                        </w:rPr>
                        <m:t>hodiny dostupnosti</m:t>
                      </m:r>
                    </m:e>
                  </m:d>
                  <m:r>
                    <m:rPr>
                      <m:sty m:val="bi"/>
                    </m:rPr>
                    <w:rPr>
                      <w:rFonts w:ascii="Cambria Math" w:hAnsi="Cambria Math"/>
                      <w:sz w:val="20"/>
                    </w:rPr>
                    <m:t xml:space="preserve">- </m:t>
                  </m:r>
                  <m:nary>
                    <m:naryPr>
                      <m:chr m:val="∑"/>
                      <m:limLoc m:val="undOvr"/>
                      <m:ctrlPr>
                        <w:rPr>
                          <w:rFonts w:ascii="Cambria Math" w:hAnsi="Cambria Math"/>
                          <w:i/>
                          <w:sz w:val="20"/>
                        </w:rPr>
                      </m:ctrlPr>
                    </m:naryPr>
                    <m:sub>
                      <m:r>
                        <m:rPr>
                          <m:sty m:val="bi"/>
                        </m:rPr>
                        <w:rPr>
                          <w:rFonts w:ascii="Cambria Math" w:hAnsi="Cambria Math"/>
                          <w:sz w:val="20"/>
                        </w:rPr>
                        <m:t>6:00 hod</m:t>
                      </m:r>
                    </m:sub>
                    <m:sup>
                      <m:r>
                        <m:rPr>
                          <m:sty m:val="bi"/>
                        </m:rPr>
                        <w:rPr>
                          <w:rFonts w:ascii="Cambria Math" w:hAnsi="Cambria Math"/>
                          <w:sz w:val="20"/>
                        </w:rPr>
                        <m:t>18:00 hod</m:t>
                      </m:r>
                    </m:sup>
                    <m:e>
                      <m:r>
                        <m:rPr>
                          <m:sty m:val="bi"/>
                        </m:rPr>
                        <w:rPr>
                          <w:rFonts w:ascii="Cambria Math" w:hAnsi="Cambria Math"/>
                          <w:sz w:val="20"/>
                        </w:rPr>
                        <m:t>(hodiny nedostupnosti)</m:t>
                      </m:r>
                    </m:e>
                  </m:nary>
                  <m:r>
                    <m:rPr>
                      <m:sty m:val="bi"/>
                    </m:rPr>
                    <w:rPr>
                      <w:rFonts w:ascii="Cambria Math" w:hAnsi="Cambria Math"/>
                      <w:sz w:val="20"/>
                    </w:rPr>
                    <m:t xml:space="preserve"> </m:t>
                  </m:r>
                </m:e>
              </m:nary>
            </m:num>
            <m:den>
              <m:nary>
                <m:naryPr>
                  <m:chr m:val="∑"/>
                  <m:limLoc m:val="undOvr"/>
                  <m:ctrlPr>
                    <w:rPr>
                      <w:rFonts w:ascii="Cambria Math" w:hAnsi="Cambria Math"/>
                      <w:i/>
                      <w:sz w:val="20"/>
                    </w:rPr>
                  </m:ctrlPr>
                </m:naryPr>
                <m:sub>
                  <m:r>
                    <m:rPr>
                      <m:sty m:val="bi"/>
                    </m:rPr>
                    <w:rPr>
                      <w:rFonts w:ascii="Cambria Math" w:hAnsi="Cambria Math"/>
                      <w:sz w:val="20"/>
                    </w:rPr>
                    <m:t>6:00 hod</m:t>
                  </m:r>
                </m:sub>
                <m:sup>
                  <m:r>
                    <m:rPr>
                      <m:sty m:val="bi"/>
                    </m:rPr>
                    <w:rPr>
                      <w:rFonts w:ascii="Cambria Math" w:hAnsi="Cambria Math"/>
                      <w:sz w:val="20"/>
                    </w:rPr>
                    <m:t>18:00 hod</m:t>
                  </m:r>
                </m:sup>
                <m:e>
                  <m:r>
                    <m:rPr>
                      <m:sty m:val="bi"/>
                    </m:rPr>
                    <w:rPr>
                      <w:rFonts w:ascii="Cambria Math" w:hAnsi="Cambria Math"/>
                      <w:sz w:val="20"/>
                    </w:rPr>
                    <m:t>(hodiny dostupnosti)</m:t>
                  </m:r>
                </m:e>
              </m:nary>
            </m:den>
          </m:f>
          <m:r>
            <m:rPr>
              <m:sty m:val="bi"/>
            </m:rPr>
            <w:rPr>
              <w:rFonts w:ascii="Cambria Math" w:hAnsi="Cambria Math"/>
              <w:sz w:val="20"/>
            </w:rPr>
            <m:t>*100</m:t>
          </m:r>
          <m:r>
            <m:rPr>
              <m:sty m:val="p"/>
            </m:rPr>
            <w:rPr>
              <w:rFonts w:ascii="Cambria Math" w:hAnsi="Cambria Math"/>
              <w:sz w:val="20"/>
            </w:rPr>
            <w:br/>
          </m:r>
        </m:oMath>
      </m:oMathPara>
    </w:p>
    <w:p w14:paraId="67D70286" w14:textId="1F228395" w:rsidR="00246DC0" w:rsidRPr="008C19A3" w:rsidRDefault="00B30FBB" w:rsidP="00DA232F">
      <w:pPr>
        <w:ind w:left="1560"/>
        <w:jc w:val="both"/>
        <w:rPr>
          <w:rFonts w:ascii="Tahoma" w:hAnsi="Tahoma" w:cs="Tahoma"/>
          <w:sz w:val="20"/>
          <w:szCs w:val="20"/>
        </w:rPr>
      </w:pPr>
      <w:r w:rsidRPr="008C19A3">
        <w:rPr>
          <w:rFonts w:ascii="Tahoma" w:hAnsi="Tahoma" w:cs="Tahoma"/>
          <w:sz w:val="20"/>
          <w:szCs w:val="20"/>
        </w:rPr>
        <w:t>Do hodín nedostupnosti sa nezapočíta</w:t>
      </w:r>
      <w:r w:rsidR="009B6135" w:rsidRPr="008C19A3">
        <w:rPr>
          <w:rFonts w:ascii="Tahoma" w:hAnsi="Tahoma" w:cs="Tahoma"/>
          <w:sz w:val="20"/>
          <w:szCs w:val="20"/>
        </w:rPr>
        <w:t>va</w:t>
      </w:r>
      <w:r w:rsidRPr="008C19A3">
        <w:rPr>
          <w:rFonts w:ascii="Tahoma" w:hAnsi="Tahoma" w:cs="Tahoma"/>
          <w:sz w:val="20"/>
          <w:szCs w:val="20"/>
        </w:rPr>
        <w:t xml:space="preserve"> čas plánovanej, vopred ohlásenej a vzájomne odsúhlasenej údržby Systému</w:t>
      </w:r>
      <w:r w:rsidR="00DE62A7" w:rsidRPr="008C19A3">
        <w:rPr>
          <w:rFonts w:ascii="Tahoma" w:hAnsi="Tahoma" w:cs="Tahoma"/>
          <w:sz w:val="20"/>
          <w:szCs w:val="20"/>
        </w:rPr>
        <w:t xml:space="preserve"> a/alebo</w:t>
      </w:r>
      <w:r w:rsidRPr="008C19A3">
        <w:rPr>
          <w:rFonts w:ascii="Tahoma" w:hAnsi="Tahoma" w:cs="Tahoma"/>
          <w:sz w:val="20"/>
          <w:szCs w:val="20"/>
        </w:rPr>
        <w:t xml:space="preserve"> čas nedostupnosti Systému spôsobený v dôsledku prác Zhotoviteľa na </w:t>
      </w:r>
      <w:r w:rsidR="001467CD" w:rsidRPr="008C19A3">
        <w:rPr>
          <w:rFonts w:ascii="Tahoma" w:hAnsi="Tahoma" w:cs="Tahoma"/>
          <w:sz w:val="20"/>
          <w:szCs w:val="20"/>
        </w:rPr>
        <w:t xml:space="preserve">Modifikácii alebo Rozvoji </w:t>
      </w:r>
      <w:r w:rsidR="003A5940" w:rsidRPr="008C19A3">
        <w:rPr>
          <w:rFonts w:ascii="Tahoma" w:hAnsi="Tahoma" w:cs="Tahoma"/>
          <w:sz w:val="20"/>
          <w:szCs w:val="20"/>
        </w:rPr>
        <w:t>(ďalej len ako „</w:t>
      </w:r>
      <w:r w:rsidR="003A5940" w:rsidRPr="008C19A3">
        <w:rPr>
          <w:rFonts w:ascii="Tahoma" w:hAnsi="Tahoma" w:cs="Tahoma"/>
          <w:b/>
          <w:bCs/>
          <w:sz w:val="20"/>
          <w:szCs w:val="20"/>
        </w:rPr>
        <w:t>Nedostupnosť</w:t>
      </w:r>
      <w:r w:rsidR="003A5940" w:rsidRPr="008C19A3">
        <w:rPr>
          <w:rFonts w:ascii="Tahoma" w:hAnsi="Tahoma" w:cs="Tahoma"/>
          <w:sz w:val="20"/>
          <w:szCs w:val="20"/>
        </w:rPr>
        <w:t>“)</w:t>
      </w:r>
      <w:r w:rsidR="00DE62A7" w:rsidRPr="008C19A3">
        <w:rPr>
          <w:rFonts w:ascii="Tahoma" w:hAnsi="Tahoma" w:cs="Tahoma"/>
          <w:sz w:val="20"/>
          <w:szCs w:val="20"/>
        </w:rPr>
        <w:t>, ako a</w:t>
      </w:r>
      <w:r w:rsidR="003A5940" w:rsidRPr="008C19A3">
        <w:rPr>
          <w:rFonts w:ascii="Tahoma" w:hAnsi="Tahoma" w:cs="Tahoma"/>
          <w:sz w:val="20"/>
          <w:szCs w:val="20"/>
        </w:rPr>
        <w:t>j</w:t>
      </w:r>
      <w:r w:rsidR="00DE62A7" w:rsidRPr="008C19A3">
        <w:rPr>
          <w:rFonts w:ascii="Tahoma" w:hAnsi="Tahoma" w:cs="Tahoma"/>
          <w:sz w:val="20"/>
          <w:szCs w:val="20"/>
        </w:rPr>
        <w:t xml:space="preserve"> čas nedostupnosti Systému zavinenej výlučne výpadkom infraštruktúry Objednávateľa, ktorý nespôsobil Systém alebo niektorá jeho časť (ďalej len ako „</w:t>
      </w:r>
      <w:r w:rsidR="00DE62A7" w:rsidRPr="008C19A3">
        <w:rPr>
          <w:rFonts w:ascii="Tahoma" w:hAnsi="Tahoma" w:cs="Tahoma"/>
          <w:b/>
          <w:bCs/>
          <w:sz w:val="20"/>
          <w:szCs w:val="20"/>
        </w:rPr>
        <w:t>Nedostupnosť na strane Objednávateľa</w:t>
      </w:r>
      <w:r w:rsidR="00DE62A7" w:rsidRPr="008C19A3">
        <w:rPr>
          <w:rFonts w:ascii="Tahoma" w:hAnsi="Tahoma" w:cs="Tahoma"/>
          <w:sz w:val="20"/>
          <w:szCs w:val="20"/>
        </w:rPr>
        <w:t>“)</w:t>
      </w:r>
      <w:r w:rsidRPr="008C19A3">
        <w:rPr>
          <w:rFonts w:ascii="Tahoma" w:hAnsi="Tahoma" w:cs="Tahoma"/>
          <w:sz w:val="20"/>
          <w:szCs w:val="20"/>
        </w:rPr>
        <w:t>.</w:t>
      </w:r>
      <w:r w:rsidR="00DE62A7" w:rsidRPr="008C19A3">
        <w:rPr>
          <w:rFonts w:ascii="Tahoma" w:hAnsi="Tahoma" w:cs="Tahoma"/>
          <w:sz w:val="20"/>
          <w:szCs w:val="20"/>
        </w:rPr>
        <w:t xml:space="preserve"> </w:t>
      </w:r>
    </w:p>
    <w:p w14:paraId="1C1B295E" w14:textId="1AA772FB" w:rsidR="00DE62A7" w:rsidRPr="008C19A3" w:rsidRDefault="00DE62A7" w:rsidP="00DE62A7">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Objednávateľ je povinný Zhotoviteľa informovať o každej Nedostupnosti na strane Objednávateľa bezodkladne po tom, ako ustáli, že je Nedostupnosť na strane Objednávateľa zavinená výlučne výpadkom infraštruktúry Objednávateľa, ktorý nespôsobil Systém alebo niektorá jeho časť. Za účelom ustálenia takejto Nedostupnosti na strane Objednávateľa je Zhotoviteľ povinný poskytnúť Objednávateľovi všetku potrebnú súčinnosť.</w:t>
      </w:r>
      <w:r w:rsidR="003A5940" w:rsidRPr="008C19A3">
        <w:rPr>
          <w:rFonts w:ascii="Tahoma" w:hAnsi="Tahoma" w:cs="Tahoma"/>
          <w:sz w:val="20"/>
          <w:szCs w:val="20"/>
        </w:rPr>
        <w:t xml:space="preserve"> </w:t>
      </w:r>
    </w:p>
    <w:p w14:paraId="6DC0D7DA" w14:textId="19954642" w:rsidR="003A5940" w:rsidRPr="008C19A3" w:rsidRDefault="00DE62A7" w:rsidP="00DE62A7">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Zhotoviteľ je povinný včas, najmenej </w:t>
      </w:r>
      <w:r w:rsidR="00A36BAA" w:rsidRPr="008C19A3">
        <w:rPr>
          <w:rFonts w:ascii="Tahoma" w:hAnsi="Tahoma" w:cs="Tahoma"/>
          <w:sz w:val="20"/>
          <w:szCs w:val="20"/>
        </w:rPr>
        <w:t xml:space="preserve">24 </w:t>
      </w:r>
      <w:r w:rsidRPr="008C19A3">
        <w:rPr>
          <w:rFonts w:ascii="Tahoma" w:hAnsi="Tahoma"/>
          <w:sz w:val="20"/>
        </w:rPr>
        <w:t>hodín vopred</w:t>
      </w:r>
      <w:r w:rsidRPr="008C19A3">
        <w:rPr>
          <w:rFonts w:ascii="Tahoma" w:hAnsi="Tahoma" w:cs="Tahoma"/>
          <w:sz w:val="20"/>
          <w:szCs w:val="20"/>
        </w:rPr>
        <w:t xml:space="preserve">, notifikovať Objednávateľovi každú plánovanú </w:t>
      </w:r>
      <w:r w:rsidR="003A5940" w:rsidRPr="008C19A3">
        <w:rPr>
          <w:rFonts w:ascii="Tahoma" w:hAnsi="Tahoma" w:cs="Tahoma"/>
          <w:sz w:val="20"/>
          <w:szCs w:val="20"/>
        </w:rPr>
        <w:t>N</w:t>
      </w:r>
      <w:r w:rsidRPr="008C19A3">
        <w:rPr>
          <w:rFonts w:ascii="Tahoma" w:hAnsi="Tahoma" w:cs="Tahoma"/>
          <w:sz w:val="20"/>
          <w:szCs w:val="20"/>
        </w:rPr>
        <w:t xml:space="preserve">edostupnosť, aspoň v rozsahu predpokladaného začiatku a predpokladaného trvania </w:t>
      </w:r>
      <w:r w:rsidR="003A5940" w:rsidRPr="008C19A3">
        <w:rPr>
          <w:rFonts w:ascii="Tahoma" w:hAnsi="Tahoma" w:cs="Tahoma"/>
          <w:sz w:val="20"/>
          <w:szCs w:val="20"/>
        </w:rPr>
        <w:t>N</w:t>
      </w:r>
      <w:r w:rsidRPr="008C19A3">
        <w:rPr>
          <w:rFonts w:ascii="Tahoma" w:hAnsi="Tahoma" w:cs="Tahoma"/>
          <w:sz w:val="20"/>
          <w:szCs w:val="20"/>
        </w:rPr>
        <w:t>edostupnosti, a to aj vtedy, ak bola vopred Objednávateľovi ohlásená a</w:t>
      </w:r>
      <w:r w:rsidR="003A5940" w:rsidRPr="008C19A3">
        <w:rPr>
          <w:rFonts w:ascii="Tahoma" w:hAnsi="Tahoma" w:cs="Tahoma"/>
          <w:sz w:val="20"/>
          <w:szCs w:val="20"/>
        </w:rPr>
        <w:t xml:space="preserve"> Objednávateľom odsúhlasená. </w:t>
      </w:r>
    </w:p>
    <w:p w14:paraId="61DE840B" w14:textId="55592589" w:rsidR="00DE62A7" w:rsidRPr="008C19A3" w:rsidRDefault="003A5940" w:rsidP="00DE62A7">
      <w:pPr>
        <w:ind w:left="1560" w:hanging="426"/>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004B2A02" w:rsidRPr="008C19A3">
        <w:rPr>
          <w:rFonts w:ascii="Tahoma" w:hAnsi="Tahoma" w:cs="Tahoma"/>
          <w:sz w:val="20"/>
          <w:szCs w:val="20"/>
        </w:rPr>
        <w:t>Monitoring dostupnosti Systému bude prebiehať v monitorovacom systéme na strane Objednávateľa, pričom Zhotoviteľ bude mať k údajom monitorovacieho systému zabezpečený prístup.</w:t>
      </w:r>
    </w:p>
    <w:p w14:paraId="668C4555" w14:textId="4E5A46AC" w:rsidR="00114D3A" w:rsidRPr="008C19A3" w:rsidRDefault="00114D3A" w:rsidP="00114D3A">
      <w:pPr>
        <w:ind w:left="1134" w:hanging="425"/>
        <w:jc w:val="both"/>
        <w:rPr>
          <w:rFonts w:ascii="Tahoma" w:hAnsi="Tahoma" w:cs="Tahoma"/>
          <w:b/>
          <w:bCs/>
          <w:sz w:val="20"/>
          <w:szCs w:val="20"/>
        </w:rPr>
      </w:pPr>
      <w:r w:rsidRPr="008C19A3">
        <w:rPr>
          <w:rFonts w:ascii="Tahoma" w:hAnsi="Tahoma" w:cs="Tahoma"/>
          <w:b/>
          <w:bCs/>
          <w:sz w:val="20"/>
          <w:szCs w:val="20"/>
        </w:rPr>
        <w:t>(</w:t>
      </w:r>
      <w:r w:rsidR="00792363" w:rsidRPr="008C19A3">
        <w:rPr>
          <w:rFonts w:ascii="Tahoma" w:hAnsi="Tahoma" w:cs="Tahoma"/>
          <w:b/>
          <w:bCs/>
          <w:sz w:val="20"/>
          <w:szCs w:val="20"/>
        </w:rPr>
        <w:t>d</w:t>
      </w:r>
      <w:r w:rsidRPr="008C19A3">
        <w:rPr>
          <w:rFonts w:ascii="Tahoma" w:hAnsi="Tahoma" w:cs="Tahoma"/>
          <w:b/>
          <w:bCs/>
          <w:sz w:val="20"/>
          <w:szCs w:val="20"/>
        </w:rPr>
        <w:t>)</w:t>
      </w:r>
      <w:r w:rsidRPr="008C19A3">
        <w:rPr>
          <w:rFonts w:ascii="Tahoma" w:hAnsi="Tahoma" w:cs="Tahoma"/>
          <w:b/>
          <w:bCs/>
          <w:sz w:val="20"/>
          <w:szCs w:val="20"/>
        </w:rPr>
        <w:tab/>
        <w:t>Testovanie</w:t>
      </w:r>
      <w:r w:rsidR="003F549B" w:rsidRPr="008C19A3">
        <w:rPr>
          <w:rFonts w:ascii="Tahoma" w:hAnsi="Tahoma" w:cs="Tahoma"/>
          <w:b/>
          <w:bCs/>
          <w:sz w:val="20"/>
          <w:szCs w:val="20"/>
        </w:rPr>
        <w:t xml:space="preserve"> </w:t>
      </w:r>
      <w:r w:rsidR="00D733E5" w:rsidRPr="008C19A3">
        <w:rPr>
          <w:rFonts w:ascii="Tahoma" w:hAnsi="Tahoma" w:cs="Tahoma"/>
          <w:b/>
          <w:bCs/>
          <w:sz w:val="20"/>
          <w:szCs w:val="20"/>
        </w:rPr>
        <w:t>prevádzky</w:t>
      </w:r>
    </w:p>
    <w:p w14:paraId="01B34D59" w14:textId="36D94D2D" w:rsidR="00114D3A" w:rsidRPr="008C19A3" w:rsidRDefault="0068022D" w:rsidP="00D33862">
      <w:pPr>
        <w:ind w:left="1560" w:hanging="426"/>
        <w:jc w:val="both"/>
        <w:rPr>
          <w:rFonts w:ascii="Tahoma" w:hAnsi="Tahoma" w:cs="Tahoma"/>
          <w:sz w:val="20"/>
          <w:szCs w:val="20"/>
        </w:rPr>
      </w:pPr>
      <w:r w:rsidRPr="008C19A3">
        <w:rPr>
          <w:rFonts w:ascii="Tahoma" w:hAnsi="Tahoma" w:cs="Tahoma"/>
          <w:sz w:val="20"/>
          <w:szCs w:val="20"/>
        </w:rPr>
        <w:t xml:space="preserve">(i) </w:t>
      </w:r>
      <w:r w:rsidRPr="008C19A3">
        <w:tab/>
      </w:r>
      <w:r w:rsidR="00114D3A" w:rsidRPr="008C19A3">
        <w:rPr>
          <w:rFonts w:ascii="Tahoma" w:hAnsi="Tahoma" w:cs="Tahoma"/>
          <w:sz w:val="20"/>
          <w:szCs w:val="20"/>
        </w:rPr>
        <w:t xml:space="preserve">Zhotoviteľ je povinný vykonávať periodicky počas </w:t>
      </w:r>
      <w:r w:rsidR="005B15B1" w:rsidRPr="008C19A3">
        <w:rPr>
          <w:rFonts w:ascii="Tahoma" w:hAnsi="Tahoma" w:cs="Tahoma"/>
          <w:sz w:val="20"/>
          <w:szCs w:val="20"/>
        </w:rPr>
        <w:t>Doby poskytovania Služieb</w:t>
      </w:r>
      <w:r w:rsidR="00114D3A" w:rsidRPr="008C19A3">
        <w:rPr>
          <w:rFonts w:ascii="Tahoma" w:hAnsi="Tahoma" w:cs="Tahoma"/>
          <w:sz w:val="20"/>
          <w:szCs w:val="20"/>
        </w:rPr>
        <w:t xml:space="preserve"> testy </w:t>
      </w:r>
      <w:r w:rsidR="005B15B1" w:rsidRPr="008C19A3">
        <w:rPr>
          <w:rFonts w:ascii="Tahoma" w:hAnsi="Tahoma" w:cs="Tahoma"/>
          <w:sz w:val="20"/>
          <w:szCs w:val="20"/>
        </w:rPr>
        <w:t xml:space="preserve">uvedené </w:t>
      </w:r>
      <w:r w:rsidR="00114D3A" w:rsidRPr="008C19A3">
        <w:rPr>
          <w:rFonts w:ascii="Tahoma" w:hAnsi="Tahoma" w:cs="Tahoma"/>
          <w:sz w:val="20"/>
          <w:szCs w:val="20"/>
        </w:rPr>
        <w:t xml:space="preserve">nižšie s cieľom včas identifikovať možné prevádzkové problémy, a to opakovaním </w:t>
      </w:r>
      <w:r w:rsidR="087129E2" w:rsidRPr="008C19A3">
        <w:rPr>
          <w:rFonts w:ascii="Tahoma" w:hAnsi="Tahoma" w:cs="Tahoma"/>
          <w:sz w:val="20"/>
          <w:szCs w:val="20"/>
        </w:rPr>
        <w:t>testov</w:t>
      </w:r>
      <w:r w:rsidR="00114D3A" w:rsidRPr="008C19A3">
        <w:rPr>
          <w:rFonts w:ascii="Tahoma" w:hAnsi="Tahoma" w:cs="Tahoma"/>
          <w:sz w:val="20"/>
          <w:szCs w:val="20"/>
        </w:rPr>
        <w:t xml:space="preserve"> v rozsahu:</w:t>
      </w:r>
    </w:p>
    <w:tbl>
      <w:tblPr>
        <w:tblW w:w="7938" w:type="dxa"/>
        <w:tblInd w:w="1134" w:type="dxa"/>
        <w:tblLook w:val="04A0" w:firstRow="1" w:lastRow="0" w:firstColumn="1" w:lastColumn="0" w:noHBand="0" w:noVBand="1"/>
      </w:tblPr>
      <w:tblGrid>
        <w:gridCol w:w="3828"/>
        <w:gridCol w:w="4110"/>
      </w:tblGrid>
      <w:tr w:rsidR="00114D3A" w:rsidRPr="008C19A3" w14:paraId="67A3FD5F" w14:textId="77777777" w:rsidTr="00114D3A">
        <w:tc>
          <w:tcPr>
            <w:tcW w:w="3828" w:type="dxa"/>
          </w:tcPr>
          <w:p w14:paraId="56AB0FD8" w14:textId="77777777" w:rsidR="00114D3A" w:rsidRPr="008C19A3" w:rsidRDefault="00114D3A" w:rsidP="00114D3A">
            <w:pPr>
              <w:jc w:val="both"/>
              <w:rPr>
                <w:rFonts w:ascii="Tahoma" w:hAnsi="Tahoma" w:cs="Tahoma"/>
                <w:b/>
                <w:sz w:val="20"/>
                <w:szCs w:val="20"/>
              </w:rPr>
            </w:pPr>
            <w:r w:rsidRPr="008C19A3">
              <w:rPr>
                <w:rFonts w:ascii="Tahoma" w:hAnsi="Tahoma" w:cs="Tahoma"/>
                <w:b/>
                <w:sz w:val="20"/>
                <w:szCs w:val="20"/>
              </w:rPr>
              <w:t>Typ testov</w:t>
            </w:r>
          </w:p>
        </w:tc>
        <w:tc>
          <w:tcPr>
            <w:tcW w:w="4110" w:type="dxa"/>
          </w:tcPr>
          <w:p w14:paraId="3A79A461" w14:textId="733C0BA1" w:rsidR="00114D3A" w:rsidRPr="008C19A3" w:rsidRDefault="00114D3A" w:rsidP="00114D3A">
            <w:pPr>
              <w:rPr>
                <w:rFonts w:ascii="Tahoma" w:hAnsi="Tahoma" w:cs="Tahoma"/>
                <w:b/>
                <w:sz w:val="20"/>
                <w:szCs w:val="20"/>
              </w:rPr>
            </w:pPr>
            <w:r w:rsidRPr="008C19A3">
              <w:rPr>
                <w:rFonts w:ascii="Tahoma" w:hAnsi="Tahoma" w:cs="Tahoma"/>
                <w:b/>
                <w:sz w:val="20"/>
                <w:szCs w:val="20"/>
              </w:rPr>
              <w:t>Požiadavky na Zhotoviteľa</w:t>
            </w:r>
          </w:p>
        </w:tc>
      </w:tr>
      <w:tr w:rsidR="00114D3A" w:rsidRPr="008C19A3" w14:paraId="2EE0BD06" w14:textId="77777777" w:rsidTr="00114D3A">
        <w:tc>
          <w:tcPr>
            <w:tcW w:w="3828" w:type="dxa"/>
          </w:tcPr>
          <w:p w14:paraId="193C0114" w14:textId="2BE4153E" w:rsidR="00114D3A" w:rsidRPr="008C19A3" w:rsidRDefault="00114D3A" w:rsidP="00114D3A">
            <w:pPr>
              <w:rPr>
                <w:rFonts w:ascii="Tahoma" w:hAnsi="Tahoma" w:cs="Tahoma"/>
                <w:sz w:val="20"/>
                <w:szCs w:val="20"/>
              </w:rPr>
            </w:pPr>
            <w:r w:rsidRPr="008C19A3">
              <w:rPr>
                <w:rFonts w:ascii="Tahoma" w:hAnsi="Tahoma" w:cs="Tahoma"/>
                <w:sz w:val="20"/>
                <w:szCs w:val="20"/>
              </w:rPr>
              <w:t xml:space="preserve">Bezpečnostné testy </w:t>
            </w:r>
            <w:r w:rsidR="00877A66" w:rsidRPr="008C19A3">
              <w:rPr>
                <w:rFonts w:ascii="Tahoma" w:hAnsi="Tahoma" w:cs="Tahoma"/>
                <w:sz w:val="20"/>
                <w:szCs w:val="20"/>
              </w:rPr>
              <w:t>(</w:t>
            </w:r>
            <w:r w:rsidR="00D729A2" w:rsidRPr="008C19A3">
              <w:rPr>
                <w:rFonts w:ascii="Tahoma" w:hAnsi="Tahoma" w:cs="Tahoma"/>
                <w:sz w:val="20"/>
                <w:szCs w:val="20"/>
              </w:rPr>
              <w:t>min</w:t>
            </w:r>
            <w:r w:rsidR="003337DE" w:rsidRPr="008C19A3">
              <w:rPr>
                <w:rFonts w:ascii="Tahoma" w:hAnsi="Tahoma" w:cs="Tahoma"/>
                <w:sz w:val="20"/>
                <w:szCs w:val="20"/>
              </w:rPr>
              <w:t>im</w:t>
            </w:r>
            <w:r w:rsidR="00D729A2" w:rsidRPr="008C19A3">
              <w:rPr>
                <w:rFonts w:ascii="Tahoma" w:hAnsi="Tahoma" w:cs="Tahoma"/>
                <w:sz w:val="20"/>
                <w:szCs w:val="20"/>
              </w:rPr>
              <w:t xml:space="preserve">álne </w:t>
            </w:r>
            <w:r w:rsidR="003337DE" w:rsidRPr="008C19A3">
              <w:rPr>
                <w:rFonts w:ascii="Tahoma" w:hAnsi="Tahoma" w:cs="Tahoma"/>
                <w:sz w:val="20"/>
                <w:szCs w:val="20"/>
              </w:rPr>
              <w:t>raz</w:t>
            </w:r>
            <w:r w:rsidR="00144C61" w:rsidRPr="008C19A3">
              <w:rPr>
                <w:rFonts w:ascii="Tahoma" w:hAnsi="Tahoma" w:cs="Tahoma"/>
                <w:sz w:val="20"/>
                <w:szCs w:val="20"/>
              </w:rPr>
              <w:t xml:space="preserve"> </w:t>
            </w:r>
            <w:r w:rsidR="003518D7" w:rsidRPr="008C19A3">
              <w:rPr>
                <w:rFonts w:ascii="Tahoma" w:hAnsi="Tahoma" w:cs="Tahoma"/>
                <w:sz w:val="20"/>
                <w:szCs w:val="20"/>
              </w:rPr>
              <w:t xml:space="preserve">za </w:t>
            </w:r>
            <w:r w:rsidR="00144C61" w:rsidRPr="008C19A3">
              <w:rPr>
                <w:rFonts w:ascii="Tahoma" w:hAnsi="Tahoma" w:cs="Tahoma"/>
                <w:sz w:val="20"/>
                <w:szCs w:val="20"/>
              </w:rPr>
              <w:t xml:space="preserve">6 </w:t>
            </w:r>
            <w:r w:rsidR="00A43059" w:rsidRPr="008C19A3">
              <w:rPr>
                <w:rFonts w:ascii="Tahoma" w:hAnsi="Tahoma" w:cs="Tahoma"/>
                <w:sz w:val="20"/>
                <w:szCs w:val="20"/>
              </w:rPr>
              <w:t>mesiacov)</w:t>
            </w:r>
          </w:p>
        </w:tc>
        <w:tc>
          <w:tcPr>
            <w:tcW w:w="4110" w:type="dxa"/>
          </w:tcPr>
          <w:p w14:paraId="1FEF0007"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Príprava, realizácia a vyhodnotenie testov </w:t>
            </w:r>
          </w:p>
        </w:tc>
      </w:tr>
      <w:tr w:rsidR="00114D3A" w:rsidRPr="008C19A3" w14:paraId="45144EE4" w14:textId="77777777" w:rsidTr="00114D3A">
        <w:tc>
          <w:tcPr>
            <w:tcW w:w="3828" w:type="dxa"/>
          </w:tcPr>
          <w:p w14:paraId="7EC056A8" w14:textId="2B0E00C4" w:rsidR="00114D3A" w:rsidRPr="008C19A3" w:rsidRDefault="00114D3A" w:rsidP="00114D3A">
            <w:pPr>
              <w:rPr>
                <w:rFonts w:ascii="Tahoma" w:hAnsi="Tahoma" w:cs="Tahoma"/>
                <w:sz w:val="20"/>
                <w:szCs w:val="20"/>
              </w:rPr>
            </w:pPr>
            <w:r w:rsidRPr="008C19A3">
              <w:rPr>
                <w:rFonts w:ascii="Tahoma" w:hAnsi="Tahoma" w:cs="Tahoma"/>
                <w:sz w:val="20"/>
                <w:szCs w:val="20"/>
              </w:rPr>
              <w:t xml:space="preserve">Záťažové testy </w:t>
            </w:r>
            <w:r w:rsidR="007E3C3C" w:rsidRPr="008C19A3">
              <w:rPr>
                <w:rFonts w:ascii="Tahoma" w:hAnsi="Tahoma" w:cs="Tahoma"/>
                <w:sz w:val="20"/>
                <w:szCs w:val="20"/>
              </w:rPr>
              <w:t>(minimálne raz za 12 mesiacov)</w:t>
            </w:r>
          </w:p>
        </w:tc>
        <w:tc>
          <w:tcPr>
            <w:tcW w:w="4110" w:type="dxa"/>
          </w:tcPr>
          <w:p w14:paraId="52C75BA9"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Príprava, realizácia a vyhodnotenie testov </w:t>
            </w:r>
          </w:p>
        </w:tc>
      </w:tr>
      <w:tr w:rsidR="00114D3A" w:rsidRPr="008C19A3" w14:paraId="62071A8F" w14:textId="77777777" w:rsidTr="00114D3A">
        <w:tc>
          <w:tcPr>
            <w:tcW w:w="3828" w:type="dxa"/>
          </w:tcPr>
          <w:p w14:paraId="37235B44" w14:textId="7A8DCD47" w:rsidR="00114D3A" w:rsidRPr="008C19A3" w:rsidRDefault="00114D3A" w:rsidP="00114D3A">
            <w:pPr>
              <w:rPr>
                <w:rFonts w:ascii="Tahoma" w:hAnsi="Tahoma" w:cs="Tahoma"/>
                <w:sz w:val="20"/>
                <w:szCs w:val="20"/>
              </w:rPr>
            </w:pPr>
            <w:r w:rsidRPr="008C19A3">
              <w:rPr>
                <w:rFonts w:ascii="Tahoma" w:hAnsi="Tahoma" w:cs="Tahoma"/>
                <w:sz w:val="20"/>
                <w:szCs w:val="20"/>
              </w:rPr>
              <w:t>Systémové integračné testy</w:t>
            </w:r>
            <w:r w:rsidR="007E3C3C" w:rsidRPr="008C19A3">
              <w:rPr>
                <w:rFonts w:ascii="Tahoma" w:hAnsi="Tahoma" w:cs="Tahoma"/>
                <w:sz w:val="20"/>
                <w:szCs w:val="20"/>
              </w:rPr>
              <w:t xml:space="preserve"> (</w:t>
            </w:r>
            <w:r w:rsidR="009523B5" w:rsidRPr="008C19A3">
              <w:rPr>
                <w:rFonts w:ascii="Tahoma" w:hAnsi="Tahoma" w:cs="Tahoma"/>
                <w:sz w:val="20"/>
                <w:szCs w:val="20"/>
              </w:rPr>
              <w:t>pri každej významnej zmene Diela)</w:t>
            </w:r>
          </w:p>
        </w:tc>
        <w:tc>
          <w:tcPr>
            <w:tcW w:w="4110" w:type="dxa"/>
          </w:tcPr>
          <w:p w14:paraId="294F4B43"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Príprava, realizácia a vyhodnotenie testov </w:t>
            </w:r>
          </w:p>
        </w:tc>
      </w:tr>
      <w:tr w:rsidR="00114D3A" w:rsidRPr="008C19A3" w14:paraId="59CEC9D1" w14:textId="77777777" w:rsidTr="00114D3A">
        <w:tc>
          <w:tcPr>
            <w:tcW w:w="3828" w:type="dxa"/>
          </w:tcPr>
          <w:p w14:paraId="4592DC41" w14:textId="49B6BF68" w:rsidR="00114D3A" w:rsidRPr="008C19A3" w:rsidRDefault="00114D3A" w:rsidP="00114D3A">
            <w:pPr>
              <w:rPr>
                <w:rFonts w:ascii="Tahoma" w:hAnsi="Tahoma" w:cs="Tahoma"/>
                <w:sz w:val="20"/>
                <w:szCs w:val="20"/>
              </w:rPr>
            </w:pPr>
            <w:r w:rsidRPr="008C19A3">
              <w:rPr>
                <w:rFonts w:ascii="Tahoma" w:hAnsi="Tahoma" w:cs="Tahoma"/>
                <w:sz w:val="20"/>
                <w:szCs w:val="20"/>
              </w:rPr>
              <w:t xml:space="preserve">Penetračné testy </w:t>
            </w:r>
            <w:r w:rsidR="001723E6" w:rsidRPr="008C19A3">
              <w:rPr>
                <w:rFonts w:ascii="Tahoma" w:hAnsi="Tahoma" w:cs="Tahoma"/>
                <w:sz w:val="20"/>
                <w:szCs w:val="20"/>
              </w:rPr>
              <w:t xml:space="preserve">(minimálne raz za </w:t>
            </w:r>
            <w:r w:rsidR="00A627C7" w:rsidRPr="008C19A3">
              <w:rPr>
                <w:rFonts w:ascii="Tahoma" w:hAnsi="Tahoma" w:cs="Tahoma"/>
                <w:sz w:val="20"/>
                <w:szCs w:val="20"/>
              </w:rPr>
              <w:t>12 mesiacov</w:t>
            </w:r>
            <w:r w:rsidR="001D4D0F" w:rsidRPr="008C19A3">
              <w:rPr>
                <w:rFonts w:ascii="Tahoma" w:hAnsi="Tahoma" w:cs="Tahoma"/>
                <w:sz w:val="20"/>
                <w:szCs w:val="20"/>
              </w:rPr>
              <w:t xml:space="preserve">, resp. po každej významnej zmene </w:t>
            </w:r>
            <w:r w:rsidR="005A0850" w:rsidRPr="008C19A3">
              <w:rPr>
                <w:rFonts w:ascii="Tahoma" w:hAnsi="Tahoma" w:cs="Tahoma"/>
                <w:sz w:val="20"/>
                <w:szCs w:val="20"/>
              </w:rPr>
              <w:t>infraštruktúry</w:t>
            </w:r>
          </w:p>
        </w:tc>
        <w:tc>
          <w:tcPr>
            <w:tcW w:w="4110" w:type="dxa"/>
          </w:tcPr>
          <w:p w14:paraId="7F6ED42D"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Súčinnosť a podpora pri príprave, realizácii a vyhodnotení testov </w:t>
            </w:r>
          </w:p>
        </w:tc>
      </w:tr>
    </w:tbl>
    <w:p w14:paraId="378A6348" w14:textId="3DA620FC" w:rsidR="0068022D" w:rsidRPr="008C19A3" w:rsidRDefault="0068022D" w:rsidP="00CE4F89">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Zhotoviteľ je </w:t>
      </w:r>
      <w:r w:rsidR="003F6F73" w:rsidRPr="008C19A3">
        <w:rPr>
          <w:rFonts w:ascii="Tahoma" w:hAnsi="Tahoma" w:cs="Tahoma"/>
          <w:sz w:val="20"/>
          <w:szCs w:val="20"/>
        </w:rPr>
        <w:t xml:space="preserve">po každom uskutočnenom teste </w:t>
      </w:r>
      <w:r w:rsidR="00773E96" w:rsidRPr="008C19A3">
        <w:rPr>
          <w:rFonts w:ascii="Tahoma" w:hAnsi="Tahoma" w:cs="Tahoma"/>
          <w:sz w:val="20"/>
          <w:szCs w:val="20"/>
        </w:rPr>
        <w:t xml:space="preserve">podľa </w:t>
      </w:r>
      <w:proofErr w:type="spellStart"/>
      <w:r w:rsidR="00773E96" w:rsidRPr="00A273F6">
        <w:rPr>
          <w:rFonts w:ascii="Tahoma" w:hAnsi="Tahoma" w:cs="Tahoma"/>
          <w:sz w:val="20"/>
          <w:szCs w:val="20"/>
        </w:rPr>
        <w:t>podbodu</w:t>
      </w:r>
      <w:proofErr w:type="spellEnd"/>
      <w:r w:rsidR="00773E96" w:rsidRPr="00A273F6">
        <w:rPr>
          <w:rFonts w:ascii="Tahoma" w:hAnsi="Tahoma" w:cs="Tahoma"/>
          <w:sz w:val="20"/>
          <w:szCs w:val="20"/>
        </w:rPr>
        <w:t xml:space="preserve"> (i) alebo (iii) tohto písmena tohto bodu</w:t>
      </w:r>
      <w:r w:rsidR="00773E96" w:rsidRPr="008C19A3">
        <w:rPr>
          <w:rFonts w:ascii="Tahoma" w:hAnsi="Tahoma" w:cs="Tahoma"/>
          <w:sz w:val="20"/>
          <w:szCs w:val="20"/>
        </w:rPr>
        <w:t xml:space="preserve"> </w:t>
      </w:r>
      <w:r w:rsidRPr="008C19A3">
        <w:rPr>
          <w:rFonts w:ascii="Tahoma" w:hAnsi="Tahoma" w:cs="Tahoma"/>
          <w:sz w:val="20"/>
          <w:szCs w:val="20"/>
        </w:rPr>
        <w:t xml:space="preserve">povinný </w:t>
      </w:r>
      <w:r w:rsidR="003F6F73" w:rsidRPr="008C19A3">
        <w:rPr>
          <w:rFonts w:ascii="Tahoma" w:hAnsi="Tahoma" w:cs="Tahoma"/>
          <w:sz w:val="20"/>
          <w:szCs w:val="20"/>
        </w:rPr>
        <w:t xml:space="preserve">bezodkladne </w:t>
      </w:r>
      <w:r w:rsidRPr="008C19A3">
        <w:rPr>
          <w:rFonts w:ascii="Tahoma" w:hAnsi="Tahoma" w:cs="Tahoma"/>
          <w:sz w:val="20"/>
          <w:szCs w:val="20"/>
        </w:rPr>
        <w:t>vypracovať a</w:t>
      </w:r>
      <w:r w:rsidR="003F6F73" w:rsidRPr="008C19A3">
        <w:rPr>
          <w:rFonts w:ascii="Tahoma" w:hAnsi="Tahoma" w:cs="Tahoma"/>
          <w:sz w:val="20"/>
          <w:szCs w:val="20"/>
        </w:rPr>
        <w:t xml:space="preserve"> do </w:t>
      </w:r>
      <w:r w:rsidR="003A3F2F" w:rsidRPr="00AE1FF3">
        <w:rPr>
          <w:rFonts w:ascii="Tahoma" w:hAnsi="Tahoma" w:cs="Tahoma"/>
          <w:sz w:val="20"/>
          <w:szCs w:val="20"/>
        </w:rPr>
        <w:t>5 pracovných</w:t>
      </w:r>
      <w:r w:rsidR="003F6F73" w:rsidRPr="008C19A3">
        <w:rPr>
          <w:rFonts w:ascii="Tahoma" w:hAnsi="Tahoma" w:cs="Tahoma"/>
          <w:sz w:val="20"/>
          <w:szCs w:val="20"/>
        </w:rPr>
        <w:t xml:space="preserve"> dní </w:t>
      </w:r>
      <w:r w:rsidRPr="008C19A3">
        <w:rPr>
          <w:rFonts w:ascii="Tahoma" w:hAnsi="Tahoma" w:cs="Tahoma"/>
          <w:sz w:val="20"/>
          <w:szCs w:val="20"/>
        </w:rPr>
        <w:t xml:space="preserve">predložiť Objednávateľovi podrobné správy z každého vykonaného testu podľa tohto bodu, ktoré budú obsahovať: </w:t>
      </w:r>
    </w:p>
    <w:p w14:paraId="530F80FF" w14:textId="6B0DAB2E" w:rsidR="0068022D" w:rsidRPr="008C19A3" w:rsidRDefault="00254A66" w:rsidP="00CE4F89">
      <w:pPr>
        <w:pStyle w:val="Odsekzoznamu"/>
        <w:numPr>
          <w:ilvl w:val="0"/>
          <w:numId w:val="50"/>
        </w:numPr>
        <w:ind w:left="1985"/>
        <w:rPr>
          <w:rFonts w:ascii="Tahoma" w:hAnsi="Tahoma" w:cs="Tahoma"/>
          <w:sz w:val="20"/>
          <w:szCs w:val="20"/>
        </w:rPr>
      </w:pPr>
      <w:r w:rsidRPr="008C19A3">
        <w:rPr>
          <w:rFonts w:ascii="Tahoma" w:hAnsi="Tahoma" w:cs="Tahoma"/>
          <w:sz w:val="20"/>
          <w:szCs w:val="20"/>
        </w:rPr>
        <w:t>p</w:t>
      </w:r>
      <w:r w:rsidR="0068022D" w:rsidRPr="008C19A3">
        <w:rPr>
          <w:rFonts w:ascii="Tahoma" w:hAnsi="Tahoma" w:cs="Tahoma"/>
          <w:sz w:val="20"/>
          <w:szCs w:val="20"/>
        </w:rPr>
        <w:t>opis vykonaných testov</w:t>
      </w:r>
      <w:r w:rsidRPr="008C19A3">
        <w:rPr>
          <w:rFonts w:ascii="Tahoma" w:hAnsi="Tahoma" w:cs="Tahoma"/>
          <w:sz w:val="20"/>
          <w:szCs w:val="20"/>
        </w:rPr>
        <w:t>;</w:t>
      </w:r>
    </w:p>
    <w:p w14:paraId="14D48730" w14:textId="4A023559" w:rsidR="0068022D" w:rsidRPr="008C19A3" w:rsidRDefault="00254A66" w:rsidP="00CE4F89">
      <w:pPr>
        <w:pStyle w:val="Odsekzoznamu"/>
        <w:numPr>
          <w:ilvl w:val="0"/>
          <w:numId w:val="50"/>
        </w:numPr>
        <w:ind w:left="1985"/>
        <w:rPr>
          <w:rFonts w:ascii="Tahoma" w:hAnsi="Tahoma" w:cs="Tahoma"/>
          <w:sz w:val="20"/>
          <w:szCs w:val="20"/>
        </w:rPr>
      </w:pPr>
      <w:r w:rsidRPr="008C19A3">
        <w:rPr>
          <w:rFonts w:ascii="Tahoma" w:hAnsi="Tahoma" w:cs="Tahoma"/>
          <w:sz w:val="20"/>
          <w:szCs w:val="20"/>
        </w:rPr>
        <w:t>i</w:t>
      </w:r>
      <w:r w:rsidR="0068022D" w:rsidRPr="008C19A3">
        <w:rPr>
          <w:rFonts w:ascii="Tahoma" w:hAnsi="Tahoma" w:cs="Tahoma"/>
          <w:sz w:val="20"/>
          <w:szCs w:val="20"/>
        </w:rPr>
        <w:t>dentifikované problémy, zraniteľnosti a</w:t>
      </w:r>
      <w:r w:rsidRPr="008C19A3">
        <w:rPr>
          <w:rFonts w:ascii="Tahoma" w:hAnsi="Tahoma" w:cs="Tahoma"/>
          <w:sz w:val="20"/>
          <w:szCs w:val="20"/>
        </w:rPr>
        <w:t> </w:t>
      </w:r>
      <w:r w:rsidR="0068022D" w:rsidRPr="008C19A3">
        <w:rPr>
          <w:rFonts w:ascii="Tahoma" w:hAnsi="Tahoma" w:cs="Tahoma"/>
          <w:sz w:val="20"/>
          <w:szCs w:val="20"/>
        </w:rPr>
        <w:t>riziká</w:t>
      </w:r>
      <w:r w:rsidRPr="008C19A3">
        <w:rPr>
          <w:rFonts w:ascii="Tahoma" w:hAnsi="Tahoma" w:cs="Tahoma"/>
          <w:sz w:val="20"/>
          <w:szCs w:val="20"/>
        </w:rPr>
        <w:t>;</w:t>
      </w:r>
    </w:p>
    <w:p w14:paraId="3852FA08" w14:textId="7479BD84" w:rsidR="0068022D" w:rsidRPr="008C19A3" w:rsidRDefault="00254A66" w:rsidP="00CE4F89">
      <w:pPr>
        <w:pStyle w:val="Odsekzoznamu"/>
        <w:numPr>
          <w:ilvl w:val="0"/>
          <w:numId w:val="50"/>
        </w:numPr>
        <w:ind w:left="1985"/>
        <w:rPr>
          <w:rFonts w:ascii="Tahoma" w:hAnsi="Tahoma" w:cs="Tahoma"/>
          <w:sz w:val="20"/>
          <w:szCs w:val="20"/>
        </w:rPr>
      </w:pPr>
      <w:r w:rsidRPr="008C19A3">
        <w:rPr>
          <w:rFonts w:ascii="Tahoma" w:hAnsi="Tahoma" w:cs="Tahoma"/>
          <w:sz w:val="20"/>
          <w:szCs w:val="20"/>
        </w:rPr>
        <w:t>o</w:t>
      </w:r>
      <w:r w:rsidR="0068022D" w:rsidRPr="008C19A3">
        <w:rPr>
          <w:rFonts w:ascii="Tahoma" w:hAnsi="Tahoma" w:cs="Tahoma"/>
          <w:sz w:val="20"/>
          <w:szCs w:val="20"/>
        </w:rPr>
        <w:t>dporúčania na nápravné opatrenia</w:t>
      </w:r>
      <w:r w:rsidRPr="008C19A3">
        <w:rPr>
          <w:rFonts w:ascii="Tahoma" w:hAnsi="Tahoma" w:cs="Tahoma"/>
          <w:sz w:val="20"/>
          <w:szCs w:val="20"/>
        </w:rPr>
        <w:t>.</w:t>
      </w:r>
    </w:p>
    <w:p w14:paraId="3E0CE193" w14:textId="12298F75" w:rsidR="0068022D" w:rsidRPr="008C19A3" w:rsidRDefault="0068022D" w:rsidP="00A35381">
      <w:pPr>
        <w:pStyle w:val="Odsekzoznamu"/>
        <w:numPr>
          <w:ilvl w:val="0"/>
          <w:numId w:val="91"/>
        </w:numPr>
        <w:ind w:left="1560" w:hanging="426"/>
        <w:rPr>
          <w:rFonts w:ascii="Tahoma" w:hAnsi="Tahoma" w:cs="Tahoma"/>
          <w:sz w:val="20"/>
          <w:szCs w:val="20"/>
        </w:rPr>
      </w:pPr>
      <w:r w:rsidRPr="008C19A3">
        <w:rPr>
          <w:rFonts w:ascii="Tahoma" w:hAnsi="Tahoma" w:cs="Tahoma"/>
          <w:sz w:val="20"/>
          <w:szCs w:val="20"/>
        </w:rPr>
        <w:t xml:space="preserve">Na základe výsledkov testovania sa </w:t>
      </w:r>
      <w:r w:rsidR="00254A66" w:rsidRPr="008C19A3">
        <w:rPr>
          <w:rFonts w:ascii="Tahoma" w:hAnsi="Tahoma" w:cs="Tahoma"/>
          <w:sz w:val="20"/>
          <w:szCs w:val="20"/>
        </w:rPr>
        <w:t>Zhotoviteľ</w:t>
      </w:r>
      <w:r w:rsidRPr="008C19A3">
        <w:rPr>
          <w:rFonts w:ascii="Tahoma" w:hAnsi="Tahoma" w:cs="Tahoma"/>
          <w:sz w:val="20"/>
          <w:szCs w:val="20"/>
        </w:rPr>
        <w:t xml:space="preserve"> zaväzuje</w:t>
      </w:r>
      <w:r w:rsidR="00254A66" w:rsidRPr="008C19A3">
        <w:rPr>
          <w:rFonts w:ascii="Tahoma" w:hAnsi="Tahoma" w:cs="Tahoma"/>
          <w:sz w:val="20"/>
          <w:szCs w:val="20"/>
        </w:rPr>
        <w:t xml:space="preserve"> </w:t>
      </w:r>
      <w:r w:rsidR="000A3394" w:rsidRPr="008C19A3">
        <w:rPr>
          <w:rFonts w:ascii="Tahoma" w:hAnsi="Tahoma" w:cs="Tahoma"/>
          <w:sz w:val="20"/>
          <w:szCs w:val="20"/>
        </w:rPr>
        <w:t xml:space="preserve">do 10 pracovných dní </w:t>
      </w:r>
      <w:r w:rsidR="00254A66" w:rsidRPr="008C19A3">
        <w:rPr>
          <w:rFonts w:ascii="Tahoma" w:hAnsi="Tahoma" w:cs="Tahoma"/>
          <w:sz w:val="20"/>
          <w:szCs w:val="20"/>
        </w:rPr>
        <w:t>p</w:t>
      </w:r>
      <w:r w:rsidRPr="008C19A3">
        <w:rPr>
          <w:rFonts w:ascii="Tahoma" w:hAnsi="Tahoma" w:cs="Tahoma"/>
          <w:sz w:val="20"/>
          <w:szCs w:val="20"/>
        </w:rPr>
        <w:t>oskytnúť</w:t>
      </w:r>
      <w:r w:rsidR="00254A66" w:rsidRPr="008C19A3">
        <w:rPr>
          <w:rFonts w:ascii="Tahoma" w:hAnsi="Tahoma" w:cs="Tahoma"/>
          <w:sz w:val="20"/>
          <w:szCs w:val="20"/>
        </w:rPr>
        <w:t xml:space="preserve"> O</w:t>
      </w:r>
      <w:r w:rsidRPr="008C19A3">
        <w:rPr>
          <w:rFonts w:ascii="Tahoma" w:hAnsi="Tahoma" w:cs="Tahoma"/>
          <w:sz w:val="20"/>
          <w:szCs w:val="20"/>
        </w:rPr>
        <w:t xml:space="preserve">bjednávateľovi </w:t>
      </w:r>
      <w:r w:rsidRPr="008C19A3">
        <w:rPr>
          <w:rFonts w:ascii="Tahoma" w:hAnsi="Tahoma" w:cs="Tahoma"/>
          <w:b/>
          <w:bCs/>
          <w:sz w:val="20"/>
          <w:szCs w:val="20"/>
        </w:rPr>
        <w:t>plán nápravných opatrení</w:t>
      </w:r>
      <w:r w:rsidRPr="008C19A3">
        <w:rPr>
          <w:rFonts w:ascii="Tahoma" w:hAnsi="Tahoma" w:cs="Tahoma"/>
          <w:sz w:val="20"/>
          <w:szCs w:val="20"/>
        </w:rPr>
        <w:t xml:space="preserve"> s časovým harmonogramom </w:t>
      </w:r>
      <w:r w:rsidRPr="008C19A3">
        <w:rPr>
          <w:rFonts w:ascii="Tahoma" w:hAnsi="Tahoma" w:cs="Tahoma"/>
          <w:sz w:val="20"/>
          <w:szCs w:val="20"/>
        </w:rPr>
        <w:lastRenderedPageBreak/>
        <w:t>na ich implementáciu</w:t>
      </w:r>
      <w:r w:rsidR="00254A66" w:rsidRPr="008C19A3">
        <w:rPr>
          <w:rFonts w:ascii="Tahoma" w:hAnsi="Tahoma" w:cs="Tahoma"/>
          <w:sz w:val="20"/>
          <w:szCs w:val="20"/>
        </w:rPr>
        <w:t xml:space="preserve"> a po </w:t>
      </w:r>
      <w:r w:rsidRPr="008C19A3">
        <w:rPr>
          <w:rFonts w:ascii="Tahoma" w:hAnsi="Tahoma" w:cs="Tahoma"/>
          <w:sz w:val="20"/>
          <w:szCs w:val="20"/>
        </w:rPr>
        <w:t xml:space="preserve">implementácii nápravných opatrení opätovne vykonať </w:t>
      </w:r>
      <w:r w:rsidR="00254A66" w:rsidRPr="008C19A3">
        <w:rPr>
          <w:rFonts w:ascii="Tahoma" w:hAnsi="Tahoma" w:cs="Tahoma"/>
          <w:sz w:val="20"/>
          <w:szCs w:val="20"/>
        </w:rPr>
        <w:t xml:space="preserve">príslušné </w:t>
      </w:r>
      <w:r w:rsidRPr="008C19A3">
        <w:rPr>
          <w:rFonts w:ascii="Tahoma" w:hAnsi="Tahoma" w:cs="Tahoma"/>
          <w:sz w:val="20"/>
          <w:szCs w:val="20"/>
        </w:rPr>
        <w:t>testovanie, aby sa overila ich účinnosť a zabezpečila náprava všetkých identifikovaných problémov</w:t>
      </w:r>
      <w:r w:rsidR="009811C8" w:rsidRPr="008C19A3">
        <w:rPr>
          <w:rFonts w:ascii="Tahoma" w:hAnsi="Tahoma" w:cs="Tahoma"/>
          <w:sz w:val="20"/>
          <w:szCs w:val="20"/>
        </w:rPr>
        <w:t xml:space="preserve"> Prevádzky</w:t>
      </w:r>
      <w:r w:rsidRPr="008C19A3">
        <w:rPr>
          <w:rFonts w:ascii="Tahoma" w:hAnsi="Tahoma" w:cs="Tahoma"/>
          <w:sz w:val="20"/>
          <w:szCs w:val="20"/>
        </w:rPr>
        <w:t>.</w:t>
      </w:r>
    </w:p>
    <w:p w14:paraId="72B5E8C6" w14:textId="4E7832DB" w:rsidR="00D733E5" w:rsidRPr="008C19A3" w:rsidRDefault="00D733E5" w:rsidP="00D733E5">
      <w:pPr>
        <w:ind w:left="1134" w:hanging="425"/>
        <w:jc w:val="both"/>
        <w:rPr>
          <w:rFonts w:ascii="Tahoma" w:hAnsi="Tahoma" w:cs="Tahoma"/>
          <w:b/>
          <w:bCs/>
          <w:sz w:val="20"/>
          <w:szCs w:val="20"/>
        </w:rPr>
      </w:pPr>
      <w:r w:rsidRPr="008C19A3">
        <w:rPr>
          <w:rFonts w:ascii="Tahoma" w:hAnsi="Tahoma" w:cs="Tahoma"/>
          <w:b/>
          <w:bCs/>
          <w:sz w:val="20"/>
          <w:szCs w:val="20"/>
        </w:rPr>
        <w:t>(e)</w:t>
      </w:r>
      <w:r w:rsidRPr="008C19A3">
        <w:rPr>
          <w:rFonts w:ascii="Tahoma" w:hAnsi="Tahoma" w:cs="Tahoma"/>
          <w:b/>
          <w:bCs/>
          <w:sz w:val="20"/>
          <w:szCs w:val="20"/>
        </w:rPr>
        <w:tab/>
        <w:t>Podpora pri riešení Incidentov</w:t>
      </w:r>
    </w:p>
    <w:p w14:paraId="47AFE5D2"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Zmluvné strany sa dohodli na kvalifikácii Incidentov nasledovne:</w:t>
      </w:r>
    </w:p>
    <w:p w14:paraId="421086BA" w14:textId="7443DC96" w:rsidR="00D733E5" w:rsidRPr="008C19A3" w:rsidRDefault="00D733E5" w:rsidP="00D733E5">
      <w:pPr>
        <w:ind w:left="1701"/>
        <w:jc w:val="both"/>
        <w:rPr>
          <w:rFonts w:ascii="Tahoma" w:hAnsi="Tahoma" w:cs="Tahoma"/>
          <w:sz w:val="20"/>
          <w:szCs w:val="20"/>
        </w:rPr>
      </w:pPr>
      <w:r w:rsidRPr="008C19A3">
        <w:rPr>
          <w:rFonts w:ascii="Tahoma" w:hAnsi="Tahoma" w:cs="Tahoma"/>
          <w:b/>
          <w:bCs/>
          <w:iCs/>
          <w:sz w:val="20"/>
          <w:szCs w:val="20"/>
        </w:rPr>
        <w:t>Kritickým Incidentom</w:t>
      </w:r>
      <w:r w:rsidRPr="008C19A3">
        <w:rPr>
          <w:rFonts w:ascii="Tahoma" w:hAnsi="Tahoma" w:cs="Tahoma"/>
          <w:iCs/>
          <w:sz w:val="20"/>
          <w:szCs w:val="20"/>
        </w:rPr>
        <w:t> sa rozumie Incident, ktorý sa prejavuje výpadkom fungovania Systému, čo znemožňuje jeho využívanie ako celku, resp. spôsobuje zásadné obmedzenie jeho funkcionality a rýchlosť pri používaní Systému Objednávateľom alebo treťou osobou počas doby trvania Kritického Incidentu</w:t>
      </w:r>
      <w:r w:rsidRPr="008C19A3">
        <w:rPr>
          <w:rFonts w:ascii="Tahoma" w:hAnsi="Tahoma" w:cs="Tahoma"/>
          <w:sz w:val="20"/>
          <w:szCs w:val="20"/>
        </w:rPr>
        <w:t>.</w:t>
      </w:r>
      <w:r w:rsidRPr="008C19A3">
        <w:rPr>
          <w:rFonts w:ascii="Tahoma" w:hAnsi="Tahoma" w:cs="Tahoma"/>
          <w:iCs/>
          <w:sz w:val="20"/>
          <w:szCs w:val="20"/>
        </w:rPr>
        <w:t xml:space="preserve"> Kritický Incident sa zväčša opakuje globálne voči všetkým užívateľom alebo integrovaným systémom. Za Kritický Incident sa považuje prejav, ktorý je opakovane vyvolateľný alebo má trvalý charakter alebo sa prejavuje hromadne. Kritickým Incidentom môže byť aj výskyt viacerých inak Vysokých alebo Normálnych Incidentov, ktorých súčasné pôsobenie alebo postupnosť znemožňuje prevádzkovanie Systému alebo spôsobuje zásadné obmedzenie jeho funkcionality alebo rýchlosti pre jeho užívateľa. Akékoľvek narušenie bezpečnosti Systému, informačných systémov súvisiacich so Systémom alebo iných informačných aktív Objednávateľa sa považuje za Kritický Incident, a to aj vtedy, ak taký Incident inak nemá vplyv na funkčnosť Systému. </w:t>
      </w:r>
      <w:r w:rsidRPr="008C19A3">
        <w:rPr>
          <w:rFonts w:ascii="Tahoma" w:hAnsi="Tahoma" w:cs="Tahoma"/>
          <w:sz w:val="20"/>
          <w:szCs w:val="20"/>
        </w:rPr>
        <w:t xml:space="preserve">Kritickým Incidentom je vždy kybernetický incident, ktorý spôsobuje alebo má potenciál spôsobiť úplnú nefunkčnosť Systému, závažný únik citlivých údajov alebo rozsiahly výpadok služieb, napr. úspešný útok typu </w:t>
      </w:r>
      <w:proofErr w:type="spellStart"/>
      <w:r w:rsidRPr="008C19A3">
        <w:rPr>
          <w:rFonts w:ascii="Tahoma" w:hAnsi="Tahoma" w:cs="Tahoma"/>
          <w:sz w:val="20"/>
          <w:szCs w:val="20"/>
        </w:rPr>
        <w:t>ransomware</w:t>
      </w:r>
      <w:proofErr w:type="spellEnd"/>
      <w:r w:rsidRPr="008C19A3">
        <w:rPr>
          <w:rFonts w:ascii="Tahoma" w:hAnsi="Tahoma" w:cs="Tahoma"/>
          <w:sz w:val="20"/>
          <w:szCs w:val="20"/>
        </w:rPr>
        <w:t xml:space="preserve">, ktorý znemožňuje prístup k dôležitým údajom, alebo masívny prienik, ktorý ohrozuje integritu a dostupnosť kľúčových údajov Systému. </w:t>
      </w:r>
    </w:p>
    <w:p w14:paraId="0F0D5475" w14:textId="77777777" w:rsidR="00D733E5" w:rsidRPr="008C19A3" w:rsidRDefault="00D733E5" w:rsidP="00D733E5">
      <w:pPr>
        <w:ind w:left="1701"/>
        <w:jc w:val="both"/>
        <w:rPr>
          <w:rFonts w:ascii="Tahoma" w:hAnsi="Tahoma" w:cs="Tahoma"/>
          <w:sz w:val="20"/>
          <w:szCs w:val="20"/>
        </w:rPr>
      </w:pPr>
      <w:r w:rsidRPr="008C19A3">
        <w:rPr>
          <w:rFonts w:ascii="Tahoma" w:hAnsi="Tahoma" w:cs="Tahoma"/>
          <w:b/>
          <w:bCs/>
          <w:iCs/>
          <w:sz w:val="20"/>
          <w:szCs w:val="20"/>
        </w:rPr>
        <w:t xml:space="preserve">Vysokým Incidentom </w:t>
      </w:r>
      <w:r w:rsidRPr="008C19A3">
        <w:rPr>
          <w:rFonts w:ascii="Tahoma" w:hAnsi="Tahoma" w:cs="Tahoma"/>
          <w:iCs/>
          <w:sz w:val="20"/>
          <w:szCs w:val="20"/>
        </w:rPr>
        <w:t>sa rozumie závažný Incident, ktorý sa prejavuje výpadkom fungovania Systému v rozsahu čiastočne obmedzenej funkcionality Systému, v dôsledku ktorého je používanie Systému zo strany jeho Objednávateľa alebo tretej osoby závažným spôsobom obmedzené počas doby trvania Vysokého Incidentu. Za Vysoký Incident sa považuje prejav, ktorý je opakovane vyvolateľný, alebo má trvalý charakter, alebo sa prejavuje hromadne. Vysokým Incidentom môže byť aj výskyt viacerých Normálnych Incidentov, ktorých súčasné pôsobenie závažným spôsobom obmedzuje funkcionalitu Systému pre jeho užívateľa.</w:t>
      </w:r>
      <w:r w:rsidRPr="008C19A3">
        <w:rPr>
          <w:rFonts w:ascii="Tahoma" w:hAnsi="Tahoma" w:cs="Tahoma"/>
          <w:sz w:val="20"/>
          <w:szCs w:val="20"/>
        </w:rPr>
        <w:t xml:space="preserve"> Vysokým Incidentom je vždy kybernetický incident, ktorý síce neohrozuje okamžite celkovú funkčnosť Systému, no môžu viesť k zraniteľnostiam, únikom alebo iným bezpečnostným hrozbám, napr. objavenie zraniteľnosti v Softvéri, ktorá by mohla byť zneužitá, ak nebude opravená, alebo podozrivá aktivita, ktorá nevedie okamžite k ohrozeniu údajov.</w:t>
      </w:r>
    </w:p>
    <w:p w14:paraId="45739CFA" w14:textId="77777777" w:rsidR="00D733E5" w:rsidRPr="008C19A3" w:rsidRDefault="00D733E5" w:rsidP="00D733E5">
      <w:pPr>
        <w:ind w:left="1701"/>
        <w:jc w:val="both"/>
        <w:rPr>
          <w:rFonts w:ascii="Tahoma" w:hAnsi="Tahoma" w:cs="Tahoma"/>
          <w:iCs/>
          <w:sz w:val="20"/>
          <w:szCs w:val="20"/>
        </w:rPr>
      </w:pPr>
      <w:r w:rsidRPr="008C19A3">
        <w:rPr>
          <w:rFonts w:ascii="Tahoma" w:hAnsi="Tahoma" w:cs="Tahoma"/>
          <w:b/>
          <w:bCs/>
          <w:iCs/>
          <w:sz w:val="20"/>
          <w:szCs w:val="20"/>
        </w:rPr>
        <w:t xml:space="preserve">Normálnym </w:t>
      </w:r>
      <w:r w:rsidRPr="008C19A3">
        <w:rPr>
          <w:rFonts w:ascii="Tahoma" w:hAnsi="Tahoma"/>
          <w:b/>
          <w:sz w:val="20"/>
        </w:rPr>
        <w:t>Incidentom</w:t>
      </w:r>
      <w:r w:rsidRPr="008C19A3">
        <w:rPr>
          <w:rFonts w:ascii="Tahoma" w:hAnsi="Tahoma" w:cs="Tahoma"/>
          <w:iCs/>
          <w:sz w:val="20"/>
          <w:szCs w:val="20"/>
        </w:rPr>
        <w:t xml:space="preserve"> sa rozumie každý Incident, ktorý nie je Kritickým Incidentom alebo Vysokým Incidentom, a to aj nezávažný Incident,  ktorý neznemožňuje prácu užívateľov v celom rozsahu, ktorého riešenie však Objednávateľ vyhodnotí z dlhodobého hľadiska za potrebné.</w:t>
      </w:r>
    </w:p>
    <w:p w14:paraId="7F5A0559" w14:textId="77777777" w:rsidR="00D733E5" w:rsidRPr="008C19A3" w:rsidRDefault="00D733E5" w:rsidP="00D733E5">
      <w:pPr>
        <w:ind w:left="1560" w:hanging="426"/>
        <w:jc w:val="both"/>
        <w:rPr>
          <w:rFonts w:ascii="Tahoma" w:hAnsi="Tahoma" w:cs="Tahoma"/>
          <w:b/>
          <w:bCs/>
          <w:sz w:val="20"/>
          <w:szCs w:val="20"/>
        </w:rPr>
      </w:pPr>
      <w:r w:rsidRPr="008C19A3">
        <w:rPr>
          <w:rFonts w:ascii="Tahoma" w:hAnsi="Tahoma" w:cs="Tahoma"/>
          <w:sz w:val="20"/>
          <w:szCs w:val="20"/>
        </w:rPr>
        <w:t>(ii)</w:t>
      </w:r>
      <w:r w:rsidRPr="008C19A3">
        <w:rPr>
          <w:rFonts w:ascii="Tahoma" w:hAnsi="Tahoma" w:cs="Tahoma"/>
          <w:sz w:val="20"/>
          <w:szCs w:val="20"/>
        </w:rPr>
        <w:tab/>
      </w:r>
      <w:r w:rsidRPr="008C19A3">
        <w:rPr>
          <w:rFonts w:ascii="Tahoma" w:hAnsi="Tahoma" w:cs="Tahoma"/>
          <w:b/>
          <w:bCs/>
          <w:sz w:val="20"/>
          <w:szCs w:val="20"/>
        </w:rPr>
        <w:t>Riešenie Incidentov</w:t>
      </w:r>
    </w:p>
    <w:p w14:paraId="3B8C2211" w14:textId="77777777" w:rsidR="00D733E5" w:rsidRPr="008C19A3" w:rsidRDefault="00D733E5" w:rsidP="00D733E5">
      <w:pPr>
        <w:ind w:left="1560"/>
        <w:jc w:val="both"/>
        <w:rPr>
          <w:rFonts w:ascii="Tahoma" w:hAnsi="Tahoma" w:cs="Tahoma"/>
          <w:sz w:val="20"/>
          <w:szCs w:val="20"/>
        </w:rPr>
      </w:pPr>
      <w:r w:rsidRPr="008C19A3">
        <w:rPr>
          <w:rFonts w:ascii="Tahoma" w:hAnsi="Tahoma" w:cs="Tahoma"/>
          <w:b/>
          <w:bCs/>
          <w:sz w:val="20"/>
          <w:szCs w:val="20"/>
        </w:rPr>
        <w:t>1. Kritické Incidenty:</w:t>
      </w:r>
      <w:r w:rsidRPr="008C19A3">
        <w:rPr>
          <w:rFonts w:ascii="Tahoma" w:hAnsi="Tahoma" w:cs="Tahoma"/>
          <w:sz w:val="20"/>
          <w:szCs w:val="20"/>
        </w:rPr>
        <w:t xml:space="preserve"> Zhotoviteľ sa zaväzuje do 4 hodín od nahlásenia Kritického Incidentu navrhnúť jeho riešenie a do 8 hodín od schválenia predloženého návrhu riešenia Objednávateľom riešenie (neutralizáciu) realizovať; Zhotoviteľ je tiež povinný po vzájomnej dohode s Kontaktnou osobou Objednávateľa súbežne s riešením Kritického Incidentu, poskytnúť Objednávateľovi súčinnosť pri návrhu náhradného riešenia formou organizačného opatrenia tak, aby neboli narušené prevádzkové ani iné činnosti Objednávateľa. </w:t>
      </w:r>
    </w:p>
    <w:p w14:paraId="0A03AE09" w14:textId="480A176F" w:rsidR="00D733E5" w:rsidRPr="008C19A3" w:rsidRDefault="00D733E5" w:rsidP="00D733E5">
      <w:pPr>
        <w:ind w:left="1560"/>
        <w:jc w:val="both"/>
        <w:rPr>
          <w:rFonts w:ascii="Tahoma" w:hAnsi="Tahoma" w:cs="Tahoma"/>
          <w:sz w:val="20"/>
          <w:szCs w:val="20"/>
        </w:rPr>
      </w:pPr>
      <w:r w:rsidRPr="008C19A3">
        <w:rPr>
          <w:rFonts w:ascii="Tahoma" w:hAnsi="Tahoma" w:cs="Tahoma"/>
          <w:b/>
          <w:bCs/>
          <w:sz w:val="20"/>
          <w:szCs w:val="20"/>
        </w:rPr>
        <w:t>2. Vysoké Incidenty:</w:t>
      </w:r>
      <w:r w:rsidRPr="008C19A3">
        <w:rPr>
          <w:rFonts w:ascii="Tahoma" w:hAnsi="Tahoma" w:cs="Tahoma"/>
          <w:sz w:val="20"/>
          <w:szCs w:val="20"/>
        </w:rPr>
        <w:t xml:space="preserve"> Zhotoviteľ sa zaväzuje do 8 hodín od nahlásenia Vysokého Incidentu navrhnúť riešenie a do 40 hodín od  schválenia predloženého návrhu riešenia Objednávateľom riešenie (neutralizáciu</w:t>
      </w:r>
      <w:r w:rsidR="007C0CDE" w:rsidRPr="008C19A3">
        <w:rPr>
          <w:rFonts w:ascii="Tahoma" w:hAnsi="Tahoma" w:cs="Tahoma"/>
          <w:sz w:val="20"/>
          <w:szCs w:val="20"/>
        </w:rPr>
        <w:t>)</w:t>
      </w:r>
      <w:r w:rsidRPr="008C19A3">
        <w:rPr>
          <w:rFonts w:ascii="Tahoma" w:hAnsi="Tahoma" w:cs="Tahoma"/>
          <w:sz w:val="20"/>
          <w:szCs w:val="20"/>
        </w:rPr>
        <w:t xml:space="preserve"> realizovať. </w:t>
      </w:r>
    </w:p>
    <w:p w14:paraId="4A384A2A" w14:textId="77777777" w:rsidR="00D733E5" w:rsidRPr="008C19A3" w:rsidRDefault="00D733E5" w:rsidP="00D733E5">
      <w:pPr>
        <w:ind w:left="1560"/>
        <w:jc w:val="both"/>
        <w:rPr>
          <w:rFonts w:ascii="Tahoma" w:hAnsi="Tahoma" w:cs="Tahoma"/>
          <w:sz w:val="20"/>
          <w:szCs w:val="20"/>
        </w:rPr>
      </w:pPr>
      <w:r w:rsidRPr="008C19A3">
        <w:rPr>
          <w:rFonts w:ascii="Tahoma" w:hAnsi="Tahoma" w:cs="Tahoma"/>
          <w:b/>
          <w:bCs/>
          <w:sz w:val="20"/>
          <w:szCs w:val="20"/>
        </w:rPr>
        <w:t>3. Normálne Incidenty</w:t>
      </w:r>
      <w:r w:rsidRPr="008C19A3">
        <w:rPr>
          <w:rFonts w:ascii="Tahoma" w:hAnsi="Tahoma" w:cs="Tahoma"/>
          <w:sz w:val="20"/>
          <w:szCs w:val="20"/>
        </w:rPr>
        <w:t>: Zhotoviteľ sa zaväzuje povinný do 24 hodín od nahlásenia Normálneho Incidentu navrhnúť jeho riešenie a do 160 hodín od schválenia predloženého návrhu riešenia Objednávateľom riešenie (neutralizáciu) realizovať.</w:t>
      </w:r>
    </w:p>
    <w:p w14:paraId="6C81FE41" w14:textId="2F245DAA"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5A500D" w:rsidRPr="008C19A3">
        <w:rPr>
          <w:rFonts w:ascii="Tahoma" w:hAnsi="Tahoma" w:cs="Tahoma"/>
          <w:sz w:val="20"/>
          <w:szCs w:val="20"/>
        </w:rPr>
        <w:t>Incidenty nahlasuje Objednávateľ prostredníctvom hot</w:t>
      </w:r>
      <w:r w:rsidR="005C189F" w:rsidRPr="008C19A3">
        <w:rPr>
          <w:rFonts w:ascii="Tahoma" w:hAnsi="Tahoma" w:cs="Tahoma"/>
          <w:sz w:val="20"/>
          <w:szCs w:val="20"/>
        </w:rPr>
        <w:t>-</w:t>
      </w:r>
      <w:proofErr w:type="spellStart"/>
      <w:r w:rsidR="005A500D" w:rsidRPr="008C19A3">
        <w:rPr>
          <w:rFonts w:ascii="Tahoma" w:hAnsi="Tahoma" w:cs="Tahoma"/>
          <w:sz w:val="20"/>
          <w:szCs w:val="20"/>
        </w:rPr>
        <w:t>line</w:t>
      </w:r>
      <w:proofErr w:type="spellEnd"/>
      <w:r w:rsidR="005A500D" w:rsidRPr="008C19A3">
        <w:rPr>
          <w:rFonts w:ascii="Tahoma" w:hAnsi="Tahoma" w:cs="Tahoma"/>
          <w:sz w:val="20"/>
          <w:szCs w:val="20"/>
        </w:rPr>
        <w:t xml:space="preserve"> alebo helpdesku. </w:t>
      </w:r>
      <w:r w:rsidRPr="008C19A3">
        <w:rPr>
          <w:rFonts w:ascii="Tahoma" w:hAnsi="Tahoma" w:cs="Tahoma"/>
          <w:sz w:val="20"/>
          <w:szCs w:val="20"/>
        </w:rPr>
        <w:t xml:space="preserve">Zaradenie Incidentu do príslušnej kategórie (priority) je na prvotnom posúdení Objednávateľa. O Incident nejde, ak Zhotoviteľ na základe analýzy nahláseného Incidentu zistí, že Incident bol spôsobený: </w:t>
      </w:r>
    </w:p>
    <w:p w14:paraId="5203EB03" w14:textId="77777777" w:rsidR="00D733E5" w:rsidRPr="008C19A3" w:rsidRDefault="00D733E5" w:rsidP="00D733E5">
      <w:pPr>
        <w:pStyle w:val="Odsekzoznamu"/>
        <w:numPr>
          <w:ilvl w:val="0"/>
          <w:numId w:val="45"/>
        </w:numPr>
        <w:ind w:left="1985" w:hanging="425"/>
        <w:rPr>
          <w:rFonts w:ascii="Tahoma" w:hAnsi="Tahoma" w:cs="Tahoma"/>
          <w:sz w:val="20"/>
          <w:szCs w:val="20"/>
        </w:rPr>
      </w:pPr>
      <w:r w:rsidRPr="008C19A3">
        <w:rPr>
          <w:rFonts w:ascii="Tahoma" w:hAnsi="Tahoma" w:cs="Tahoma"/>
          <w:sz w:val="20"/>
          <w:szCs w:val="20"/>
        </w:rPr>
        <w:t>neoprávneným alebo nesprávnym používaním Systému zo strany Objednávateľa alebo tretej osoby,</w:t>
      </w:r>
    </w:p>
    <w:p w14:paraId="7B5BC567" w14:textId="3AF1D57E" w:rsidR="00D733E5" w:rsidRPr="008C19A3" w:rsidRDefault="00D733E5" w:rsidP="00D733E5">
      <w:pPr>
        <w:pStyle w:val="Odsekzoznamu"/>
        <w:numPr>
          <w:ilvl w:val="0"/>
          <w:numId w:val="45"/>
        </w:numPr>
        <w:ind w:left="1985" w:hanging="425"/>
        <w:rPr>
          <w:rFonts w:ascii="Tahoma" w:hAnsi="Tahoma" w:cs="Tahoma"/>
          <w:sz w:val="20"/>
          <w:szCs w:val="20"/>
        </w:rPr>
      </w:pPr>
      <w:r w:rsidRPr="008C19A3">
        <w:rPr>
          <w:rFonts w:ascii="Tahoma" w:hAnsi="Tahoma" w:cs="Tahoma"/>
          <w:sz w:val="20"/>
          <w:szCs w:val="20"/>
        </w:rPr>
        <w:lastRenderedPageBreak/>
        <w:t>neoprávnen</w:t>
      </w:r>
      <w:r w:rsidR="00935FA2" w:rsidRPr="008C19A3">
        <w:rPr>
          <w:rFonts w:ascii="Tahoma" w:hAnsi="Tahoma" w:cs="Tahoma"/>
          <w:sz w:val="20"/>
          <w:szCs w:val="20"/>
        </w:rPr>
        <w:t>ým</w:t>
      </w:r>
      <w:r w:rsidRPr="008C19A3">
        <w:rPr>
          <w:rFonts w:ascii="Tahoma" w:hAnsi="Tahoma" w:cs="Tahoma"/>
          <w:sz w:val="20"/>
          <w:szCs w:val="20"/>
        </w:rPr>
        <w:t xml:space="preserve"> alebo nesprávn</w:t>
      </w:r>
      <w:r w:rsidR="00935FA2" w:rsidRPr="008C19A3">
        <w:rPr>
          <w:rFonts w:ascii="Tahoma" w:hAnsi="Tahoma" w:cs="Tahoma"/>
          <w:sz w:val="20"/>
          <w:szCs w:val="20"/>
        </w:rPr>
        <w:t>ym</w:t>
      </w:r>
      <w:r w:rsidRPr="008C19A3">
        <w:rPr>
          <w:rFonts w:ascii="Tahoma" w:hAnsi="Tahoma" w:cs="Tahoma"/>
          <w:sz w:val="20"/>
          <w:szCs w:val="20"/>
        </w:rPr>
        <w:t xml:space="preserve"> </w:t>
      </w:r>
      <w:r w:rsidR="00935FA2" w:rsidRPr="008C19A3">
        <w:rPr>
          <w:rFonts w:ascii="Tahoma" w:hAnsi="Tahoma" w:cs="Tahoma"/>
          <w:sz w:val="20"/>
          <w:szCs w:val="20"/>
        </w:rPr>
        <w:t>zásahom</w:t>
      </w:r>
      <w:r w:rsidRPr="008C19A3">
        <w:rPr>
          <w:rFonts w:ascii="Tahoma" w:hAnsi="Tahoma" w:cs="Tahoma"/>
          <w:sz w:val="20"/>
          <w:szCs w:val="20"/>
        </w:rPr>
        <w:t xml:space="preserve"> </w:t>
      </w:r>
      <w:r w:rsidR="00935FA2" w:rsidRPr="008C19A3">
        <w:rPr>
          <w:rFonts w:ascii="Tahoma" w:hAnsi="Tahoma" w:cs="Tahoma"/>
          <w:sz w:val="20"/>
          <w:szCs w:val="20"/>
        </w:rPr>
        <w:t xml:space="preserve">do </w:t>
      </w:r>
      <w:r w:rsidRPr="008C19A3">
        <w:rPr>
          <w:rFonts w:ascii="Tahoma" w:hAnsi="Tahoma" w:cs="Tahoma"/>
          <w:sz w:val="20"/>
          <w:szCs w:val="20"/>
        </w:rPr>
        <w:t>Systému zo strany Objednávateľa alebo tretej osoby;</w:t>
      </w:r>
    </w:p>
    <w:p w14:paraId="4BBCE6D7" w14:textId="77777777" w:rsidR="00927175" w:rsidRPr="008C19A3" w:rsidRDefault="00D733E5" w:rsidP="00D733E5">
      <w:pPr>
        <w:ind w:left="1560"/>
        <w:jc w:val="both"/>
        <w:rPr>
          <w:rFonts w:ascii="Tahoma" w:hAnsi="Tahoma" w:cs="Tahoma"/>
          <w:sz w:val="20"/>
          <w:szCs w:val="20"/>
        </w:rPr>
      </w:pPr>
      <w:r w:rsidRPr="008C19A3">
        <w:rPr>
          <w:rFonts w:ascii="Tahoma" w:hAnsi="Tahoma" w:cs="Tahoma"/>
          <w:sz w:val="20"/>
          <w:szCs w:val="20"/>
        </w:rPr>
        <w:t>také zistenie Zhotoviteľ oznámi bezodkladne Objednávateľovi. V prípade, ak sa Zmluvné strany nedohodnú na zaradení Incidentu do príslušnej kategórie alebo o tom, či ide o Incident, je Zhotoviteľ viazaný posúdením Objednávateľa, ibaže by riadne preukázal, že posúdenie Objednávateľa nie je súladné so Zmluvou.</w:t>
      </w:r>
      <w:r w:rsidR="00773E96" w:rsidRPr="008C19A3">
        <w:rPr>
          <w:rFonts w:ascii="Tahoma" w:hAnsi="Tahoma" w:cs="Tahoma"/>
          <w:sz w:val="20"/>
          <w:szCs w:val="20"/>
        </w:rPr>
        <w:t xml:space="preserve"> </w:t>
      </w:r>
    </w:p>
    <w:p w14:paraId="0AB0EF2A" w14:textId="0C9B80C3" w:rsidR="00D733E5" w:rsidRPr="008C19A3" w:rsidRDefault="00927175" w:rsidP="00D733E5">
      <w:pPr>
        <w:ind w:left="1560"/>
        <w:jc w:val="both"/>
        <w:rPr>
          <w:rFonts w:ascii="Tahoma" w:hAnsi="Tahoma" w:cs="Tahoma"/>
          <w:sz w:val="20"/>
          <w:szCs w:val="20"/>
        </w:rPr>
      </w:pPr>
      <w:r w:rsidRPr="008C19A3">
        <w:rPr>
          <w:rFonts w:ascii="Tahoma" w:hAnsi="Tahoma" w:cs="Tahoma"/>
          <w:sz w:val="20"/>
          <w:szCs w:val="20"/>
        </w:rPr>
        <w:t>V prípade pochybností o tom, či je zistený nedostatok Systému Incidentom alebo vadou Diela, má sa do času preukázania opaku za to, že ide o Incident a Zhotoviteľ je povinný ho neutralizovať v zmysle Zmluvy.</w:t>
      </w:r>
    </w:p>
    <w:p w14:paraId="40D3E3B7"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 xml:space="preserve">(iv) </w:t>
      </w:r>
      <w:r w:rsidRPr="008C19A3">
        <w:rPr>
          <w:rFonts w:ascii="Tahoma" w:hAnsi="Tahoma" w:cs="Tahoma"/>
          <w:sz w:val="20"/>
          <w:szCs w:val="20"/>
        </w:rPr>
        <w:tab/>
        <w:t xml:space="preserve">Ak Zhotoviteľ neutralizuje Incident počas trvania Nedostupnosti na strane Objednávateľa, dohodnutý čas vyriešenia Incidentu (neutralizácie) sa predlžuje o dobu, po ktorú trvala Nedostupnosť na strane Objednávateľa; o inú Nedostupnosť sa dohodnutý čas vyriešenia Incidentu (neutralizácie) nepredlžuje. </w:t>
      </w:r>
    </w:p>
    <w:p w14:paraId="1BD3CBEF"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t xml:space="preserve">Incidenty musí Zhotoviteľ neutralizovať tak, aby nedošlo k strate, nekonzistencii alebo iného poškodenia dát v Systéme. Ak takáto strata hrozí, Zhotoviteľ o tom musí bezodkladne informovať Objednávateľa. Následne je Zhotoviteľ buď povinný neutralizáciu vykonať s predchádzajúcim výslovným súhlasom Objednávateľa (ktorý Objednávateľ môže podmieniť požiadavkou na osobitné zálohovanie dát v Systéme) alebo je Zhotoviteľ povinný navrhnúť iné riešenie. </w:t>
      </w:r>
    </w:p>
    <w:p w14:paraId="27434B3F" w14:textId="6A981830"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(vi)</w:t>
      </w:r>
      <w:r w:rsidRPr="008C19A3">
        <w:rPr>
          <w:rFonts w:ascii="Tahoma" w:hAnsi="Tahoma" w:cs="Tahoma"/>
          <w:sz w:val="20"/>
          <w:szCs w:val="20"/>
        </w:rPr>
        <w:tab/>
        <w:t xml:space="preserve">Ak je Incident možné odstrániť iba formou Modifikácie alebo Rozvoja Systému, Zhotoviteľ túto informáciu vyznačí </w:t>
      </w:r>
      <w:r w:rsidR="006E3137" w:rsidRPr="008C19A3">
        <w:rPr>
          <w:rFonts w:ascii="Tahoma" w:hAnsi="Tahoma" w:cs="Tahoma"/>
          <w:sz w:val="20"/>
          <w:szCs w:val="20"/>
        </w:rPr>
        <w:t xml:space="preserve">v </w:t>
      </w:r>
      <w:r w:rsidRPr="008C19A3">
        <w:rPr>
          <w:rFonts w:ascii="Tahoma" w:hAnsi="Tahoma" w:cs="Tahoma"/>
          <w:sz w:val="20"/>
          <w:szCs w:val="20"/>
        </w:rPr>
        <w:t xml:space="preserve">helpdesku, alebo, v prípade výpadku Systému, prostredníctvom e-mailu zaslanému Objednávateľovi s využitím formulára súvisiaceho s vykonávanými činnosťami, existujúcich v rámci systému riadenia </w:t>
      </w:r>
      <w:r w:rsidR="007C5154" w:rsidRPr="008C19A3">
        <w:rPr>
          <w:rFonts w:ascii="Tahoma" w:hAnsi="Tahoma" w:cs="Tahoma"/>
          <w:sz w:val="20"/>
          <w:szCs w:val="20"/>
        </w:rPr>
        <w:t>I</w:t>
      </w:r>
      <w:r w:rsidRPr="008C19A3">
        <w:rPr>
          <w:rFonts w:ascii="Tahoma" w:hAnsi="Tahoma" w:cs="Tahoma"/>
          <w:sz w:val="20"/>
          <w:szCs w:val="20"/>
        </w:rPr>
        <w:t>ncidentov používaného u Objednávateľa.</w:t>
      </w:r>
    </w:p>
    <w:p w14:paraId="5BAA64EF" w14:textId="67E4EC56"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(vii)</w:t>
      </w:r>
      <w:r w:rsidRPr="008C19A3">
        <w:rPr>
          <w:rFonts w:ascii="Tahoma" w:hAnsi="Tahoma" w:cs="Tahoma"/>
          <w:sz w:val="20"/>
          <w:szCs w:val="20"/>
        </w:rPr>
        <w:tab/>
        <w:t>Objednávateľ je oprávnený kontrolovať správnosť riešenia Incidentov a súlad riešenia Incidentu s podmienkami dohodnutými v Zmluve. Ak pri kontrole správnosti riešenia Incidentu dodaného Zhotoviteľom dôjde k zisteniu nedostatkov alebo chýb, oznámi Objednávateľ tieto zistenia Zhotoviteľovi; v prípade zistenia preukázateľných nedostatkov alebo chýb v riešení sa bude požiadavka na odstránenie Incidentu považovať za nevyriešenú.</w:t>
      </w:r>
    </w:p>
    <w:p w14:paraId="32EF15BE" w14:textId="43251D9D"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(viii)</w:t>
      </w:r>
      <w:r w:rsidRPr="008C19A3">
        <w:rPr>
          <w:rFonts w:ascii="Tahoma" w:hAnsi="Tahoma" w:cs="Tahoma"/>
          <w:sz w:val="20"/>
          <w:szCs w:val="20"/>
        </w:rPr>
        <w:tab/>
        <w:t xml:space="preserve">Záznamy o vykonaných riešeniach a neutralizáciách Incidentov vedie </w:t>
      </w:r>
      <w:r w:rsidR="005A500D" w:rsidRPr="008C19A3">
        <w:rPr>
          <w:rFonts w:ascii="Tahoma" w:hAnsi="Tahoma" w:cs="Tahoma"/>
          <w:sz w:val="20"/>
          <w:szCs w:val="20"/>
        </w:rPr>
        <w:t>Zhotovit</w:t>
      </w:r>
      <w:r w:rsidRPr="008C19A3">
        <w:rPr>
          <w:rFonts w:ascii="Tahoma" w:hAnsi="Tahoma" w:cs="Tahoma"/>
          <w:sz w:val="20"/>
          <w:szCs w:val="20"/>
        </w:rPr>
        <w:t xml:space="preserve">eľ v helpdesku. </w:t>
      </w:r>
    </w:p>
    <w:p w14:paraId="1921E99A" w14:textId="01EDE9CE" w:rsidR="00D733E5" w:rsidRPr="008C19A3" w:rsidRDefault="00D733E5" w:rsidP="00D733E5">
      <w:pPr>
        <w:ind w:left="1134" w:hanging="425"/>
        <w:jc w:val="both"/>
        <w:rPr>
          <w:rFonts w:ascii="Tahoma" w:hAnsi="Tahoma" w:cs="Tahoma"/>
          <w:b/>
          <w:bCs/>
          <w:sz w:val="20"/>
          <w:szCs w:val="20"/>
        </w:rPr>
      </w:pPr>
      <w:r w:rsidRPr="008C19A3">
        <w:rPr>
          <w:rFonts w:ascii="Tahoma" w:hAnsi="Tahoma" w:cs="Tahoma"/>
          <w:b/>
          <w:bCs/>
          <w:sz w:val="20"/>
          <w:szCs w:val="20"/>
        </w:rPr>
        <w:t>(f)</w:t>
      </w:r>
      <w:r w:rsidRPr="008C19A3">
        <w:rPr>
          <w:rFonts w:ascii="Tahoma" w:hAnsi="Tahoma" w:cs="Tahoma"/>
          <w:b/>
          <w:bCs/>
          <w:sz w:val="20"/>
          <w:szCs w:val="20"/>
        </w:rPr>
        <w:tab/>
        <w:t>Technologická podpora</w:t>
      </w:r>
    </w:p>
    <w:p w14:paraId="450B68AD" w14:textId="16186D88"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 xml:space="preserve">Technologická podpora zahŕňa záväzok Zhotoviteľa bez ďalších poplatkov a aj bez potreby predchádzajúcej požiadavky Objednávateľa dodať Objednávateľovi najnovšie  aktualizácie (updaty) a/alebo nové verzie (upgrady) Softvérov 3. strany použitých Zhotoviteľom na účely vykonania Diela, a to minimálne jedenkrát za každých 12 (dvanásť) mesiacov Doby poskytovania Služieb a záväzok Zhotoviteľa takéto požiadavky riadne a včas splniť.  </w:t>
      </w:r>
    </w:p>
    <w:p w14:paraId="61BB835F" w14:textId="0D218D4F"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Technologická podpora, ktorú je Zhotoviteľ povinný Objednávateľovi poskytovať aj bez predchádzajúcej požiadavky Objednávateľa, ďalej zahŕňa: </w:t>
      </w:r>
    </w:p>
    <w:p w14:paraId="71ABBB23" w14:textId="77777777"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povinnosť Zhotoviteľa dodať Objednávateľovi Modifikáciu Systému pri prechode na vyššie verzie webových prehliadačov, a to do 6 mesiacov od uvedenia vyššej verzie na trh;</w:t>
      </w:r>
    </w:p>
    <w:p w14:paraId="64370F92" w14:textId="77777777"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 xml:space="preserve">povinnosť Zhotoviteľa dodať Objednávateľovi Modifikáciu Systému do </w:t>
      </w:r>
      <w:r w:rsidRPr="008C19A3">
        <w:rPr>
          <w:rFonts w:ascii="Tahoma" w:hAnsi="Tahoma"/>
          <w:sz w:val="20"/>
        </w:rPr>
        <w:t>6 mesiacov</w:t>
      </w:r>
      <w:r w:rsidRPr="008C19A3">
        <w:rPr>
          <w:rFonts w:ascii="Tahoma" w:hAnsi="Tahoma" w:cs="Tahoma"/>
          <w:sz w:val="20"/>
          <w:szCs w:val="20"/>
        </w:rPr>
        <w:t xml:space="preserve"> po dni, v ktorom Objednávateľ doručí Zhotoviteľovi oznámenie o pláne nasadiť vyššiu verziu využívaného podporného informačného systému Objednávateľa (operačný systém, databázový server, aplikačný server);</w:t>
      </w:r>
    </w:p>
    <w:p w14:paraId="2F5D3692" w14:textId="544B8598"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v nadväznosti na ods. 2 vyššie,</w:t>
      </w:r>
      <w:r w:rsidR="00C62163" w:rsidRPr="008C19A3">
        <w:rPr>
          <w:rFonts w:ascii="Tahoma" w:hAnsi="Tahoma" w:cs="Tahoma"/>
          <w:sz w:val="20"/>
          <w:szCs w:val="20"/>
        </w:rPr>
        <w:t xml:space="preserve"> v súlade s </w:t>
      </w:r>
      <w:r w:rsidR="00C62163" w:rsidRPr="00A273F6">
        <w:rPr>
          <w:rFonts w:ascii="Tahoma" w:hAnsi="Tahoma" w:cs="Tahoma"/>
          <w:sz w:val="20"/>
          <w:szCs w:val="20"/>
        </w:rPr>
        <w:t>bodom 10.1 písm. e)</w:t>
      </w:r>
      <w:r w:rsidR="00C62163" w:rsidRPr="008720F4">
        <w:rPr>
          <w:rFonts w:ascii="Tahoma" w:hAnsi="Tahoma" w:cs="Tahoma"/>
          <w:sz w:val="20"/>
          <w:szCs w:val="20"/>
        </w:rPr>
        <w:t>,</w:t>
      </w:r>
      <w:r w:rsidRPr="008C19A3">
        <w:rPr>
          <w:rFonts w:ascii="Tahoma" w:hAnsi="Tahoma" w:cs="Tahoma"/>
          <w:sz w:val="20"/>
          <w:szCs w:val="20"/>
        </w:rPr>
        <w:t xml:space="preserve"> povinnosť Zhotoviteľa dodať Objednávateľovi administrátorskú podporu pri </w:t>
      </w:r>
      <w:r w:rsidR="00400DCE" w:rsidRPr="008C19A3">
        <w:rPr>
          <w:rFonts w:ascii="Tahoma" w:hAnsi="Tahoma" w:cs="Tahoma"/>
          <w:sz w:val="20"/>
          <w:szCs w:val="20"/>
        </w:rPr>
        <w:t xml:space="preserve">Rozvoji </w:t>
      </w:r>
      <w:r w:rsidRPr="008C19A3">
        <w:rPr>
          <w:rFonts w:ascii="Tahoma" w:hAnsi="Tahoma" w:cs="Tahoma"/>
          <w:sz w:val="20"/>
          <w:szCs w:val="20"/>
        </w:rPr>
        <w:t>Systému na novú verziu (podpora implementácie/testovacej prevádzky, technická dokumentácia, testovacie postupy),</w:t>
      </w:r>
    </w:p>
    <w:p w14:paraId="26035369" w14:textId="7050F6B3"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 xml:space="preserve">v nadväznosti na ods. 2 vyššie, </w:t>
      </w:r>
      <w:r w:rsidR="00C62163" w:rsidRPr="008C19A3">
        <w:rPr>
          <w:rFonts w:ascii="Tahoma" w:hAnsi="Tahoma" w:cs="Tahoma"/>
          <w:sz w:val="20"/>
          <w:szCs w:val="20"/>
        </w:rPr>
        <w:t>v súlade s </w:t>
      </w:r>
      <w:r w:rsidR="00C62163" w:rsidRPr="00A273F6">
        <w:rPr>
          <w:rFonts w:ascii="Tahoma" w:hAnsi="Tahoma" w:cs="Tahoma"/>
          <w:sz w:val="20"/>
          <w:szCs w:val="20"/>
        </w:rPr>
        <w:t>bodom 10.1 písm. e)</w:t>
      </w:r>
      <w:r w:rsidR="00C62163" w:rsidRPr="008720F4">
        <w:rPr>
          <w:rFonts w:ascii="Tahoma" w:hAnsi="Tahoma" w:cs="Tahoma"/>
          <w:sz w:val="20"/>
          <w:szCs w:val="20"/>
        </w:rPr>
        <w:t>,</w:t>
      </w:r>
      <w:r w:rsidR="00C62163" w:rsidRPr="008C19A3">
        <w:rPr>
          <w:rFonts w:ascii="Tahoma" w:hAnsi="Tahoma" w:cs="Tahoma"/>
          <w:sz w:val="20"/>
          <w:szCs w:val="20"/>
        </w:rPr>
        <w:t xml:space="preserve"> </w:t>
      </w:r>
      <w:r w:rsidRPr="008C19A3">
        <w:rPr>
          <w:rFonts w:ascii="Tahoma" w:hAnsi="Tahoma" w:cs="Tahoma"/>
          <w:sz w:val="20"/>
          <w:szCs w:val="20"/>
        </w:rPr>
        <w:t xml:space="preserve">povinnosť Zhotoviteľa dodať Objednávateľovi aktualizáciu užívateľskej dokumentácie pri </w:t>
      </w:r>
      <w:r w:rsidR="00E2516E" w:rsidRPr="008C19A3">
        <w:rPr>
          <w:rFonts w:ascii="Tahoma" w:hAnsi="Tahoma" w:cs="Tahoma"/>
          <w:sz w:val="20"/>
          <w:szCs w:val="20"/>
        </w:rPr>
        <w:t>Rozvoji</w:t>
      </w:r>
      <w:r w:rsidRPr="008C19A3">
        <w:rPr>
          <w:rFonts w:ascii="Tahoma" w:hAnsi="Tahoma" w:cs="Tahoma"/>
          <w:sz w:val="20"/>
          <w:szCs w:val="20"/>
        </w:rPr>
        <w:t xml:space="preserve"> Systému na novú verziu,</w:t>
      </w:r>
    </w:p>
    <w:p w14:paraId="68A3AAD9" w14:textId="7B4D1C5A"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 xml:space="preserve">poradenstvo v otázkach, ktoré sa môžu vyskytnúť pri používaní/reinštalácií Systému, ktoré nie je možné vyriešiť pomocou užívateľskej alebo administrátorskej dokumentácie a nie sú zapríčinené </w:t>
      </w:r>
      <w:r w:rsidR="00B20DEE" w:rsidRPr="008C19A3">
        <w:rPr>
          <w:rFonts w:ascii="Tahoma" w:hAnsi="Tahoma" w:cs="Tahoma"/>
          <w:sz w:val="20"/>
          <w:szCs w:val="20"/>
        </w:rPr>
        <w:t>vadou/</w:t>
      </w:r>
      <w:r w:rsidRPr="008C19A3">
        <w:rPr>
          <w:rFonts w:ascii="Tahoma" w:hAnsi="Tahoma" w:cs="Tahoma"/>
          <w:sz w:val="20"/>
          <w:szCs w:val="20"/>
        </w:rPr>
        <w:t>chybou Systému.</w:t>
      </w:r>
    </w:p>
    <w:p w14:paraId="248B714D" w14:textId="617CA967" w:rsidR="008D72DF" w:rsidRPr="008C19A3" w:rsidRDefault="0011580D" w:rsidP="00AE1FF3">
      <w:pPr>
        <w:pStyle w:val="Odsekzoznamu"/>
        <w:numPr>
          <w:ilvl w:val="0"/>
          <w:numId w:val="109"/>
        </w:numPr>
        <w:ind w:left="1701"/>
        <w:rPr>
          <w:rFonts w:ascii="Tahoma" w:hAnsi="Tahoma" w:cs="Tahoma"/>
          <w:sz w:val="20"/>
          <w:szCs w:val="20"/>
        </w:rPr>
      </w:pPr>
      <w:r w:rsidRPr="008C19A3">
        <w:rPr>
          <w:rFonts w:ascii="Tahoma" w:hAnsi="Tahoma" w:cs="Tahoma"/>
          <w:sz w:val="20"/>
          <w:szCs w:val="20"/>
        </w:rPr>
        <w:t>V nadväznosti na</w:t>
      </w:r>
      <w:r w:rsidR="008D72DF" w:rsidRPr="008C19A3">
        <w:rPr>
          <w:rFonts w:ascii="Tahoma" w:hAnsi="Tahoma" w:cs="Tahoma"/>
          <w:sz w:val="20"/>
          <w:szCs w:val="20"/>
        </w:rPr>
        <w:t xml:space="preserve"> požiadavku Objednávateľa podľa</w:t>
      </w:r>
      <w:r w:rsidRPr="008C19A3">
        <w:rPr>
          <w:rFonts w:ascii="Tahoma" w:hAnsi="Tahoma" w:cs="Tahoma"/>
          <w:sz w:val="20"/>
          <w:szCs w:val="20"/>
        </w:rPr>
        <w:t xml:space="preserve"> </w:t>
      </w:r>
      <w:r w:rsidRPr="00A273F6">
        <w:rPr>
          <w:rFonts w:ascii="Tahoma" w:hAnsi="Tahoma" w:cs="Tahoma"/>
          <w:sz w:val="20"/>
          <w:szCs w:val="20"/>
        </w:rPr>
        <w:t>bod</w:t>
      </w:r>
      <w:r w:rsidR="008D72DF" w:rsidRPr="00A273F6">
        <w:rPr>
          <w:rFonts w:ascii="Tahoma" w:hAnsi="Tahoma" w:cs="Tahoma"/>
          <w:sz w:val="20"/>
          <w:szCs w:val="20"/>
        </w:rPr>
        <w:t>u</w:t>
      </w:r>
      <w:r w:rsidRPr="00A273F6">
        <w:rPr>
          <w:rFonts w:ascii="Tahoma" w:hAnsi="Tahoma" w:cs="Tahoma"/>
          <w:sz w:val="20"/>
          <w:szCs w:val="20"/>
        </w:rPr>
        <w:t xml:space="preserve"> </w:t>
      </w:r>
      <w:r w:rsidR="00D3466C" w:rsidRPr="00A273F6">
        <w:rPr>
          <w:rFonts w:ascii="Tahoma" w:hAnsi="Tahoma" w:cs="Tahoma"/>
          <w:sz w:val="20"/>
          <w:szCs w:val="20"/>
        </w:rPr>
        <w:t>5.2 písm. c)</w:t>
      </w:r>
      <w:r w:rsidR="00D3466C" w:rsidRPr="008720F4">
        <w:rPr>
          <w:rFonts w:ascii="Tahoma" w:hAnsi="Tahoma" w:cs="Tahoma"/>
          <w:sz w:val="20"/>
          <w:szCs w:val="20"/>
        </w:rPr>
        <w:t>,</w:t>
      </w:r>
      <w:r w:rsidR="00D3466C" w:rsidRPr="008C19A3">
        <w:rPr>
          <w:rFonts w:ascii="Tahoma" w:hAnsi="Tahoma" w:cs="Tahoma"/>
          <w:sz w:val="20"/>
          <w:szCs w:val="20"/>
        </w:rPr>
        <w:t xml:space="preserve">  Zhotoviteľ je </w:t>
      </w:r>
      <w:r w:rsidR="00D3466C" w:rsidRPr="008C19A3">
        <w:rPr>
          <w:rFonts w:ascii="Tahoma" w:hAnsi="Tahoma" w:cs="Tahoma"/>
          <w:sz w:val="20"/>
          <w:szCs w:val="20"/>
        </w:rPr>
        <w:lastRenderedPageBreak/>
        <w:t xml:space="preserve">s odbornou starostlivosťou povinný zabezpečiť, aby Systém počas každého dňa Doby poskytovania Služieb plne zodpovedal požiadavkám účinných </w:t>
      </w:r>
      <w:r w:rsidR="008D72DF" w:rsidRPr="008C19A3">
        <w:rPr>
          <w:rFonts w:ascii="Tahoma" w:hAnsi="Tahoma" w:cs="Tahoma"/>
          <w:sz w:val="20"/>
          <w:szCs w:val="20"/>
        </w:rPr>
        <w:t xml:space="preserve">aplikovateľných </w:t>
      </w:r>
      <w:r w:rsidR="00D3466C" w:rsidRPr="008C19A3">
        <w:rPr>
          <w:rFonts w:ascii="Tahoma" w:hAnsi="Tahoma" w:cs="Tahoma"/>
          <w:sz w:val="20"/>
          <w:szCs w:val="20"/>
        </w:rPr>
        <w:t>právnych predpisov a</w:t>
      </w:r>
      <w:r w:rsidR="008D72DF" w:rsidRPr="008C19A3">
        <w:rPr>
          <w:rFonts w:ascii="Tahoma" w:hAnsi="Tahoma" w:cs="Tahoma"/>
          <w:sz w:val="20"/>
          <w:szCs w:val="20"/>
        </w:rPr>
        <w:t xml:space="preserve"> publikovaných opatrení, usmernení alebo iných aplikovateľných metodických aktov ústredných orgánov štátnej správy </w:t>
      </w:r>
      <w:r w:rsidR="006B1E39" w:rsidRPr="008C19A3">
        <w:rPr>
          <w:rFonts w:ascii="Tahoma" w:hAnsi="Tahoma" w:cs="Tahoma"/>
          <w:sz w:val="20"/>
          <w:szCs w:val="20"/>
        </w:rPr>
        <w:t>(ďalej len ako „</w:t>
      </w:r>
      <w:r w:rsidR="006B1E39" w:rsidRPr="008C19A3">
        <w:rPr>
          <w:rFonts w:ascii="Tahoma" w:hAnsi="Tahoma" w:cs="Tahoma"/>
          <w:b/>
          <w:bCs/>
          <w:sz w:val="20"/>
          <w:szCs w:val="20"/>
        </w:rPr>
        <w:t>Opatrenia</w:t>
      </w:r>
      <w:r w:rsidR="006B1E39" w:rsidRPr="008C19A3">
        <w:rPr>
          <w:rFonts w:ascii="Tahoma" w:hAnsi="Tahoma" w:cs="Tahoma"/>
          <w:sz w:val="20"/>
          <w:szCs w:val="20"/>
        </w:rPr>
        <w:t xml:space="preserve">“) </w:t>
      </w:r>
      <w:r w:rsidR="008D72DF" w:rsidRPr="008C19A3">
        <w:rPr>
          <w:rFonts w:ascii="Tahoma" w:hAnsi="Tahoma" w:cs="Tahoma"/>
          <w:sz w:val="20"/>
          <w:szCs w:val="20"/>
        </w:rPr>
        <w:t xml:space="preserve">a </w:t>
      </w:r>
      <w:r w:rsidR="00D3466C" w:rsidRPr="008C19A3">
        <w:rPr>
          <w:rFonts w:ascii="Tahoma" w:hAnsi="Tahoma" w:cs="Tahoma"/>
          <w:sz w:val="20"/>
          <w:szCs w:val="20"/>
        </w:rPr>
        <w:t>umožňoval Objednávateľovi uskutočňovať akékoľvek operácie Objednávateľa alebo Organizácií (napr. úkony, vstupy, výpočty, dokumentovanie úkonov) v súlade s</w:t>
      </w:r>
      <w:r w:rsidR="008D72DF" w:rsidRPr="008C19A3">
        <w:rPr>
          <w:rFonts w:ascii="Tahoma" w:hAnsi="Tahoma" w:cs="Tahoma"/>
          <w:sz w:val="20"/>
          <w:szCs w:val="20"/>
        </w:rPr>
        <w:t> </w:t>
      </w:r>
      <w:r w:rsidR="001467CD" w:rsidRPr="008C19A3">
        <w:rPr>
          <w:rFonts w:ascii="Tahoma" w:hAnsi="Tahoma" w:cs="Tahoma"/>
          <w:sz w:val="20"/>
          <w:szCs w:val="20"/>
        </w:rPr>
        <w:t xml:space="preserve">účinnými </w:t>
      </w:r>
      <w:r w:rsidR="00D3466C" w:rsidRPr="008C19A3">
        <w:rPr>
          <w:rFonts w:ascii="Tahoma" w:hAnsi="Tahoma" w:cs="Tahoma"/>
          <w:sz w:val="20"/>
          <w:szCs w:val="20"/>
        </w:rPr>
        <w:t>aplikovateľný</w:t>
      </w:r>
      <w:r w:rsidR="008D72DF" w:rsidRPr="008C19A3">
        <w:rPr>
          <w:rFonts w:ascii="Tahoma" w:hAnsi="Tahoma" w:cs="Tahoma"/>
          <w:sz w:val="20"/>
          <w:szCs w:val="20"/>
        </w:rPr>
        <w:t xml:space="preserve">mi </w:t>
      </w:r>
      <w:r w:rsidR="00D3466C" w:rsidRPr="008C19A3">
        <w:rPr>
          <w:rFonts w:ascii="Tahoma" w:hAnsi="Tahoma" w:cs="Tahoma"/>
          <w:sz w:val="20"/>
          <w:szCs w:val="20"/>
        </w:rPr>
        <w:t>právny</w:t>
      </w:r>
      <w:r w:rsidR="008D72DF" w:rsidRPr="008C19A3">
        <w:rPr>
          <w:rFonts w:ascii="Tahoma" w:hAnsi="Tahoma" w:cs="Tahoma"/>
          <w:sz w:val="20"/>
          <w:szCs w:val="20"/>
        </w:rPr>
        <w:t xml:space="preserve">mi </w:t>
      </w:r>
      <w:r w:rsidR="00D3466C" w:rsidRPr="008C19A3">
        <w:rPr>
          <w:rFonts w:ascii="Tahoma" w:hAnsi="Tahoma" w:cs="Tahoma"/>
          <w:sz w:val="20"/>
          <w:szCs w:val="20"/>
        </w:rPr>
        <w:t>predpis</w:t>
      </w:r>
      <w:r w:rsidR="008D72DF" w:rsidRPr="008C19A3">
        <w:rPr>
          <w:rFonts w:ascii="Tahoma" w:hAnsi="Tahoma" w:cs="Tahoma"/>
          <w:sz w:val="20"/>
          <w:szCs w:val="20"/>
        </w:rPr>
        <w:t>mi</w:t>
      </w:r>
      <w:r w:rsidR="00D3466C" w:rsidRPr="008C19A3">
        <w:rPr>
          <w:rFonts w:ascii="Tahoma" w:hAnsi="Tahoma" w:cs="Tahoma"/>
          <w:sz w:val="20"/>
          <w:szCs w:val="20"/>
        </w:rPr>
        <w:t xml:space="preserve"> </w:t>
      </w:r>
      <w:r w:rsidR="008D72DF" w:rsidRPr="008C19A3">
        <w:rPr>
          <w:rFonts w:ascii="Tahoma" w:hAnsi="Tahoma" w:cs="Tahoma"/>
          <w:sz w:val="20"/>
          <w:szCs w:val="20"/>
        </w:rPr>
        <w:t xml:space="preserve">a </w:t>
      </w:r>
      <w:r w:rsidR="001467CD" w:rsidRPr="008C19A3">
        <w:rPr>
          <w:rFonts w:ascii="Tahoma" w:hAnsi="Tahoma" w:cs="Tahoma"/>
          <w:sz w:val="20"/>
          <w:szCs w:val="20"/>
        </w:rPr>
        <w:t>O</w:t>
      </w:r>
      <w:r w:rsidR="008D72DF" w:rsidRPr="008C19A3">
        <w:rPr>
          <w:rFonts w:ascii="Tahoma" w:hAnsi="Tahoma" w:cs="Tahoma"/>
          <w:sz w:val="20"/>
          <w:szCs w:val="20"/>
        </w:rPr>
        <w:t>patren</w:t>
      </w:r>
      <w:r w:rsidR="001467CD" w:rsidRPr="008C19A3">
        <w:rPr>
          <w:rFonts w:ascii="Tahoma" w:hAnsi="Tahoma" w:cs="Tahoma"/>
          <w:sz w:val="20"/>
          <w:szCs w:val="20"/>
        </w:rPr>
        <w:t>iami</w:t>
      </w:r>
      <w:r w:rsidR="008D72DF" w:rsidRPr="008C19A3">
        <w:rPr>
          <w:rFonts w:ascii="Tahoma" w:hAnsi="Tahoma" w:cs="Tahoma"/>
          <w:sz w:val="20"/>
          <w:szCs w:val="20"/>
        </w:rPr>
        <w:t xml:space="preserve"> publikovanými </w:t>
      </w:r>
      <w:r w:rsidR="00D3466C" w:rsidRPr="008C19A3">
        <w:rPr>
          <w:rFonts w:ascii="Tahoma" w:hAnsi="Tahoma" w:cs="Tahoma"/>
          <w:sz w:val="20"/>
          <w:szCs w:val="20"/>
        </w:rPr>
        <w:t xml:space="preserve">ku dňu uskutočnenia takejto operácie v Systéme resp. jeho príslušnom Module. </w:t>
      </w:r>
      <w:r w:rsidR="008D72DF" w:rsidRPr="008C19A3">
        <w:rPr>
          <w:rFonts w:ascii="Tahoma" w:hAnsi="Tahoma" w:cs="Tahoma"/>
          <w:sz w:val="20"/>
          <w:szCs w:val="20"/>
        </w:rPr>
        <w:t xml:space="preserve">Zhotoviteľ je </w:t>
      </w:r>
      <w:r w:rsidR="001467CD" w:rsidRPr="008C19A3">
        <w:rPr>
          <w:rFonts w:ascii="Tahoma" w:hAnsi="Tahoma" w:cs="Tahoma"/>
          <w:sz w:val="20"/>
          <w:szCs w:val="20"/>
        </w:rPr>
        <w:t xml:space="preserve">najmä </w:t>
      </w:r>
      <w:r w:rsidR="008D72DF" w:rsidRPr="008C19A3">
        <w:rPr>
          <w:rFonts w:ascii="Tahoma" w:hAnsi="Tahoma" w:cs="Tahoma"/>
          <w:sz w:val="20"/>
          <w:szCs w:val="20"/>
        </w:rPr>
        <w:t>povinný:</w:t>
      </w:r>
    </w:p>
    <w:p w14:paraId="639462C0" w14:textId="539018BD" w:rsidR="008D72DF" w:rsidRPr="008C19A3" w:rsidRDefault="008D72DF" w:rsidP="00A35381">
      <w:pPr>
        <w:pStyle w:val="Odsekzoznamu"/>
        <w:numPr>
          <w:ilvl w:val="0"/>
          <w:numId w:val="101"/>
        </w:numPr>
        <w:ind w:left="2127" w:hanging="284"/>
        <w:rPr>
          <w:rFonts w:ascii="Tahoma" w:hAnsi="Tahoma" w:cs="Tahoma"/>
          <w:sz w:val="20"/>
          <w:szCs w:val="20"/>
        </w:rPr>
      </w:pPr>
      <w:r w:rsidRPr="008C19A3">
        <w:rPr>
          <w:rFonts w:ascii="Tahoma" w:hAnsi="Tahoma" w:cs="Tahoma"/>
          <w:sz w:val="20"/>
          <w:szCs w:val="20"/>
        </w:rPr>
        <w:t xml:space="preserve">Zmeny </w:t>
      </w:r>
      <w:r w:rsidR="006B1E39" w:rsidRPr="008C19A3">
        <w:rPr>
          <w:rFonts w:ascii="Tahoma" w:hAnsi="Tahoma" w:cs="Tahoma"/>
          <w:sz w:val="20"/>
          <w:szCs w:val="20"/>
        </w:rPr>
        <w:t>v</w:t>
      </w:r>
      <w:r w:rsidR="001467CD" w:rsidRPr="008C19A3">
        <w:rPr>
          <w:rFonts w:ascii="Tahoma" w:hAnsi="Tahoma" w:cs="Tahoma"/>
          <w:sz w:val="20"/>
          <w:szCs w:val="20"/>
        </w:rPr>
        <w:t> </w:t>
      </w:r>
      <w:r w:rsidR="006B1E39" w:rsidRPr="008C19A3">
        <w:rPr>
          <w:rFonts w:ascii="Tahoma" w:hAnsi="Tahoma" w:cs="Tahoma"/>
          <w:sz w:val="20"/>
          <w:szCs w:val="20"/>
        </w:rPr>
        <w:t>aplikovateľn</w:t>
      </w:r>
      <w:r w:rsidR="001467CD" w:rsidRPr="008C19A3">
        <w:rPr>
          <w:rFonts w:ascii="Tahoma" w:hAnsi="Tahoma" w:cs="Tahoma"/>
          <w:sz w:val="20"/>
          <w:szCs w:val="20"/>
        </w:rPr>
        <w:t xml:space="preserve">ých právnych predpisoch </w:t>
      </w:r>
      <w:r w:rsidRPr="008C19A3">
        <w:rPr>
          <w:rFonts w:ascii="Tahoma" w:hAnsi="Tahoma" w:cs="Tahoma"/>
          <w:sz w:val="20"/>
          <w:szCs w:val="20"/>
        </w:rPr>
        <w:t>a</w:t>
      </w:r>
      <w:r w:rsidR="006B1E39" w:rsidRPr="008C19A3">
        <w:rPr>
          <w:rFonts w:ascii="Tahoma" w:hAnsi="Tahoma" w:cs="Tahoma"/>
          <w:sz w:val="20"/>
          <w:szCs w:val="20"/>
        </w:rPr>
        <w:t> zmeny O</w:t>
      </w:r>
      <w:r w:rsidRPr="008C19A3">
        <w:rPr>
          <w:rFonts w:ascii="Tahoma" w:hAnsi="Tahoma" w:cs="Tahoma"/>
          <w:sz w:val="20"/>
          <w:szCs w:val="20"/>
        </w:rPr>
        <w:t>patrení</w:t>
      </w:r>
      <w:r w:rsidR="006B1E39" w:rsidRPr="008C19A3">
        <w:rPr>
          <w:rFonts w:ascii="Tahoma" w:hAnsi="Tahoma" w:cs="Tahoma"/>
          <w:sz w:val="20"/>
          <w:szCs w:val="20"/>
        </w:rPr>
        <w:t xml:space="preserve"> (vrátane vydania nových Opatrení, ktoré môžu prevádzku Objednávateľa alebo Organizácií v Systéme ovplyvniť) ne</w:t>
      </w:r>
      <w:r w:rsidRPr="008C19A3">
        <w:rPr>
          <w:rFonts w:ascii="Tahoma" w:hAnsi="Tahoma" w:cs="Tahoma"/>
          <w:sz w:val="20"/>
          <w:szCs w:val="20"/>
        </w:rPr>
        <w:t xml:space="preserve">ustále </w:t>
      </w:r>
      <w:r w:rsidR="006B1E39" w:rsidRPr="008C19A3">
        <w:rPr>
          <w:rFonts w:ascii="Tahoma" w:hAnsi="Tahoma" w:cs="Tahoma"/>
          <w:sz w:val="20"/>
          <w:szCs w:val="20"/>
        </w:rPr>
        <w:t xml:space="preserve">a </w:t>
      </w:r>
      <w:r w:rsidRPr="008C19A3">
        <w:rPr>
          <w:rFonts w:ascii="Tahoma" w:hAnsi="Tahoma" w:cs="Tahoma"/>
          <w:sz w:val="20"/>
          <w:szCs w:val="20"/>
        </w:rPr>
        <w:t>nepretržite monitorovať.</w:t>
      </w:r>
    </w:p>
    <w:p w14:paraId="6C4EED7D" w14:textId="7CFC4369" w:rsidR="006B1E39" w:rsidRPr="008C19A3" w:rsidRDefault="00D3466C" w:rsidP="008D72DF">
      <w:pPr>
        <w:pStyle w:val="Odsekzoznamu"/>
        <w:numPr>
          <w:ilvl w:val="0"/>
          <w:numId w:val="101"/>
        </w:numPr>
        <w:ind w:left="2127" w:hanging="284"/>
        <w:rPr>
          <w:rFonts w:ascii="Tahoma" w:hAnsi="Tahoma" w:cs="Tahoma"/>
          <w:sz w:val="20"/>
          <w:szCs w:val="20"/>
        </w:rPr>
      </w:pPr>
      <w:r w:rsidRPr="008C19A3">
        <w:rPr>
          <w:rFonts w:ascii="Tahoma" w:hAnsi="Tahoma" w:cs="Tahoma"/>
          <w:sz w:val="20"/>
          <w:szCs w:val="20"/>
        </w:rPr>
        <w:t>V prípade zmeny aplikovateľn</w:t>
      </w:r>
      <w:r w:rsidR="001467CD" w:rsidRPr="008C19A3">
        <w:rPr>
          <w:rFonts w:ascii="Tahoma" w:hAnsi="Tahoma" w:cs="Tahoma"/>
          <w:sz w:val="20"/>
          <w:szCs w:val="20"/>
        </w:rPr>
        <w:t xml:space="preserve">ých </w:t>
      </w:r>
      <w:r w:rsidRPr="008C19A3">
        <w:rPr>
          <w:rFonts w:ascii="Tahoma" w:hAnsi="Tahoma" w:cs="Tahoma"/>
          <w:sz w:val="20"/>
          <w:szCs w:val="20"/>
        </w:rPr>
        <w:t>právnych predpisov</w:t>
      </w:r>
      <w:r w:rsidR="008421B1" w:rsidRPr="008C19A3">
        <w:rPr>
          <w:rFonts w:ascii="Tahoma" w:hAnsi="Tahoma" w:cs="Tahoma"/>
          <w:sz w:val="20"/>
          <w:szCs w:val="20"/>
        </w:rPr>
        <w:t xml:space="preserve"> </w:t>
      </w:r>
      <w:r w:rsidR="008D72DF" w:rsidRPr="008C19A3">
        <w:rPr>
          <w:rFonts w:ascii="Tahoma" w:hAnsi="Tahoma" w:cs="Tahoma"/>
          <w:sz w:val="20"/>
          <w:szCs w:val="20"/>
        </w:rPr>
        <w:t xml:space="preserve">alebo </w:t>
      </w:r>
      <w:r w:rsidR="006B1E39" w:rsidRPr="008C19A3">
        <w:rPr>
          <w:rFonts w:ascii="Tahoma" w:hAnsi="Tahoma" w:cs="Tahoma"/>
          <w:sz w:val="20"/>
          <w:szCs w:val="20"/>
        </w:rPr>
        <w:t>Opatrení</w:t>
      </w:r>
      <w:r w:rsidRPr="008C19A3">
        <w:rPr>
          <w:rFonts w:ascii="Tahoma" w:hAnsi="Tahoma" w:cs="Tahoma"/>
          <w:sz w:val="20"/>
          <w:szCs w:val="20"/>
        </w:rPr>
        <w:t>, ktorá m</w:t>
      </w:r>
      <w:r w:rsidR="001467CD" w:rsidRPr="008C19A3">
        <w:rPr>
          <w:rFonts w:ascii="Tahoma" w:hAnsi="Tahoma" w:cs="Tahoma"/>
          <w:sz w:val="20"/>
          <w:szCs w:val="20"/>
        </w:rPr>
        <w:t xml:space="preserve">ôže mať  </w:t>
      </w:r>
      <w:r w:rsidRPr="008C19A3">
        <w:rPr>
          <w:rFonts w:ascii="Tahoma" w:hAnsi="Tahoma" w:cs="Tahoma"/>
          <w:sz w:val="20"/>
          <w:szCs w:val="20"/>
        </w:rPr>
        <w:t>dopad alebo akokoľvek súvis</w:t>
      </w:r>
      <w:r w:rsidR="001467CD" w:rsidRPr="008C19A3">
        <w:rPr>
          <w:rFonts w:ascii="Tahoma" w:hAnsi="Tahoma" w:cs="Tahoma"/>
          <w:sz w:val="20"/>
          <w:szCs w:val="20"/>
        </w:rPr>
        <w:t>ieť</w:t>
      </w:r>
      <w:r w:rsidRPr="008C19A3">
        <w:rPr>
          <w:rFonts w:ascii="Tahoma" w:hAnsi="Tahoma" w:cs="Tahoma"/>
          <w:sz w:val="20"/>
          <w:szCs w:val="20"/>
        </w:rPr>
        <w:t xml:space="preserve"> s operáciami Objednávateľa alebo Organizácie v Systéme alebo príslušnom Module (hoci len v časti týkajúcej sa vstupov, na základe ktorých budú niektoré procesy/operácie v Systéme prebiehať, napr. vo výške sadzby DPH, dane z príjmu alebo inej dane, minimálnej mzdy, a pod.), je </w:t>
      </w:r>
      <w:r w:rsidR="00D733E5" w:rsidRPr="008C19A3">
        <w:rPr>
          <w:rFonts w:ascii="Tahoma" w:hAnsi="Tahoma" w:cs="Tahoma"/>
          <w:sz w:val="20"/>
          <w:szCs w:val="20"/>
        </w:rPr>
        <w:t xml:space="preserve">Zhotoviteľ </w:t>
      </w:r>
      <w:r w:rsidRPr="008C19A3">
        <w:rPr>
          <w:rFonts w:ascii="Tahoma" w:hAnsi="Tahoma" w:cs="Tahoma"/>
          <w:sz w:val="20"/>
          <w:szCs w:val="20"/>
        </w:rPr>
        <w:t xml:space="preserve">povinný pred účinnosťou takejto legislatívnej zmeny </w:t>
      </w:r>
      <w:r w:rsidR="008D72DF" w:rsidRPr="008C19A3">
        <w:rPr>
          <w:rFonts w:ascii="Tahoma" w:hAnsi="Tahoma" w:cs="Tahoma"/>
          <w:sz w:val="20"/>
          <w:szCs w:val="20"/>
        </w:rPr>
        <w:t>alebo bezodkladne po publikovaní</w:t>
      </w:r>
      <w:r w:rsidR="006B1E39" w:rsidRPr="008C19A3">
        <w:rPr>
          <w:rFonts w:ascii="Tahoma" w:hAnsi="Tahoma" w:cs="Tahoma"/>
          <w:sz w:val="20"/>
          <w:szCs w:val="20"/>
        </w:rPr>
        <w:t xml:space="preserve"> príslušných O</w:t>
      </w:r>
      <w:r w:rsidR="008D72DF" w:rsidRPr="008C19A3">
        <w:rPr>
          <w:rFonts w:ascii="Tahoma" w:hAnsi="Tahoma" w:cs="Tahoma"/>
          <w:sz w:val="20"/>
          <w:szCs w:val="20"/>
        </w:rPr>
        <w:t>patrení</w:t>
      </w:r>
      <w:r w:rsidR="008D72DF" w:rsidRPr="008C19A3" w:rsidDel="00D3466C">
        <w:rPr>
          <w:rFonts w:ascii="Tahoma" w:hAnsi="Tahoma" w:cs="Tahoma"/>
          <w:sz w:val="20"/>
          <w:szCs w:val="20"/>
        </w:rPr>
        <w:t xml:space="preserve"> </w:t>
      </w:r>
      <w:r w:rsidR="008D72DF" w:rsidRPr="008C19A3">
        <w:rPr>
          <w:rFonts w:ascii="Tahoma" w:hAnsi="Tahoma" w:cs="Tahoma"/>
          <w:sz w:val="20"/>
          <w:szCs w:val="20"/>
        </w:rPr>
        <w:t>vyhodnotiť a Kontaktnej osobe Objednávateľa</w:t>
      </w:r>
      <w:r w:rsidR="006B1E39" w:rsidRPr="008C19A3">
        <w:rPr>
          <w:rFonts w:ascii="Tahoma" w:hAnsi="Tahoma" w:cs="Tahoma"/>
          <w:sz w:val="20"/>
          <w:szCs w:val="20"/>
        </w:rPr>
        <w:t xml:space="preserve"> pre zmluvné záležitosti</w:t>
      </w:r>
      <w:r w:rsidR="008D72DF" w:rsidRPr="008C19A3">
        <w:rPr>
          <w:rFonts w:ascii="Tahoma" w:hAnsi="Tahoma" w:cs="Tahoma"/>
          <w:sz w:val="20"/>
          <w:szCs w:val="20"/>
        </w:rPr>
        <w:t xml:space="preserve"> oznámiť, či je na účel splnenia záväzku </w:t>
      </w:r>
      <w:r w:rsidR="008D72DF" w:rsidRPr="00A273F6">
        <w:rPr>
          <w:rFonts w:ascii="Tahoma" w:hAnsi="Tahoma" w:cs="Tahoma"/>
          <w:sz w:val="20"/>
          <w:szCs w:val="20"/>
        </w:rPr>
        <w:t xml:space="preserve">podľa prvej vety tohto </w:t>
      </w:r>
      <w:proofErr w:type="spellStart"/>
      <w:r w:rsidR="008D72DF" w:rsidRPr="00A273F6">
        <w:rPr>
          <w:rFonts w:ascii="Tahoma" w:hAnsi="Tahoma" w:cs="Tahoma"/>
          <w:sz w:val="20"/>
          <w:szCs w:val="20"/>
        </w:rPr>
        <w:t>podbodu</w:t>
      </w:r>
      <w:proofErr w:type="spellEnd"/>
      <w:r w:rsidR="008D72DF" w:rsidRPr="008C19A3">
        <w:rPr>
          <w:rFonts w:ascii="Tahoma" w:hAnsi="Tahoma" w:cs="Tahoma"/>
          <w:sz w:val="20"/>
          <w:szCs w:val="20"/>
        </w:rPr>
        <w:t xml:space="preserve"> potrebné </w:t>
      </w:r>
      <w:r w:rsidR="006B1E39" w:rsidRPr="008C19A3">
        <w:rPr>
          <w:rFonts w:ascii="Tahoma" w:hAnsi="Tahoma" w:cs="Tahoma"/>
          <w:sz w:val="20"/>
          <w:szCs w:val="20"/>
        </w:rPr>
        <w:t>vykonať</w:t>
      </w:r>
      <w:r w:rsidRPr="008C19A3">
        <w:rPr>
          <w:rFonts w:ascii="Tahoma" w:hAnsi="Tahoma" w:cs="Tahoma"/>
          <w:sz w:val="20"/>
          <w:szCs w:val="20"/>
        </w:rPr>
        <w:t xml:space="preserve"> Modifikáci</w:t>
      </w:r>
      <w:r w:rsidR="008D72DF" w:rsidRPr="008C19A3">
        <w:rPr>
          <w:rFonts w:ascii="Tahoma" w:hAnsi="Tahoma" w:cs="Tahoma"/>
          <w:sz w:val="20"/>
          <w:szCs w:val="20"/>
        </w:rPr>
        <w:t xml:space="preserve">u </w:t>
      </w:r>
      <w:r w:rsidRPr="008C19A3">
        <w:rPr>
          <w:rFonts w:ascii="Tahoma" w:hAnsi="Tahoma" w:cs="Tahoma"/>
          <w:sz w:val="20"/>
          <w:szCs w:val="20"/>
        </w:rPr>
        <w:t>alebo Rozvoj</w:t>
      </w:r>
      <w:r w:rsidR="006B1E39" w:rsidRPr="008C19A3">
        <w:rPr>
          <w:rFonts w:ascii="Tahoma" w:hAnsi="Tahoma" w:cs="Tahoma"/>
          <w:sz w:val="20"/>
          <w:szCs w:val="20"/>
        </w:rPr>
        <w:t>.</w:t>
      </w:r>
    </w:p>
    <w:p w14:paraId="7205F95D" w14:textId="6D15331A" w:rsidR="006B1E39" w:rsidRPr="008720F4" w:rsidRDefault="006B1E39" w:rsidP="008D72DF">
      <w:pPr>
        <w:pStyle w:val="Odsekzoznamu"/>
        <w:numPr>
          <w:ilvl w:val="0"/>
          <w:numId w:val="101"/>
        </w:numPr>
        <w:ind w:left="2127" w:hanging="284"/>
        <w:rPr>
          <w:rFonts w:ascii="Tahoma" w:hAnsi="Tahoma" w:cs="Tahoma"/>
          <w:sz w:val="20"/>
          <w:szCs w:val="20"/>
        </w:rPr>
      </w:pPr>
      <w:r w:rsidRPr="008C19A3">
        <w:rPr>
          <w:rFonts w:ascii="Tahoma" w:hAnsi="Tahoma" w:cs="Tahoma"/>
          <w:sz w:val="20"/>
          <w:szCs w:val="20"/>
        </w:rPr>
        <w:t>V</w:t>
      </w:r>
      <w:r w:rsidR="008D72DF" w:rsidRPr="008C19A3">
        <w:rPr>
          <w:rFonts w:ascii="Tahoma" w:hAnsi="Tahoma" w:cs="Tahoma"/>
          <w:sz w:val="20"/>
          <w:szCs w:val="20"/>
        </w:rPr>
        <w:t> prípade kladného vyhodnotenia takejto potreby</w:t>
      </w:r>
      <w:r w:rsidRPr="008C19A3">
        <w:rPr>
          <w:rFonts w:ascii="Tahoma" w:hAnsi="Tahoma" w:cs="Tahoma"/>
          <w:sz w:val="20"/>
          <w:szCs w:val="20"/>
        </w:rPr>
        <w:t xml:space="preserve"> vykonania Modifikácie alebo Rozvoja</w:t>
      </w:r>
      <w:r w:rsidR="008D72DF" w:rsidRPr="008C19A3">
        <w:rPr>
          <w:rFonts w:ascii="Tahoma" w:hAnsi="Tahoma" w:cs="Tahoma"/>
          <w:sz w:val="20"/>
          <w:szCs w:val="20"/>
        </w:rPr>
        <w:t xml:space="preserve"> oznámiť </w:t>
      </w:r>
      <w:r w:rsidRPr="008C19A3">
        <w:rPr>
          <w:rFonts w:ascii="Tahoma" w:hAnsi="Tahoma" w:cs="Tahoma"/>
          <w:sz w:val="20"/>
          <w:szCs w:val="20"/>
        </w:rPr>
        <w:t xml:space="preserve">Kontaktnej osobe Objednávateľa pre zmluvné záležitosti </w:t>
      </w:r>
      <w:r w:rsidR="008D72DF" w:rsidRPr="008C19A3">
        <w:rPr>
          <w:rFonts w:ascii="Tahoma" w:hAnsi="Tahoma" w:cs="Tahoma"/>
          <w:sz w:val="20"/>
          <w:szCs w:val="20"/>
        </w:rPr>
        <w:t xml:space="preserve">aj </w:t>
      </w:r>
      <w:r w:rsidR="001467CD" w:rsidRPr="008C19A3">
        <w:rPr>
          <w:rFonts w:ascii="Tahoma" w:hAnsi="Tahoma" w:cs="Tahoma"/>
          <w:sz w:val="20"/>
          <w:szCs w:val="20"/>
        </w:rPr>
        <w:t xml:space="preserve">návrh </w:t>
      </w:r>
      <w:r w:rsidR="008D72DF" w:rsidRPr="008C19A3">
        <w:rPr>
          <w:rFonts w:ascii="Tahoma" w:hAnsi="Tahoma" w:cs="Tahoma"/>
          <w:sz w:val="20"/>
          <w:szCs w:val="20"/>
        </w:rPr>
        <w:t>priebeh</w:t>
      </w:r>
      <w:r w:rsidR="001467CD" w:rsidRPr="008C19A3">
        <w:rPr>
          <w:rFonts w:ascii="Tahoma" w:hAnsi="Tahoma" w:cs="Tahoma"/>
          <w:sz w:val="20"/>
          <w:szCs w:val="20"/>
        </w:rPr>
        <w:t>u</w:t>
      </w:r>
      <w:r w:rsidR="008D72DF" w:rsidRPr="008C19A3">
        <w:rPr>
          <w:rFonts w:ascii="Tahoma" w:hAnsi="Tahoma" w:cs="Tahoma"/>
          <w:sz w:val="20"/>
          <w:szCs w:val="20"/>
        </w:rPr>
        <w:t xml:space="preserve"> vykonávania Modifikácie alebo Rozvoja</w:t>
      </w:r>
      <w:r w:rsidR="001467CD" w:rsidRPr="008C19A3">
        <w:rPr>
          <w:rFonts w:ascii="Tahoma" w:hAnsi="Tahoma" w:cs="Tahoma"/>
          <w:sz w:val="20"/>
          <w:szCs w:val="20"/>
        </w:rPr>
        <w:t xml:space="preserve"> (najmä v prípade možného vzniku Nedostupnosti)</w:t>
      </w:r>
      <w:r w:rsidR="008D72DF" w:rsidRPr="008C19A3">
        <w:rPr>
          <w:rFonts w:ascii="Tahoma" w:hAnsi="Tahoma" w:cs="Tahoma"/>
          <w:sz w:val="20"/>
          <w:szCs w:val="20"/>
        </w:rPr>
        <w:t xml:space="preserve">, </w:t>
      </w:r>
      <w:r w:rsidR="001467CD" w:rsidRPr="008C19A3">
        <w:rPr>
          <w:rFonts w:ascii="Tahoma" w:hAnsi="Tahoma" w:cs="Tahoma"/>
          <w:sz w:val="20"/>
          <w:szCs w:val="20"/>
        </w:rPr>
        <w:t xml:space="preserve">rozsah </w:t>
      </w:r>
      <w:r w:rsidR="008D72DF" w:rsidRPr="008C19A3">
        <w:rPr>
          <w:rFonts w:ascii="Tahoma" w:hAnsi="Tahoma" w:cs="Tahoma"/>
          <w:sz w:val="20"/>
          <w:szCs w:val="20"/>
        </w:rPr>
        <w:t>poži</w:t>
      </w:r>
      <w:r w:rsidRPr="008C19A3">
        <w:rPr>
          <w:rFonts w:ascii="Tahoma" w:hAnsi="Tahoma" w:cs="Tahoma"/>
          <w:sz w:val="20"/>
          <w:szCs w:val="20"/>
        </w:rPr>
        <w:t>a</w:t>
      </w:r>
      <w:r w:rsidR="008D72DF" w:rsidRPr="008C19A3">
        <w:rPr>
          <w:rFonts w:ascii="Tahoma" w:hAnsi="Tahoma" w:cs="Tahoma"/>
          <w:sz w:val="20"/>
          <w:szCs w:val="20"/>
        </w:rPr>
        <w:t>dav</w:t>
      </w:r>
      <w:r w:rsidR="001467CD" w:rsidRPr="008C19A3">
        <w:rPr>
          <w:rFonts w:ascii="Tahoma" w:hAnsi="Tahoma" w:cs="Tahoma"/>
          <w:sz w:val="20"/>
          <w:szCs w:val="20"/>
        </w:rPr>
        <w:t>ie</w:t>
      </w:r>
      <w:r w:rsidR="008D72DF" w:rsidRPr="008C19A3">
        <w:rPr>
          <w:rFonts w:ascii="Tahoma" w:hAnsi="Tahoma" w:cs="Tahoma"/>
          <w:sz w:val="20"/>
          <w:szCs w:val="20"/>
        </w:rPr>
        <w:t>k na súčinnosť Objednávateľa na UAT, ak je potrebný</w:t>
      </w:r>
      <w:r w:rsidR="001467CD" w:rsidRPr="008C19A3">
        <w:rPr>
          <w:rFonts w:ascii="Tahoma" w:hAnsi="Tahoma" w:cs="Tahoma"/>
          <w:sz w:val="20"/>
          <w:szCs w:val="20"/>
        </w:rPr>
        <w:t>,</w:t>
      </w:r>
      <w:r w:rsidR="008D72DF" w:rsidRPr="008C19A3">
        <w:rPr>
          <w:rFonts w:ascii="Tahoma" w:hAnsi="Tahoma" w:cs="Tahoma"/>
          <w:sz w:val="20"/>
          <w:szCs w:val="20"/>
        </w:rPr>
        <w:t xml:space="preserve"> a následne Modifikáciu alebo Rozvoj </w:t>
      </w:r>
      <w:r w:rsidRPr="008C19A3">
        <w:rPr>
          <w:rFonts w:ascii="Tahoma" w:hAnsi="Tahoma" w:cs="Tahoma"/>
          <w:sz w:val="20"/>
          <w:szCs w:val="20"/>
        </w:rPr>
        <w:t xml:space="preserve">vykonať, a to tak, aby </w:t>
      </w:r>
      <w:r w:rsidR="001467CD" w:rsidRPr="008C19A3">
        <w:rPr>
          <w:rFonts w:ascii="Tahoma" w:hAnsi="Tahoma" w:cs="Tahoma"/>
          <w:sz w:val="20"/>
          <w:szCs w:val="20"/>
        </w:rPr>
        <w:t>boli minimalizované Ne</w:t>
      </w:r>
      <w:r w:rsidRPr="008C19A3">
        <w:rPr>
          <w:rFonts w:ascii="Tahoma" w:hAnsi="Tahoma" w:cs="Tahoma"/>
          <w:sz w:val="20"/>
          <w:szCs w:val="20"/>
        </w:rPr>
        <w:t>dostupnos</w:t>
      </w:r>
      <w:r w:rsidR="001467CD" w:rsidRPr="008C19A3">
        <w:rPr>
          <w:rFonts w:ascii="Tahoma" w:hAnsi="Tahoma" w:cs="Tahoma"/>
          <w:sz w:val="20"/>
          <w:szCs w:val="20"/>
        </w:rPr>
        <w:t>ti</w:t>
      </w:r>
      <w:r w:rsidR="008D72DF" w:rsidRPr="008C19A3">
        <w:rPr>
          <w:rFonts w:ascii="Tahoma" w:hAnsi="Tahoma" w:cs="Tahoma"/>
          <w:sz w:val="20"/>
          <w:szCs w:val="20"/>
        </w:rPr>
        <w:t>.</w:t>
      </w:r>
      <w:r w:rsidR="001467CD" w:rsidRPr="008C19A3">
        <w:rPr>
          <w:rFonts w:ascii="Tahoma" w:hAnsi="Tahoma" w:cs="Tahoma"/>
          <w:sz w:val="20"/>
          <w:szCs w:val="20"/>
        </w:rPr>
        <w:t xml:space="preserve"> V prípade kladného vyhodnotenia potreby vykonania Modifikácie alebo Rozvoja v prípade zmeny aplikovateľných právnych predpisov je Zhotoviteľ Modifikáciu alebo Rozvoj vykonať tak, aby bola plne zimplementovaná do Systému najneskôr v deň  účinnosti príslušnej legislatívnej zmeny a v prípade zmeny Opatrení tak, aby bola Modifikácia alebo Rozvoj vykonaná, ak sa Zmluvné strany nedohodnú inak, do 10 dní odo dňa publikácie zmeny </w:t>
      </w:r>
      <w:r w:rsidR="001467CD" w:rsidRPr="008720F4">
        <w:rPr>
          <w:rFonts w:ascii="Tahoma" w:hAnsi="Tahoma" w:cs="Tahoma"/>
          <w:sz w:val="20"/>
          <w:szCs w:val="20"/>
        </w:rPr>
        <w:t xml:space="preserve">Opatrenia.  </w:t>
      </w:r>
    </w:p>
    <w:p w14:paraId="52E6AF46" w14:textId="486C3248" w:rsidR="001467CD" w:rsidRPr="008C19A3" w:rsidRDefault="001467CD" w:rsidP="008D72DF">
      <w:pPr>
        <w:pStyle w:val="Odsekzoznamu"/>
        <w:numPr>
          <w:ilvl w:val="0"/>
          <w:numId w:val="101"/>
        </w:numPr>
        <w:ind w:left="2127" w:hanging="284"/>
        <w:rPr>
          <w:rFonts w:ascii="Tahoma" w:hAnsi="Tahoma" w:cs="Tahoma"/>
          <w:sz w:val="20"/>
          <w:szCs w:val="20"/>
        </w:rPr>
      </w:pPr>
      <w:r w:rsidRPr="008720F4">
        <w:rPr>
          <w:rFonts w:ascii="Tahoma" w:hAnsi="Tahoma" w:cs="Tahoma"/>
          <w:sz w:val="20"/>
          <w:szCs w:val="20"/>
        </w:rPr>
        <w:t xml:space="preserve">Modifikácie alebo Rozvoj Systému </w:t>
      </w:r>
      <w:r w:rsidRPr="00A273F6">
        <w:rPr>
          <w:rFonts w:ascii="Tahoma" w:hAnsi="Tahoma" w:cs="Tahoma"/>
          <w:sz w:val="20"/>
          <w:szCs w:val="20"/>
        </w:rPr>
        <w:t xml:space="preserve">podľa tohto </w:t>
      </w:r>
      <w:proofErr w:type="spellStart"/>
      <w:r w:rsidRPr="00A273F6">
        <w:rPr>
          <w:rFonts w:ascii="Tahoma" w:hAnsi="Tahoma" w:cs="Tahoma"/>
          <w:sz w:val="20"/>
          <w:szCs w:val="20"/>
        </w:rPr>
        <w:t>podbodu</w:t>
      </w:r>
      <w:proofErr w:type="spellEnd"/>
      <w:r w:rsidR="00927175" w:rsidRPr="008720F4">
        <w:rPr>
          <w:rFonts w:ascii="Tahoma" w:hAnsi="Tahoma" w:cs="Tahoma"/>
          <w:sz w:val="20"/>
          <w:szCs w:val="20"/>
        </w:rPr>
        <w:t xml:space="preserve"> </w:t>
      </w:r>
      <w:r w:rsidR="00927175" w:rsidRPr="00A273F6">
        <w:rPr>
          <w:rFonts w:ascii="Tahoma" w:hAnsi="Tahoma" w:cs="Tahoma"/>
          <w:sz w:val="20"/>
          <w:szCs w:val="20"/>
        </w:rPr>
        <w:t>tohto písmena tohto bodu</w:t>
      </w:r>
      <w:r w:rsidR="00927175" w:rsidRPr="008C19A3">
        <w:rPr>
          <w:rFonts w:ascii="Tahoma" w:hAnsi="Tahoma" w:cs="Tahoma"/>
          <w:sz w:val="20"/>
          <w:szCs w:val="20"/>
        </w:rPr>
        <w:t xml:space="preserve"> </w:t>
      </w:r>
      <w:r w:rsidRPr="008C19A3">
        <w:rPr>
          <w:rFonts w:ascii="Tahoma" w:hAnsi="Tahoma" w:cs="Tahoma"/>
          <w:sz w:val="20"/>
          <w:szCs w:val="20"/>
        </w:rPr>
        <w:t xml:space="preserve">je Zhotoviteľ povinný vykonať bez potreby akejkoľvek </w:t>
      </w:r>
      <w:r w:rsidR="00F60BE9" w:rsidRPr="008C19A3">
        <w:rPr>
          <w:rFonts w:ascii="Tahoma" w:hAnsi="Tahoma" w:cs="Tahoma"/>
          <w:sz w:val="20"/>
          <w:szCs w:val="20"/>
        </w:rPr>
        <w:t xml:space="preserve">predchádzajúcej </w:t>
      </w:r>
      <w:r w:rsidRPr="008C19A3">
        <w:rPr>
          <w:rFonts w:ascii="Tahoma" w:hAnsi="Tahoma" w:cs="Tahoma"/>
          <w:sz w:val="20"/>
          <w:szCs w:val="20"/>
        </w:rPr>
        <w:t>požiadavky Objednávateľa.</w:t>
      </w:r>
    </w:p>
    <w:p w14:paraId="1446E3B5" w14:textId="42FC8A21" w:rsidR="00D733E5" w:rsidRPr="008C19A3" w:rsidRDefault="00D733E5" w:rsidP="00D733E5">
      <w:pPr>
        <w:ind w:left="1134" w:hanging="426"/>
        <w:jc w:val="both"/>
        <w:rPr>
          <w:rFonts w:ascii="Tahoma" w:hAnsi="Tahoma" w:cs="Tahoma"/>
          <w:sz w:val="20"/>
          <w:szCs w:val="20"/>
        </w:rPr>
      </w:pPr>
      <w:r w:rsidRPr="008C19A3">
        <w:rPr>
          <w:rFonts w:ascii="Tahoma" w:hAnsi="Tahoma" w:cs="Tahoma"/>
          <w:b/>
          <w:bCs/>
          <w:sz w:val="20"/>
          <w:szCs w:val="20"/>
        </w:rPr>
        <w:t>(g)</w:t>
      </w:r>
      <w:r w:rsidRPr="008C19A3">
        <w:rPr>
          <w:rFonts w:ascii="Tahoma" w:hAnsi="Tahoma"/>
          <w:b/>
          <w:sz w:val="20"/>
        </w:rPr>
        <w:tab/>
      </w:r>
      <w:r w:rsidRPr="008C19A3">
        <w:rPr>
          <w:rFonts w:ascii="Tahoma" w:hAnsi="Tahoma" w:cs="Tahoma"/>
          <w:b/>
          <w:bCs/>
          <w:sz w:val="20"/>
          <w:szCs w:val="20"/>
        </w:rPr>
        <w:t>Profylaktická kontrola a analýza chybových hlásení, bezpečnostné aktualizácie Systému</w:t>
      </w:r>
    </w:p>
    <w:p w14:paraId="7E9A5A8F" w14:textId="33AE75A5" w:rsidR="00D733E5" w:rsidRPr="008C19A3" w:rsidRDefault="00D733E5" w:rsidP="00D733E5">
      <w:pPr>
        <w:ind w:left="1134"/>
        <w:jc w:val="both"/>
        <w:rPr>
          <w:rFonts w:ascii="Tahoma" w:hAnsi="Tahoma" w:cs="Tahoma"/>
          <w:sz w:val="20"/>
          <w:szCs w:val="20"/>
        </w:rPr>
      </w:pPr>
      <w:r w:rsidRPr="008C19A3">
        <w:rPr>
          <w:rFonts w:ascii="Tahoma" w:hAnsi="Tahoma" w:cs="Tahoma"/>
          <w:sz w:val="20"/>
          <w:szCs w:val="20"/>
        </w:rPr>
        <w:t xml:space="preserve">Zhotoviteľa </w:t>
      </w:r>
      <w:r w:rsidR="00F60BE9" w:rsidRPr="008C19A3">
        <w:rPr>
          <w:rFonts w:ascii="Tahoma" w:hAnsi="Tahoma" w:cs="Tahoma"/>
          <w:sz w:val="20"/>
          <w:szCs w:val="20"/>
        </w:rPr>
        <w:t xml:space="preserve">sa zaväzuje </w:t>
      </w:r>
      <w:r w:rsidRPr="008C19A3">
        <w:rPr>
          <w:rFonts w:ascii="Tahoma" w:hAnsi="Tahoma" w:cs="Tahoma"/>
          <w:sz w:val="20"/>
          <w:szCs w:val="20"/>
        </w:rPr>
        <w:t xml:space="preserve">vykonávať pre Objednávateľa pravidelné profylaktické práce vo frekvencii aspoň raz </w:t>
      </w:r>
      <w:r w:rsidR="00F60BE9" w:rsidRPr="008C19A3">
        <w:rPr>
          <w:rFonts w:ascii="Tahoma" w:hAnsi="Tahoma" w:cs="Tahoma"/>
          <w:sz w:val="20"/>
          <w:szCs w:val="20"/>
        </w:rPr>
        <w:t>za k</w:t>
      </w:r>
      <w:r w:rsidR="009747A7" w:rsidRPr="008C19A3">
        <w:rPr>
          <w:rFonts w:ascii="Tahoma" w:hAnsi="Tahoma" w:cs="Tahoma"/>
          <w:sz w:val="20"/>
          <w:szCs w:val="20"/>
        </w:rPr>
        <w:t>aždý k</w:t>
      </w:r>
      <w:r w:rsidR="00F60BE9" w:rsidRPr="008C19A3">
        <w:rPr>
          <w:rFonts w:ascii="Tahoma" w:hAnsi="Tahoma" w:cs="Tahoma"/>
          <w:sz w:val="20"/>
          <w:szCs w:val="20"/>
        </w:rPr>
        <w:t xml:space="preserve">alendárny </w:t>
      </w:r>
      <w:r w:rsidRPr="008C19A3">
        <w:rPr>
          <w:rFonts w:ascii="Tahoma" w:hAnsi="Tahoma" w:cs="Tahoma"/>
          <w:sz w:val="20"/>
          <w:szCs w:val="20"/>
        </w:rPr>
        <w:t>mes</w:t>
      </w:r>
      <w:r w:rsidR="00F60BE9" w:rsidRPr="008C19A3">
        <w:rPr>
          <w:rFonts w:ascii="Tahoma" w:hAnsi="Tahoma" w:cs="Tahoma"/>
          <w:sz w:val="20"/>
          <w:szCs w:val="20"/>
        </w:rPr>
        <w:t>i</w:t>
      </w:r>
      <w:r w:rsidRPr="008C19A3">
        <w:rPr>
          <w:rFonts w:ascii="Tahoma" w:hAnsi="Tahoma" w:cs="Tahoma"/>
          <w:sz w:val="20"/>
          <w:szCs w:val="20"/>
        </w:rPr>
        <w:t>a</w:t>
      </w:r>
      <w:r w:rsidR="00F60BE9" w:rsidRPr="008C19A3">
        <w:rPr>
          <w:rFonts w:ascii="Tahoma" w:hAnsi="Tahoma" w:cs="Tahoma"/>
          <w:sz w:val="20"/>
          <w:szCs w:val="20"/>
        </w:rPr>
        <w:t xml:space="preserve">c Doby poskytovania Služieb, </w:t>
      </w:r>
      <w:r w:rsidRPr="008C19A3">
        <w:rPr>
          <w:rFonts w:ascii="Tahoma" w:hAnsi="Tahoma" w:cs="Tahoma"/>
          <w:sz w:val="20"/>
          <w:szCs w:val="20"/>
        </w:rPr>
        <w:t>v nasledovnom rozsahu:</w:t>
      </w:r>
    </w:p>
    <w:p w14:paraId="02912EEB"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r>
      <w:r w:rsidRPr="008C19A3">
        <w:rPr>
          <w:rFonts w:ascii="Tahoma" w:hAnsi="Tahoma" w:cs="Tahoma"/>
          <w:b/>
          <w:bCs/>
          <w:sz w:val="20"/>
          <w:szCs w:val="20"/>
        </w:rPr>
        <w:t>Kontrola</w:t>
      </w:r>
      <w:r w:rsidRPr="008C19A3">
        <w:rPr>
          <w:rFonts w:ascii="Tahoma" w:hAnsi="Tahoma"/>
          <w:b/>
          <w:sz w:val="20"/>
        </w:rPr>
        <w:t xml:space="preserve"> logov</w:t>
      </w:r>
      <w:r w:rsidRPr="008C19A3">
        <w:rPr>
          <w:rFonts w:ascii="Tahoma" w:hAnsi="Tahoma" w:cs="Tahoma"/>
          <w:sz w:val="20"/>
          <w:szCs w:val="20"/>
        </w:rPr>
        <w:t xml:space="preserve"> s cieľom včasného odhalenia a riešenia problémov, ktoré by mohli mať vplyv na dostupnosť a výkon Systému, detekcie potenciálnych bezpečnostných incidentov a zraniteľností. Na základe každej vykonanej kontroly logov Zhotoviteľ do </w:t>
      </w:r>
      <w:r w:rsidRPr="00AE1FF3">
        <w:rPr>
          <w:rFonts w:ascii="Tahoma" w:hAnsi="Tahoma" w:cs="Tahoma"/>
          <w:sz w:val="20"/>
          <w:szCs w:val="20"/>
        </w:rPr>
        <w:t>10 dní odo dňa uskutočnenia príslušnej kontrol</w:t>
      </w:r>
      <w:r w:rsidRPr="008C19A3">
        <w:rPr>
          <w:rFonts w:ascii="Tahoma" w:hAnsi="Tahoma" w:cs="Tahoma"/>
          <w:sz w:val="20"/>
          <w:szCs w:val="20"/>
        </w:rPr>
        <w:t>y</w:t>
      </w:r>
      <w:r w:rsidRPr="008C19A3">
        <w:rPr>
          <w:rFonts w:ascii="Tahoma" w:hAnsi="Tahoma"/>
          <w:sz w:val="20"/>
        </w:rPr>
        <w:t xml:space="preserve"> </w:t>
      </w:r>
      <w:r w:rsidRPr="008C19A3">
        <w:rPr>
          <w:rFonts w:ascii="Tahoma" w:hAnsi="Tahoma" w:cs="Tahoma"/>
          <w:sz w:val="20"/>
          <w:szCs w:val="20"/>
        </w:rPr>
        <w:t>pripraví a Objednávateľovi predloží záznam z vykonanej kontroly so zoznamom identifikovaných problémov a návrh opatrení spočívajúci v analýze a návrhu na riešenie identifikovaných chýb alebo anomálií, návrhu implementácie nápravných opatrení na odstránenie príčin chybových udalostí a návrhu na zlepšenie monitorovacích a logovacích mechanizmov pre lepšiu detekciu a analýzu problémov.</w:t>
      </w:r>
    </w:p>
    <w:p w14:paraId="16C1905E"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Pr="008C19A3">
        <w:rPr>
          <w:rFonts w:ascii="Tahoma" w:hAnsi="Tahoma" w:cs="Tahoma"/>
          <w:b/>
          <w:bCs/>
          <w:sz w:val="20"/>
          <w:szCs w:val="20"/>
        </w:rPr>
        <w:t>Kontrola voľného priestoru na diskoch</w:t>
      </w:r>
      <w:r w:rsidRPr="008C19A3">
        <w:rPr>
          <w:rFonts w:ascii="Tahoma" w:hAnsi="Tahoma" w:cs="Tahoma"/>
          <w:sz w:val="20"/>
          <w:szCs w:val="20"/>
        </w:rPr>
        <w:t xml:space="preserve"> s cieľom predchádzania zlyhania Systému, strate dát alebo zníženému výkonu Systému. Na základe každej vykonanej kontroly voľného priestoru na diskoch Zhotoviteľ do </w:t>
      </w:r>
      <w:r w:rsidRPr="00AE1FF3">
        <w:rPr>
          <w:rFonts w:ascii="Tahoma" w:hAnsi="Tahoma" w:cs="Tahoma"/>
          <w:sz w:val="20"/>
          <w:szCs w:val="20"/>
        </w:rPr>
        <w:t>5 dní odo dňa uskutočnenia príslušnej kontrol</w:t>
      </w:r>
      <w:r w:rsidRPr="008C19A3">
        <w:rPr>
          <w:rFonts w:ascii="Tahoma" w:hAnsi="Tahoma" w:cs="Tahoma"/>
          <w:sz w:val="20"/>
          <w:szCs w:val="20"/>
        </w:rPr>
        <w:t xml:space="preserve">y pripraví a Objednávateľovi predloží záznam z vykonanej kontroly so zoznamom identifikovaných problémov a návrh opatrení spočívajúci vo vyčistení nepotrebných súborov a logov, ktoré zaberajú diskový priestor, návrhy na optimalizáciu ukladania dát a archivačných procesov, návrhy na rozšírenie diskovej kapacity, ak je to potrebné a návrhy na implementáciu automatizovaných procesov </w:t>
      </w:r>
      <w:r w:rsidRPr="008C19A3">
        <w:rPr>
          <w:rFonts w:ascii="Tahoma" w:hAnsi="Tahoma" w:cs="Tahoma"/>
          <w:sz w:val="20"/>
          <w:szCs w:val="20"/>
        </w:rPr>
        <w:lastRenderedPageBreak/>
        <w:t xml:space="preserve">pre monitorovanie a upozornenie na nízky stav voľného priestoru. </w:t>
      </w:r>
    </w:p>
    <w:p w14:paraId="1ACC12F6"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Pr="008C19A3">
        <w:rPr>
          <w:rFonts w:ascii="Tahoma" w:hAnsi="Tahoma" w:cs="Tahoma"/>
          <w:b/>
          <w:bCs/>
          <w:sz w:val="20"/>
          <w:szCs w:val="20"/>
        </w:rPr>
        <w:t>Kontrola vyťaženia CPU a RAM</w:t>
      </w:r>
      <w:r w:rsidRPr="008C19A3">
        <w:rPr>
          <w:rFonts w:ascii="Tahoma" w:hAnsi="Tahoma" w:cs="Tahoma"/>
          <w:sz w:val="20"/>
          <w:szCs w:val="20"/>
        </w:rPr>
        <w:t xml:space="preserve"> s cieľom optimalizácie výkonu Systému a zabezpečenia jeho rýchlej odozvy a minimalizácie rizika výpadkov spôsobených preťažením hardvérových zdrojov. Na základe každej vykonanej kontroly vyťaženia CPU a RAM Zhotoviteľ do </w:t>
      </w:r>
      <w:r w:rsidRPr="00AE1FF3">
        <w:rPr>
          <w:rFonts w:ascii="Tahoma" w:hAnsi="Tahoma" w:cs="Tahoma"/>
          <w:sz w:val="20"/>
          <w:szCs w:val="20"/>
        </w:rPr>
        <w:t>5 dní odo dňa uskutočnenia príslušnej kontrol</w:t>
      </w:r>
      <w:r w:rsidRPr="008C19A3">
        <w:rPr>
          <w:rFonts w:ascii="Tahoma" w:hAnsi="Tahoma" w:cs="Tahoma"/>
          <w:sz w:val="20"/>
          <w:szCs w:val="20"/>
        </w:rPr>
        <w:t>y pripraví a Objednávateľovi predloží záznam z vykonanej kontroly so zoznamom identifikovaných problémov a návrh opatrení spočívajúci v návrhu na optimalizáciu aplikácií a procesov na zníženie vyťaženia CPU a RAM, návrhy na pridanie ďalších hardvérových zdrojov (napr. zvýšenie kapacity RAM alebo výkonu CPU), ak je to potrebné, návrhu na zavedenie a konfigurácia mechanizmov na vyvažovanie záťaže, návrhu na implementáciu monitorovacích nástrojov na kontinuálne sledovanie a analýzu vyťaženia.</w:t>
      </w:r>
    </w:p>
    <w:p w14:paraId="22002350"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Pr="008C19A3">
        <w:rPr>
          <w:rFonts w:ascii="Tahoma" w:hAnsi="Tahoma" w:cs="Tahoma"/>
          <w:b/>
          <w:bCs/>
          <w:sz w:val="20"/>
          <w:szCs w:val="20"/>
        </w:rPr>
        <w:t>Kontrola dostupnosti bezpečnostných záplat pre softvérové produkty</w:t>
      </w:r>
      <w:r w:rsidRPr="008C19A3">
        <w:rPr>
          <w:rFonts w:ascii="Tahoma" w:hAnsi="Tahoma" w:cs="Tahoma"/>
          <w:sz w:val="20"/>
          <w:szCs w:val="20"/>
        </w:rPr>
        <w:t xml:space="preserve"> s cieľom udržiavania Systému v bezpečnom stave, predchádzania kybernetickým útokom, minimalizovania rizika zneužitia zraniteľností. Na základe každej vykonanej kontroly dostupnosti bezpečnostných záplat pre softvérové produkty Zhotoviteľ do </w:t>
      </w:r>
      <w:r w:rsidRPr="00AE1FF3">
        <w:rPr>
          <w:rFonts w:ascii="Tahoma" w:hAnsi="Tahoma" w:cs="Tahoma"/>
          <w:sz w:val="20"/>
          <w:szCs w:val="20"/>
        </w:rPr>
        <w:t>5  dní odo dňa uskutočnenia príslušnej kontrol</w:t>
      </w:r>
      <w:r w:rsidRPr="008C19A3">
        <w:rPr>
          <w:rFonts w:ascii="Tahoma" w:hAnsi="Tahoma" w:cs="Tahoma"/>
          <w:sz w:val="20"/>
          <w:szCs w:val="20"/>
        </w:rPr>
        <w:t>y pripraví a Objednávateľovi predloží záznam z vykonanej kontroly so zoznamom identifikovaných problémov a návrh opatrení spočívajúci v návrhu na implementáciu dostupných bezpečnostných záplat a aktualizácií v čo najkratšom čase po ich vydaní, návrhu na testovanie záplat na kompatibilitu a stabilitu pred nasadením do produkčného prostredia, návrhu na vytvorenie a udržiavanie aktuálneho plánu aktualizácií a záplat a návrhu na vzdelávanie a informovanie užívateľov o bezpečnostných hrozbách a dôležitosti pravidelných aktualizácií. V prípade bezpečnostných záplat Zhotoviteľ tiež zabezpečí ich bezprostrednú aplikáciu do Systému resp. jeho príslušnej časti.</w:t>
      </w:r>
    </w:p>
    <w:p w14:paraId="7A577386" w14:textId="615652DF" w:rsidR="00D733E5" w:rsidRPr="008C19A3" w:rsidRDefault="00D733E5" w:rsidP="00A35381">
      <w:pPr>
        <w:ind w:left="993" w:hanging="426"/>
        <w:jc w:val="both"/>
        <w:rPr>
          <w:rFonts w:ascii="Tahoma" w:hAnsi="Tahoma" w:cs="Tahoma"/>
          <w:b/>
          <w:bCs/>
          <w:sz w:val="20"/>
          <w:szCs w:val="20"/>
        </w:rPr>
      </w:pPr>
      <w:r w:rsidRPr="008C19A3">
        <w:rPr>
          <w:rFonts w:ascii="Tahoma" w:hAnsi="Tahoma" w:cs="Tahoma"/>
          <w:b/>
          <w:bCs/>
          <w:sz w:val="20"/>
          <w:szCs w:val="20"/>
        </w:rPr>
        <w:t>(h)</w:t>
      </w:r>
      <w:r w:rsidRPr="008C19A3">
        <w:rPr>
          <w:rFonts w:ascii="Tahoma" w:hAnsi="Tahoma" w:cs="Tahoma"/>
          <w:b/>
          <w:bCs/>
          <w:sz w:val="20"/>
          <w:szCs w:val="20"/>
        </w:rPr>
        <w:tab/>
      </w:r>
      <w:proofErr w:type="spellStart"/>
      <w:r w:rsidRPr="008C19A3">
        <w:rPr>
          <w:rFonts w:ascii="Tahoma" w:hAnsi="Tahoma" w:cs="Tahoma"/>
          <w:b/>
          <w:bCs/>
          <w:sz w:val="20"/>
          <w:szCs w:val="20"/>
        </w:rPr>
        <w:t>Reporting</w:t>
      </w:r>
      <w:proofErr w:type="spellEnd"/>
      <w:r w:rsidRPr="008C19A3">
        <w:rPr>
          <w:rFonts w:ascii="Tahoma" w:hAnsi="Tahoma" w:cs="Tahoma"/>
          <w:b/>
          <w:bCs/>
          <w:sz w:val="20"/>
          <w:szCs w:val="20"/>
        </w:rPr>
        <w:t xml:space="preserve"> </w:t>
      </w:r>
      <w:r w:rsidR="009D3515" w:rsidRPr="008C19A3">
        <w:rPr>
          <w:rFonts w:ascii="Tahoma" w:hAnsi="Tahoma" w:cs="Tahoma"/>
          <w:b/>
          <w:bCs/>
          <w:sz w:val="20"/>
          <w:szCs w:val="20"/>
        </w:rPr>
        <w:t>Prevádzky</w:t>
      </w:r>
    </w:p>
    <w:p w14:paraId="07F7D61E" w14:textId="5F7135DF" w:rsidR="00D733E5" w:rsidRPr="008C19A3" w:rsidRDefault="00D733E5" w:rsidP="00A35381">
      <w:pPr>
        <w:ind w:left="993"/>
        <w:jc w:val="both"/>
        <w:rPr>
          <w:rFonts w:ascii="Tahoma" w:hAnsi="Tahoma" w:cs="Tahoma"/>
          <w:sz w:val="20"/>
          <w:szCs w:val="20"/>
        </w:rPr>
      </w:pPr>
      <w:r w:rsidRPr="008C19A3">
        <w:rPr>
          <w:rFonts w:ascii="Tahoma" w:hAnsi="Tahoma" w:cs="Tahoma"/>
          <w:sz w:val="20"/>
          <w:szCs w:val="20"/>
        </w:rPr>
        <w:t>Zhotoviteľ je povinný o všetkých službách P</w:t>
      </w:r>
      <w:r w:rsidR="009D3515" w:rsidRPr="008C19A3">
        <w:rPr>
          <w:rFonts w:ascii="Tahoma" w:hAnsi="Tahoma" w:cs="Tahoma"/>
          <w:sz w:val="20"/>
          <w:szCs w:val="20"/>
        </w:rPr>
        <w:t xml:space="preserve">revádzky </w:t>
      </w:r>
      <w:r w:rsidRPr="008C19A3">
        <w:rPr>
          <w:rFonts w:ascii="Tahoma" w:hAnsi="Tahoma" w:cs="Tahoma"/>
          <w:sz w:val="20"/>
          <w:szCs w:val="20"/>
        </w:rPr>
        <w:t>viesť podrobnú evidenciu aspoň v rozsahu požadovanom v </w:t>
      </w:r>
      <w:r w:rsidRPr="00A273F6">
        <w:rPr>
          <w:rFonts w:ascii="Tahoma" w:hAnsi="Tahoma" w:cs="Tahoma"/>
          <w:sz w:val="20"/>
          <w:szCs w:val="20"/>
        </w:rPr>
        <w:t xml:space="preserve">prílohe č. </w:t>
      </w:r>
      <w:r w:rsidR="004E7554" w:rsidRPr="00A273F6">
        <w:rPr>
          <w:rFonts w:ascii="Tahoma" w:hAnsi="Tahoma" w:cs="Tahoma"/>
          <w:sz w:val="20"/>
          <w:szCs w:val="20"/>
        </w:rPr>
        <w:t>5</w:t>
      </w:r>
      <w:r w:rsidRPr="00A273F6">
        <w:rPr>
          <w:rFonts w:ascii="Tahoma" w:hAnsi="Tahoma" w:cs="Tahoma"/>
          <w:sz w:val="20"/>
          <w:szCs w:val="20"/>
        </w:rPr>
        <w:t>.</w:t>
      </w:r>
      <w:r w:rsidRPr="008C19A3">
        <w:rPr>
          <w:rFonts w:ascii="Tahoma" w:hAnsi="Tahoma" w:cs="Tahoma"/>
          <w:sz w:val="20"/>
          <w:szCs w:val="20"/>
        </w:rPr>
        <w:t xml:space="preserve">  </w:t>
      </w:r>
    </w:p>
    <w:p w14:paraId="0776101F" w14:textId="44F97208" w:rsidR="00DA232F" w:rsidRPr="008C19A3" w:rsidRDefault="00E6590F" w:rsidP="00C95F93">
      <w:pPr>
        <w:jc w:val="both"/>
        <w:rPr>
          <w:rFonts w:ascii="Tahoma" w:hAnsi="Tahoma" w:cs="Tahoma"/>
          <w:b/>
          <w:bCs/>
          <w:sz w:val="20"/>
          <w:szCs w:val="20"/>
        </w:rPr>
      </w:pPr>
      <w:r w:rsidRPr="008C19A3">
        <w:rPr>
          <w:rFonts w:ascii="Tahoma" w:hAnsi="Tahoma" w:cs="Tahoma"/>
          <w:b/>
          <w:bCs/>
          <w:sz w:val="20"/>
          <w:szCs w:val="20"/>
        </w:rPr>
        <w:t>10</w:t>
      </w:r>
      <w:r w:rsidR="00C95F93" w:rsidRPr="008C19A3">
        <w:rPr>
          <w:rFonts w:ascii="Tahoma" w:hAnsi="Tahoma" w:cs="Tahoma"/>
          <w:b/>
          <w:bCs/>
          <w:sz w:val="20"/>
          <w:szCs w:val="20"/>
        </w:rPr>
        <w:t>.</w:t>
      </w:r>
      <w:r w:rsidR="00B0718F" w:rsidRPr="008C19A3">
        <w:rPr>
          <w:rFonts w:ascii="Tahoma" w:hAnsi="Tahoma" w:cs="Tahoma"/>
          <w:b/>
          <w:bCs/>
          <w:sz w:val="20"/>
          <w:szCs w:val="20"/>
        </w:rPr>
        <w:t>4</w:t>
      </w:r>
      <w:r w:rsidR="00C95F93" w:rsidRPr="008C19A3">
        <w:rPr>
          <w:rFonts w:ascii="Tahoma" w:hAnsi="Tahoma" w:cs="Tahoma"/>
          <w:b/>
          <w:bCs/>
          <w:sz w:val="20"/>
          <w:szCs w:val="20"/>
        </w:rPr>
        <w:tab/>
        <w:t>Podpora</w:t>
      </w:r>
    </w:p>
    <w:p w14:paraId="600DED57" w14:textId="164BAEFC" w:rsidR="004E7554" w:rsidRPr="00905A9A" w:rsidRDefault="00113069" w:rsidP="004E7554">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b/>
          <w:bCs/>
          <w:sz w:val="20"/>
          <w:szCs w:val="20"/>
        </w:rPr>
        <w:tab/>
      </w:r>
      <w:r w:rsidR="004E7554" w:rsidRPr="008C19A3">
        <w:rPr>
          <w:rFonts w:ascii="Tahoma" w:hAnsi="Tahoma" w:cs="Tahoma"/>
          <w:sz w:val="20"/>
          <w:szCs w:val="20"/>
        </w:rPr>
        <w:t xml:space="preserve">Zhotoviteľ je od prvého dňa Doby poskytovania Služieb počas celej Doby poskytovania Služieb povinný nepretržite poskytovať Objednávateľovi s prevádzkou súvisiace služby </w:t>
      </w:r>
      <w:r w:rsidR="0052454C" w:rsidRPr="008C19A3">
        <w:rPr>
          <w:rFonts w:ascii="Tahoma" w:hAnsi="Tahoma" w:cs="Tahoma"/>
          <w:sz w:val="20"/>
          <w:szCs w:val="20"/>
        </w:rPr>
        <w:t>P</w:t>
      </w:r>
      <w:r w:rsidR="004E7554" w:rsidRPr="008C19A3">
        <w:rPr>
          <w:rFonts w:ascii="Tahoma" w:hAnsi="Tahoma" w:cs="Tahoma"/>
          <w:sz w:val="20"/>
          <w:szCs w:val="20"/>
        </w:rPr>
        <w:t xml:space="preserve">odpory v zmysle tohto </w:t>
      </w:r>
      <w:r w:rsidR="004E7554" w:rsidRPr="00A273F6">
        <w:rPr>
          <w:rFonts w:ascii="Tahoma" w:hAnsi="Tahoma" w:cs="Tahoma"/>
          <w:sz w:val="20"/>
          <w:szCs w:val="20"/>
        </w:rPr>
        <w:t>bodu 10.4</w:t>
      </w:r>
      <w:r w:rsidR="004E7554" w:rsidRPr="00905A9A">
        <w:rPr>
          <w:rFonts w:ascii="Tahoma" w:hAnsi="Tahoma" w:cs="Tahoma"/>
          <w:sz w:val="20"/>
          <w:szCs w:val="20"/>
        </w:rPr>
        <w:t xml:space="preserve">. </w:t>
      </w:r>
    </w:p>
    <w:p w14:paraId="19C51611" w14:textId="3A66459C" w:rsidR="0084302C" w:rsidRPr="008C19A3" w:rsidRDefault="004E7554" w:rsidP="00A35381">
      <w:pPr>
        <w:ind w:left="1134" w:hanging="425"/>
        <w:jc w:val="both"/>
        <w:rPr>
          <w:rFonts w:ascii="Tahoma" w:hAnsi="Tahoma" w:cs="Tahoma"/>
          <w:sz w:val="20"/>
          <w:szCs w:val="20"/>
        </w:rPr>
      </w:pPr>
      <w:r w:rsidRPr="00905A9A">
        <w:rPr>
          <w:rFonts w:ascii="Tahoma" w:hAnsi="Tahoma" w:cs="Tahoma"/>
          <w:sz w:val="20"/>
          <w:szCs w:val="20"/>
        </w:rPr>
        <w:t>(b)</w:t>
      </w:r>
      <w:r w:rsidRPr="00905A9A">
        <w:rPr>
          <w:rFonts w:ascii="Tahoma" w:hAnsi="Tahoma" w:cs="Tahoma"/>
          <w:sz w:val="20"/>
          <w:szCs w:val="20"/>
        </w:rPr>
        <w:tab/>
      </w:r>
      <w:r w:rsidR="0084302C" w:rsidRPr="00905A9A">
        <w:rPr>
          <w:rFonts w:ascii="Tahoma" w:hAnsi="Tahoma" w:cs="Tahoma"/>
          <w:sz w:val="20"/>
          <w:szCs w:val="20"/>
        </w:rPr>
        <w:t xml:space="preserve">Ak nie je v tomto bode </w:t>
      </w:r>
      <w:r w:rsidR="0084302C" w:rsidRPr="00A273F6">
        <w:rPr>
          <w:rFonts w:ascii="Tahoma" w:hAnsi="Tahoma" w:cs="Tahoma"/>
          <w:sz w:val="20"/>
          <w:szCs w:val="20"/>
        </w:rPr>
        <w:t>10</w:t>
      </w:r>
      <w:r w:rsidR="00C7245A" w:rsidRPr="00905A9A">
        <w:rPr>
          <w:rFonts w:ascii="Tahoma" w:hAnsi="Tahoma" w:cs="Tahoma"/>
          <w:sz w:val="20"/>
          <w:szCs w:val="20"/>
        </w:rPr>
        <w:t>.4</w:t>
      </w:r>
      <w:r w:rsidR="0084302C" w:rsidRPr="008C19A3">
        <w:rPr>
          <w:rFonts w:ascii="Tahoma" w:hAnsi="Tahoma" w:cs="Tahoma"/>
          <w:sz w:val="20"/>
          <w:szCs w:val="20"/>
        </w:rPr>
        <w:t xml:space="preserve"> výslovne osobitne upravené inak, akékoľvek požiadavky na služby Podpory zadávajú a o požiadavkách na Podporu a</w:t>
      </w:r>
      <w:r w:rsidR="00B92CAD">
        <w:rPr>
          <w:rFonts w:ascii="Tahoma" w:hAnsi="Tahoma" w:cs="Tahoma"/>
          <w:sz w:val="20"/>
          <w:szCs w:val="20"/>
        </w:rPr>
        <w:t xml:space="preserve"> o </w:t>
      </w:r>
      <w:r w:rsidR="0084302C" w:rsidRPr="008C19A3">
        <w:rPr>
          <w:rFonts w:ascii="Tahoma" w:hAnsi="Tahoma" w:cs="Tahoma"/>
          <w:sz w:val="20"/>
          <w:szCs w:val="20"/>
        </w:rPr>
        <w:t xml:space="preserve">plnení Podpory podľa Zmluvy komunikuje za Objednávateľa ktorákoľvek z Kontaktných osôb Objednávateľa a za Zhotoviteľa Kontaktné osoby Zhotoviteľa pre požiadavky na Služby. Ak niektorá z týchto Kontaktných osôb nie je súčinná alebo medzi nimi nedôjde k zhode na riešení požadovanej </w:t>
      </w:r>
      <w:r w:rsidR="00B92CAD">
        <w:rPr>
          <w:rFonts w:ascii="Tahoma" w:hAnsi="Tahoma" w:cs="Tahoma"/>
          <w:sz w:val="20"/>
          <w:szCs w:val="20"/>
        </w:rPr>
        <w:t>S</w:t>
      </w:r>
      <w:r w:rsidR="0084302C" w:rsidRPr="008C19A3">
        <w:rPr>
          <w:rFonts w:ascii="Tahoma" w:hAnsi="Tahoma" w:cs="Tahoma"/>
          <w:sz w:val="20"/>
          <w:szCs w:val="20"/>
        </w:rPr>
        <w:t>lužby alebo vybavenia reklamácie Služieb</w:t>
      </w:r>
      <w:r w:rsidR="007768D8" w:rsidRPr="008C19A3">
        <w:rPr>
          <w:rFonts w:ascii="Tahoma" w:hAnsi="Tahoma" w:cs="Tahoma"/>
          <w:sz w:val="20"/>
          <w:szCs w:val="20"/>
        </w:rPr>
        <w:t xml:space="preserve"> (t. j. reklamácie Diela ako výsledku dodaných služieb)</w:t>
      </w:r>
      <w:r w:rsidR="0084302C" w:rsidRPr="008C19A3">
        <w:rPr>
          <w:rFonts w:ascii="Tahoma" w:hAnsi="Tahoma" w:cs="Tahoma"/>
          <w:sz w:val="20"/>
          <w:szCs w:val="20"/>
        </w:rPr>
        <w:t xml:space="preserve">, je každá Zmluvná strana oprávnená vec eskalovať na Kontaktnú osobu druhej Zmluvnej strany pre zmluvné záležitosti; dohoda na úrovni Kontaktných osôb pre </w:t>
      </w:r>
      <w:r w:rsidR="00BF4EFF" w:rsidRPr="008C19A3">
        <w:rPr>
          <w:rFonts w:ascii="Tahoma" w:hAnsi="Tahoma" w:cs="Tahoma"/>
          <w:sz w:val="20"/>
          <w:szCs w:val="20"/>
        </w:rPr>
        <w:t xml:space="preserve">zmluvné </w:t>
      </w:r>
      <w:r w:rsidR="0084302C" w:rsidRPr="008C19A3">
        <w:rPr>
          <w:rFonts w:ascii="Tahoma" w:hAnsi="Tahoma" w:cs="Tahoma"/>
          <w:sz w:val="20"/>
          <w:szCs w:val="20"/>
        </w:rPr>
        <w:t>záležitosti, ak sa k nej dospeje, je pre Zmluvné strany záväzná.</w:t>
      </w:r>
    </w:p>
    <w:p w14:paraId="1C1F423D" w14:textId="4E2C7978" w:rsidR="004E7554" w:rsidRPr="008C19A3" w:rsidRDefault="0084302C" w:rsidP="00B0718F">
      <w:pPr>
        <w:ind w:left="1134" w:hanging="425"/>
        <w:jc w:val="both"/>
        <w:rPr>
          <w:rFonts w:ascii="Tahoma" w:hAnsi="Tahoma" w:cs="Tahoma"/>
          <w:b/>
          <w:bCs/>
          <w:sz w:val="20"/>
          <w:szCs w:val="20"/>
        </w:rPr>
      </w:pPr>
      <w:r w:rsidRPr="008C19A3">
        <w:rPr>
          <w:rFonts w:ascii="Tahoma" w:hAnsi="Tahoma" w:cs="Tahoma"/>
          <w:b/>
          <w:bCs/>
          <w:sz w:val="20"/>
          <w:szCs w:val="20"/>
        </w:rPr>
        <w:t>(c)</w:t>
      </w:r>
      <w:r w:rsidRPr="008C19A3">
        <w:rPr>
          <w:rFonts w:ascii="Tahoma" w:hAnsi="Tahoma" w:cs="Tahoma"/>
          <w:b/>
          <w:bCs/>
          <w:sz w:val="20"/>
          <w:szCs w:val="20"/>
        </w:rPr>
        <w:tab/>
      </w:r>
      <w:r w:rsidR="00E64D14" w:rsidRPr="008C19A3">
        <w:rPr>
          <w:rFonts w:ascii="Tahoma" w:hAnsi="Tahoma" w:cs="Tahoma"/>
          <w:b/>
          <w:bCs/>
          <w:sz w:val="20"/>
          <w:szCs w:val="20"/>
        </w:rPr>
        <w:t>Dohodnutý objem</w:t>
      </w:r>
      <w:r w:rsidR="004E7554" w:rsidRPr="008C19A3">
        <w:rPr>
          <w:rFonts w:ascii="Tahoma" w:hAnsi="Tahoma" w:cs="Tahoma"/>
          <w:b/>
          <w:bCs/>
          <w:sz w:val="20"/>
          <w:szCs w:val="20"/>
        </w:rPr>
        <w:t xml:space="preserve"> služieb Podpory</w:t>
      </w:r>
    </w:p>
    <w:p w14:paraId="2E83B0CA" w14:textId="1DDEEA55" w:rsidR="004E7554" w:rsidRPr="008C19A3" w:rsidRDefault="004E7554" w:rsidP="004E7554">
      <w:pPr>
        <w:ind w:left="1560" w:hanging="426"/>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 xml:space="preserve">Rozsah služieb Podpory je dohodnutý </w:t>
      </w:r>
      <w:r w:rsidR="00B0718F" w:rsidRPr="008C19A3">
        <w:rPr>
          <w:rFonts w:ascii="Tahoma" w:hAnsi="Tahoma" w:cs="Tahoma"/>
          <w:sz w:val="20"/>
          <w:szCs w:val="20"/>
        </w:rPr>
        <w:t xml:space="preserve">v rozsahu najviac </w:t>
      </w:r>
      <w:r w:rsidR="00B0718F" w:rsidRPr="008C19A3">
        <w:rPr>
          <w:rFonts w:ascii="Tahoma" w:hAnsi="Tahoma" w:cs="Tahoma"/>
          <w:b/>
          <w:bCs/>
          <w:sz w:val="20"/>
          <w:szCs w:val="20"/>
        </w:rPr>
        <w:t>60 Človekohodín za každý kalendárny mesiac</w:t>
      </w:r>
      <w:r w:rsidR="00B0718F" w:rsidRPr="008C19A3">
        <w:rPr>
          <w:rFonts w:ascii="Tahoma" w:hAnsi="Tahoma" w:cs="Tahoma"/>
          <w:sz w:val="20"/>
          <w:szCs w:val="20"/>
        </w:rPr>
        <w:t xml:space="preserve"> Doby poskytovania Služieb, vo forme</w:t>
      </w:r>
      <w:r w:rsidR="007956C7" w:rsidRPr="008C19A3">
        <w:rPr>
          <w:rFonts w:ascii="Tahoma" w:hAnsi="Tahoma" w:cs="Tahoma"/>
          <w:sz w:val="20"/>
          <w:szCs w:val="20"/>
        </w:rPr>
        <w:t xml:space="preserve"> a</w:t>
      </w:r>
      <w:r w:rsidR="00B0718F" w:rsidRPr="008C19A3">
        <w:rPr>
          <w:rFonts w:ascii="Tahoma" w:hAnsi="Tahoma" w:cs="Tahoma"/>
          <w:sz w:val="20"/>
          <w:szCs w:val="20"/>
        </w:rPr>
        <w:t xml:space="preserve"> spôsobom podľa písm. </w:t>
      </w:r>
      <w:r w:rsidR="0084302C" w:rsidRPr="00A273F6">
        <w:rPr>
          <w:rFonts w:ascii="Tahoma" w:hAnsi="Tahoma" w:cs="Tahoma"/>
          <w:sz w:val="20"/>
          <w:szCs w:val="20"/>
        </w:rPr>
        <w:t>d</w:t>
      </w:r>
      <w:r w:rsidR="00B0718F" w:rsidRPr="00A273F6">
        <w:rPr>
          <w:rFonts w:ascii="Tahoma" w:hAnsi="Tahoma" w:cs="Tahoma"/>
          <w:sz w:val="20"/>
          <w:szCs w:val="20"/>
        </w:rPr>
        <w:t>) až </w:t>
      </w:r>
      <w:r w:rsidR="008720F4" w:rsidRPr="008720F4">
        <w:rPr>
          <w:rFonts w:ascii="Tahoma" w:hAnsi="Tahoma" w:cs="Tahoma"/>
          <w:sz w:val="20"/>
          <w:szCs w:val="20"/>
        </w:rPr>
        <w:t>e</w:t>
      </w:r>
      <w:r w:rsidR="00B0718F" w:rsidRPr="008720F4">
        <w:rPr>
          <w:rFonts w:ascii="Tahoma" w:hAnsi="Tahoma" w:cs="Tahoma"/>
          <w:sz w:val="20"/>
          <w:szCs w:val="20"/>
        </w:rPr>
        <w:t>) tohto</w:t>
      </w:r>
      <w:r w:rsidR="00B0718F" w:rsidRPr="008C19A3">
        <w:rPr>
          <w:rFonts w:ascii="Tahoma" w:hAnsi="Tahoma" w:cs="Tahoma"/>
          <w:sz w:val="20"/>
          <w:szCs w:val="20"/>
        </w:rPr>
        <w:t xml:space="preserve"> bodu, pričom</w:t>
      </w:r>
      <w:r w:rsidRPr="008C19A3">
        <w:rPr>
          <w:rFonts w:ascii="Tahoma" w:hAnsi="Tahoma" w:cs="Tahoma"/>
          <w:sz w:val="20"/>
          <w:szCs w:val="20"/>
        </w:rPr>
        <w:t xml:space="preserve"> je dohodnuté, že</w:t>
      </w:r>
      <w:r w:rsidR="00B0718F" w:rsidRPr="008C19A3">
        <w:rPr>
          <w:rFonts w:ascii="Tahoma" w:hAnsi="Tahoma" w:cs="Tahoma"/>
          <w:sz w:val="20"/>
          <w:szCs w:val="20"/>
        </w:rPr>
        <w:t xml:space="preserve"> ak v príslušnom kalendárnom mesiaci Objednávateľ nevyčerpá dohodnutý rozsah </w:t>
      </w:r>
      <w:proofErr w:type="spellStart"/>
      <w:r w:rsidR="00B0718F" w:rsidRPr="008C19A3">
        <w:rPr>
          <w:rFonts w:ascii="Tahoma" w:hAnsi="Tahoma" w:cs="Tahoma"/>
          <w:sz w:val="20"/>
          <w:szCs w:val="20"/>
        </w:rPr>
        <w:t>Človekohodín</w:t>
      </w:r>
      <w:proofErr w:type="spellEnd"/>
      <w:r w:rsidR="00B0718F" w:rsidRPr="008C19A3">
        <w:rPr>
          <w:rFonts w:ascii="Tahoma" w:hAnsi="Tahoma" w:cs="Tahoma"/>
          <w:sz w:val="20"/>
          <w:szCs w:val="20"/>
        </w:rPr>
        <w:t xml:space="preserve">, nevyčerpané </w:t>
      </w:r>
      <w:proofErr w:type="spellStart"/>
      <w:r w:rsidR="00B0718F" w:rsidRPr="008C19A3">
        <w:rPr>
          <w:rFonts w:ascii="Tahoma" w:hAnsi="Tahoma" w:cs="Tahoma"/>
          <w:sz w:val="20"/>
          <w:szCs w:val="20"/>
        </w:rPr>
        <w:t>Človekohodiny</w:t>
      </w:r>
      <w:proofErr w:type="spellEnd"/>
      <w:r w:rsidR="00B0718F" w:rsidRPr="008C19A3">
        <w:rPr>
          <w:rFonts w:ascii="Tahoma" w:hAnsi="Tahoma" w:cs="Tahoma"/>
          <w:sz w:val="20"/>
          <w:szCs w:val="20"/>
        </w:rPr>
        <w:t xml:space="preserve"> sa pripočítajú k dohodnutému mesačnému rozsahu v nasledujúcom kalendárnom mesiaci (t. j. nevyčerpané </w:t>
      </w:r>
      <w:proofErr w:type="spellStart"/>
      <w:r w:rsidR="00B0718F" w:rsidRPr="008C19A3">
        <w:rPr>
          <w:rFonts w:ascii="Tahoma" w:hAnsi="Tahoma" w:cs="Tahoma"/>
          <w:sz w:val="20"/>
          <w:szCs w:val="20"/>
        </w:rPr>
        <w:t>Človekohodiny</w:t>
      </w:r>
      <w:proofErr w:type="spellEnd"/>
      <w:r w:rsidRPr="008C19A3">
        <w:rPr>
          <w:rFonts w:ascii="Tahoma" w:hAnsi="Tahoma" w:cs="Tahoma"/>
          <w:sz w:val="20"/>
          <w:szCs w:val="20"/>
        </w:rPr>
        <w:t xml:space="preserve"> v jednom kalendárnom mesiaci</w:t>
      </w:r>
      <w:r w:rsidR="00B0718F" w:rsidRPr="008C19A3">
        <w:rPr>
          <w:rFonts w:ascii="Tahoma" w:hAnsi="Tahoma" w:cs="Tahoma"/>
          <w:sz w:val="20"/>
          <w:szCs w:val="20"/>
        </w:rPr>
        <w:t xml:space="preserve"> sa budú </w:t>
      </w:r>
      <w:r w:rsidRPr="008C19A3">
        <w:rPr>
          <w:rFonts w:ascii="Tahoma" w:hAnsi="Tahoma" w:cs="Tahoma"/>
          <w:sz w:val="20"/>
          <w:szCs w:val="20"/>
        </w:rPr>
        <w:t xml:space="preserve">vždy </w:t>
      </w:r>
      <w:r w:rsidR="00B0718F" w:rsidRPr="008C19A3">
        <w:rPr>
          <w:rFonts w:ascii="Tahoma" w:hAnsi="Tahoma" w:cs="Tahoma"/>
          <w:sz w:val="20"/>
          <w:szCs w:val="20"/>
        </w:rPr>
        <w:t>prenášať do ďalšieho kalendárneho mesiaca</w:t>
      </w:r>
      <w:r w:rsidRPr="008C19A3">
        <w:rPr>
          <w:rFonts w:ascii="Tahoma" w:hAnsi="Tahoma" w:cs="Tahoma"/>
          <w:sz w:val="20"/>
          <w:szCs w:val="20"/>
        </w:rPr>
        <w:t xml:space="preserve"> a kumulovať so </w:t>
      </w:r>
      <w:proofErr w:type="spellStart"/>
      <w:r w:rsidRPr="008C19A3">
        <w:rPr>
          <w:rFonts w:ascii="Tahoma" w:hAnsi="Tahoma" w:cs="Tahoma"/>
          <w:sz w:val="20"/>
          <w:szCs w:val="20"/>
        </w:rPr>
        <w:t>zazmluvnenými</w:t>
      </w:r>
      <w:proofErr w:type="spellEnd"/>
      <w:r w:rsidRPr="008C19A3">
        <w:rPr>
          <w:rFonts w:ascii="Tahoma" w:hAnsi="Tahoma" w:cs="Tahoma"/>
          <w:sz w:val="20"/>
          <w:szCs w:val="20"/>
        </w:rPr>
        <w:t xml:space="preserve"> </w:t>
      </w:r>
      <w:proofErr w:type="spellStart"/>
      <w:r w:rsidRPr="008C19A3">
        <w:rPr>
          <w:rFonts w:ascii="Tahoma" w:hAnsi="Tahoma" w:cs="Tahoma"/>
          <w:sz w:val="20"/>
          <w:szCs w:val="20"/>
        </w:rPr>
        <w:t>Človekohodinami</w:t>
      </w:r>
      <w:proofErr w:type="spellEnd"/>
      <w:r w:rsidRPr="008C19A3">
        <w:rPr>
          <w:rFonts w:ascii="Tahoma" w:hAnsi="Tahoma" w:cs="Tahoma"/>
          <w:sz w:val="20"/>
          <w:szCs w:val="20"/>
        </w:rPr>
        <w:t xml:space="preserve"> pre daný kalendárny mesiac</w:t>
      </w:r>
      <w:r w:rsidR="00B0718F" w:rsidRPr="008C19A3">
        <w:rPr>
          <w:rFonts w:ascii="Tahoma" w:hAnsi="Tahoma" w:cs="Tahoma"/>
          <w:sz w:val="20"/>
          <w:szCs w:val="20"/>
        </w:rPr>
        <w:t xml:space="preserve">). Ak požiadavky Objednávateľa na služby Podpory presiahnu rozsah dohodnutý </w:t>
      </w:r>
      <w:r w:rsidR="00B0718F" w:rsidRPr="00A273F6">
        <w:rPr>
          <w:rFonts w:ascii="Tahoma" w:hAnsi="Tahoma" w:cs="Tahoma"/>
          <w:sz w:val="20"/>
          <w:szCs w:val="20"/>
        </w:rPr>
        <w:t xml:space="preserve">v prvej vete </w:t>
      </w:r>
      <w:r w:rsidRPr="00A273F6">
        <w:rPr>
          <w:rFonts w:ascii="Tahoma" w:hAnsi="Tahoma" w:cs="Tahoma"/>
          <w:sz w:val="20"/>
          <w:szCs w:val="20"/>
        </w:rPr>
        <w:t xml:space="preserve">tohto </w:t>
      </w:r>
      <w:proofErr w:type="spellStart"/>
      <w:r w:rsidR="008A5E6B" w:rsidRPr="00A273F6">
        <w:rPr>
          <w:rFonts w:ascii="Tahoma" w:hAnsi="Tahoma" w:cs="Tahoma"/>
          <w:sz w:val="20"/>
          <w:szCs w:val="20"/>
        </w:rPr>
        <w:t>podbodu</w:t>
      </w:r>
      <w:proofErr w:type="spellEnd"/>
      <w:r w:rsidR="008A5E6B" w:rsidRPr="00A273F6">
        <w:rPr>
          <w:rFonts w:ascii="Tahoma" w:hAnsi="Tahoma" w:cs="Tahoma"/>
          <w:sz w:val="20"/>
          <w:szCs w:val="20"/>
        </w:rPr>
        <w:t xml:space="preserve"> tohto </w:t>
      </w:r>
      <w:r w:rsidRPr="00A273F6">
        <w:rPr>
          <w:rFonts w:ascii="Tahoma" w:hAnsi="Tahoma" w:cs="Tahoma"/>
          <w:sz w:val="20"/>
          <w:szCs w:val="20"/>
        </w:rPr>
        <w:t xml:space="preserve">písmena tohto </w:t>
      </w:r>
      <w:r w:rsidR="00B0718F" w:rsidRPr="00A273F6">
        <w:rPr>
          <w:rFonts w:ascii="Tahoma" w:hAnsi="Tahoma" w:cs="Tahoma"/>
          <w:sz w:val="20"/>
          <w:szCs w:val="20"/>
        </w:rPr>
        <w:t>bodu</w:t>
      </w:r>
      <w:r w:rsidR="00B0718F" w:rsidRPr="008720F4">
        <w:rPr>
          <w:rFonts w:ascii="Tahoma" w:hAnsi="Tahoma" w:cs="Tahoma"/>
          <w:sz w:val="20"/>
          <w:szCs w:val="20"/>
        </w:rPr>
        <w:t>,</w:t>
      </w:r>
      <w:r w:rsidR="00B0718F" w:rsidRPr="008C19A3">
        <w:rPr>
          <w:rFonts w:ascii="Tahoma" w:hAnsi="Tahoma" w:cs="Tahoma"/>
          <w:sz w:val="20"/>
          <w:szCs w:val="20"/>
        </w:rPr>
        <w:t xml:space="preserve"> Zmluvné strany sa môžu dohodnúť na ďalšom čerpaní služ</w:t>
      </w:r>
      <w:r w:rsidR="00823BC7" w:rsidRPr="008C19A3">
        <w:rPr>
          <w:rFonts w:ascii="Tahoma" w:hAnsi="Tahoma" w:cs="Tahoma"/>
          <w:sz w:val="20"/>
          <w:szCs w:val="20"/>
        </w:rPr>
        <w:t>ie</w:t>
      </w:r>
      <w:r w:rsidR="00B0718F" w:rsidRPr="008C19A3">
        <w:rPr>
          <w:rFonts w:ascii="Tahoma" w:hAnsi="Tahoma" w:cs="Tahoma"/>
          <w:sz w:val="20"/>
          <w:szCs w:val="20"/>
        </w:rPr>
        <w:t>b Podpor</w:t>
      </w:r>
      <w:r w:rsidR="00823BC7" w:rsidRPr="008C19A3">
        <w:rPr>
          <w:rFonts w:ascii="Tahoma" w:hAnsi="Tahoma" w:cs="Tahoma"/>
          <w:sz w:val="20"/>
          <w:szCs w:val="20"/>
        </w:rPr>
        <w:t>y</w:t>
      </w:r>
      <w:r w:rsidR="00B0718F" w:rsidRPr="008C19A3">
        <w:rPr>
          <w:rFonts w:ascii="Tahoma" w:hAnsi="Tahoma" w:cs="Tahoma"/>
          <w:sz w:val="20"/>
          <w:szCs w:val="20"/>
        </w:rPr>
        <w:t xml:space="preserve"> aj nad rámec mesačného paušálu podľa bodu </w:t>
      </w:r>
      <w:r w:rsidR="00B0718F" w:rsidRPr="00A273F6">
        <w:rPr>
          <w:rFonts w:ascii="Tahoma" w:hAnsi="Tahoma" w:cs="Tahoma"/>
          <w:sz w:val="20"/>
          <w:szCs w:val="20"/>
        </w:rPr>
        <w:t>1</w:t>
      </w:r>
      <w:r w:rsidRPr="00A273F6">
        <w:rPr>
          <w:rFonts w:ascii="Tahoma" w:hAnsi="Tahoma" w:cs="Tahoma"/>
          <w:sz w:val="20"/>
          <w:szCs w:val="20"/>
        </w:rPr>
        <w:t>2</w:t>
      </w:r>
      <w:r w:rsidR="00B0718F" w:rsidRPr="00A273F6">
        <w:rPr>
          <w:rFonts w:ascii="Tahoma" w:hAnsi="Tahoma" w:cs="Tahoma"/>
          <w:sz w:val="20"/>
          <w:szCs w:val="20"/>
        </w:rPr>
        <w:t xml:space="preserve">.2 písm. </w:t>
      </w:r>
      <w:r w:rsidR="0074039C">
        <w:rPr>
          <w:rFonts w:ascii="Tahoma" w:hAnsi="Tahoma" w:cs="Tahoma"/>
          <w:sz w:val="20"/>
          <w:szCs w:val="20"/>
        </w:rPr>
        <w:t>d</w:t>
      </w:r>
      <w:r w:rsidR="00B0718F" w:rsidRPr="00A273F6">
        <w:rPr>
          <w:rFonts w:ascii="Tahoma" w:hAnsi="Tahoma" w:cs="Tahoma"/>
          <w:sz w:val="20"/>
          <w:szCs w:val="20"/>
        </w:rPr>
        <w:t>)</w:t>
      </w:r>
      <w:r w:rsidR="00B0718F" w:rsidRPr="008720F4">
        <w:rPr>
          <w:rFonts w:ascii="Tahoma" w:hAnsi="Tahoma" w:cs="Tahoma"/>
          <w:sz w:val="20"/>
          <w:szCs w:val="20"/>
        </w:rPr>
        <w:t>,</w:t>
      </w:r>
      <w:r w:rsidR="00B0718F" w:rsidRPr="008C19A3">
        <w:rPr>
          <w:rFonts w:ascii="Tahoma" w:hAnsi="Tahoma" w:cs="Tahoma"/>
          <w:sz w:val="20"/>
          <w:szCs w:val="20"/>
        </w:rPr>
        <w:t xml:space="preserve"> avšak celkový rozsah služieb Podpory nesmie presiahnuť </w:t>
      </w:r>
      <w:r w:rsidR="00B0718F" w:rsidRPr="008C19A3">
        <w:rPr>
          <w:rFonts w:ascii="Tahoma" w:hAnsi="Tahoma" w:cs="Tahoma"/>
          <w:b/>
          <w:bCs/>
          <w:sz w:val="20"/>
          <w:szCs w:val="20"/>
        </w:rPr>
        <w:t xml:space="preserve">1000 Človekohodín za </w:t>
      </w:r>
      <w:r w:rsidR="0084302C" w:rsidRPr="008C19A3">
        <w:rPr>
          <w:rFonts w:ascii="Tahoma" w:hAnsi="Tahoma" w:cs="Tahoma"/>
          <w:b/>
          <w:bCs/>
          <w:sz w:val="20"/>
          <w:szCs w:val="20"/>
        </w:rPr>
        <w:t xml:space="preserve">jeden </w:t>
      </w:r>
      <w:r w:rsidR="009D2896" w:rsidRPr="008C19A3">
        <w:rPr>
          <w:rFonts w:ascii="Tahoma" w:hAnsi="Tahoma" w:cs="Tahoma"/>
          <w:b/>
          <w:bCs/>
          <w:sz w:val="20"/>
          <w:szCs w:val="20"/>
        </w:rPr>
        <w:t xml:space="preserve">kalendárny </w:t>
      </w:r>
      <w:r w:rsidR="00B0718F" w:rsidRPr="008C19A3">
        <w:rPr>
          <w:rFonts w:ascii="Tahoma" w:hAnsi="Tahoma" w:cs="Tahoma"/>
          <w:b/>
          <w:bCs/>
          <w:sz w:val="20"/>
          <w:szCs w:val="20"/>
        </w:rPr>
        <w:t>rok</w:t>
      </w:r>
      <w:r w:rsidR="00B0718F" w:rsidRPr="008C19A3">
        <w:rPr>
          <w:rFonts w:ascii="Tahoma" w:hAnsi="Tahoma" w:cs="Tahoma"/>
          <w:sz w:val="20"/>
          <w:szCs w:val="20"/>
        </w:rPr>
        <w:t xml:space="preserve"> dohodnutej </w:t>
      </w:r>
      <w:r w:rsidRPr="008C19A3">
        <w:rPr>
          <w:rFonts w:ascii="Tahoma" w:hAnsi="Tahoma" w:cs="Tahoma"/>
          <w:sz w:val="20"/>
          <w:szCs w:val="20"/>
        </w:rPr>
        <w:t>D</w:t>
      </w:r>
      <w:r w:rsidR="00B0718F" w:rsidRPr="008C19A3">
        <w:rPr>
          <w:rFonts w:ascii="Tahoma" w:hAnsi="Tahoma" w:cs="Tahoma"/>
          <w:sz w:val="20"/>
          <w:szCs w:val="20"/>
        </w:rPr>
        <w:t xml:space="preserve">oby poskytovania Služieb. </w:t>
      </w:r>
    </w:p>
    <w:p w14:paraId="5D654919" w14:textId="6D48752E" w:rsidR="00B0718F" w:rsidRPr="008C19A3" w:rsidRDefault="004E7554" w:rsidP="00A35381">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B0718F" w:rsidRPr="008C19A3">
        <w:rPr>
          <w:rFonts w:ascii="Tahoma" w:hAnsi="Tahoma" w:cs="Tahoma"/>
          <w:sz w:val="20"/>
          <w:szCs w:val="20"/>
        </w:rPr>
        <w:t xml:space="preserve">Zhotoviteľ je povinný </w:t>
      </w:r>
      <w:r w:rsidR="00E64D14" w:rsidRPr="00A273F6">
        <w:rPr>
          <w:rFonts w:ascii="Tahoma" w:hAnsi="Tahoma" w:cs="Tahoma"/>
          <w:sz w:val="20"/>
          <w:szCs w:val="20"/>
        </w:rPr>
        <w:t>do 10 dní</w:t>
      </w:r>
      <w:r w:rsidR="00E64D14" w:rsidRPr="008C19A3">
        <w:rPr>
          <w:rFonts w:ascii="Tahoma" w:hAnsi="Tahoma" w:cs="Tahoma"/>
          <w:sz w:val="20"/>
          <w:szCs w:val="20"/>
        </w:rPr>
        <w:t xml:space="preserve"> </w:t>
      </w:r>
      <w:r w:rsidR="00B0718F" w:rsidRPr="008C19A3">
        <w:rPr>
          <w:rFonts w:ascii="Tahoma" w:hAnsi="Tahoma" w:cs="Tahoma"/>
          <w:sz w:val="20"/>
          <w:szCs w:val="20"/>
        </w:rPr>
        <w:t xml:space="preserve">po ukončení </w:t>
      </w:r>
      <w:r w:rsidRPr="008C19A3">
        <w:rPr>
          <w:rFonts w:ascii="Tahoma" w:hAnsi="Tahoma" w:cs="Tahoma"/>
          <w:sz w:val="20"/>
          <w:szCs w:val="20"/>
        </w:rPr>
        <w:t xml:space="preserve">každého </w:t>
      </w:r>
      <w:r w:rsidR="00B0718F" w:rsidRPr="008C19A3">
        <w:rPr>
          <w:rFonts w:ascii="Tahoma" w:hAnsi="Tahoma" w:cs="Tahoma"/>
          <w:sz w:val="20"/>
          <w:szCs w:val="20"/>
        </w:rPr>
        <w:t xml:space="preserve">kalendárneho roka </w:t>
      </w:r>
      <w:r w:rsidRPr="008C19A3">
        <w:rPr>
          <w:rFonts w:ascii="Tahoma" w:hAnsi="Tahoma" w:cs="Tahoma"/>
          <w:sz w:val="20"/>
          <w:szCs w:val="20"/>
        </w:rPr>
        <w:t>D</w:t>
      </w:r>
      <w:r w:rsidR="00B0718F" w:rsidRPr="008C19A3">
        <w:rPr>
          <w:rFonts w:ascii="Tahoma" w:hAnsi="Tahoma" w:cs="Tahoma"/>
          <w:sz w:val="20"/>
          <w:szCs w:val="20"/>
        </w:rPr>
        <w:t xml:space="preserve">oby </w:t>
      </w:r>
      <w:r w:rsidRPr="008C19A3">
        <w:rPr>
          <w:rFonts w:ascii="Tahoma" w:hAnsi="Tahoma" w:cs="Tahoma"/>
          <w:sz w:val="20"/>
          <w:szCs w:val="20"/>
        </w:rPr>
        <w:t>poskytovania Služieb doručiť O</w:t>
      </w:r>
      <w:r w:rsidR="00B0718F" w:rsidRPr="008C19A3">
        <w:rPr>
          <w:rFonts w:ascii="Tahoma" w:hAnsi="Tahoma" w:cs="Tahoma"/>
          <w:sz w:val="20"/>
          <w:szCs w:val="20"/>
        </w:rPr>
        <w:t xml:space="preserve">bjednávateľovi sumárny výkaz čerpania </w:t>
      </w:r>
      <w:r w:rsidRPr="008C19A3">
        <w:rPr>
          <w:rFonts w:ascii="Tahoma" w:hAnsi="Tahoma" w:cs="Tahoma"/>
          <w:sz w:val="20"/>
          <w:szCs w:val="20"/>
        </w:rPr>
        <w:t>Č</w:t>
      </w:r>
      <w:r w:rsidR="00B0718F" w:rsidRPr="008C19A3">
        <w:rPr>
          <w:rFonts w:ascii="Tahoma" w:hAnsi="Tahoma" w:cs="Tahoma"/>
          <w:sz w:val="20"/>
          <w:szCs w:val="20"/>
        </w:rPr>
        <w:t xml:space="preserve">lovekohodín za </w:t>
      </w:r>
      <w:r w:rsidR="00E64D14" w:rsidRPr="008C19A3">
        <w:rPr>
          <w:rFonts w:ascii="Tahoma" w:hAnsi="Tahoma" w:cs="Tahoma"/>
          <w:sz w:val="20"/>
          <w:szCs w:val="20"/>
        </w:rPr>
        <w:t xml:space="preserve">poskytovanie služieb </w:t>
      </w:r>
      <w:r w:rsidR="00B0718F" w:rsidRPr="008C19A3">
        <w:rPr>
          <w:rFonts w:ascii="Tahoma" w:hAnsi="Tahoma" w:cs="Tahoma"/>
          <w:sz w:val="20"/>
          <w:szCs w:val="20"/>
        </w:rPr>
        <w:t>Podpor</w:t>
      </w:r>
      <w:r w:rsidR="009D2896" w:rsidRPr="008C19A3">
        <w:rPr>
          <w:rFonts w:ascii="Tahoma" w:hAnsi="Tahoma" w:cs="Tahoma"/>
          <w:sz w:val="20"/>
          <w:szCs w:val="20"/>
        </w:rPr>
        <w:t>y</w:t>
      </w:r>
      <w:r w:rsidR="00731CB3" w:rsidRPr="008C19A3">
        <w:rPr>
          <w:rFonts w:ascii="Tahoma" w:hAnsi="Tahoma" w:cs="Tahoma"/>
          <w:sz w:val="20"/>
          <w:szCs w:val="20"/>
        </w:rPr>
        <w:t xml:space="preserve">. Ak bude zo sumárneho výkazu alebo na základe mesačnej evidencie služieb Podpory za daný rok poskytovania služieb Podpory </w:t>
      </w:r>
      <w:r w:rsidR="00731CB3" w:rsidRPr="008C19A3">
        <w:rPr>
          <w:rFonts w:ascii="Tahoma" w:hAnsi="Tahoma" w:cs="Tahoma"/>
          <w:sz w:val="20"/>
          <w:szCs w:val="20"/>
        </w:rPr>
        <w:lastRenderedPageBreak/>
        <w:t xml:space="preserve">vyplývať, že </w:t>
      </w:r>
      <w:r w:rsidR="00FD1806" w:rsidRPr="008C19A3">
        <w:rPr>
          <w:rFonts w:ascii="Tahoma" w:hAnsi="Tahoma" w:cs="Tahoma"/>
          <w:sz w:val="20"/>
          <w:szCs w:val="20"/>
        </w:rPr>
        <w:t>Objednávateľ v príslušnom kalendárnom roku poskytovania služieb Podpory nevyčerpal za každý kalendárny mesiac poskytovania služieb Podpory v príslušnom kalendárnom roku v priemere 60 Človekohodín za každý kalendárny mesiac,</w:t>
      </w:r>
      <w:r w:rsidR="00A25D33" w:rsidRPr="008C19A3">
        <w:rPr>
          <w:rFonts w:ascii="Tahoma" w:hAnsi="Tahoma" w:cs="Tahoma"/>
          <w:sz w:val="20"/>
          <w:szCs w:val="20"/>
        </w:rPr>
        <w:t xml:space="preserve"> bude s</w:t>
      </w:r>
      <w:r w:rsidR="00B0718F" w:rsidRPr="008C19A3">
        <w:rPr>
          <w:rFonts w:ascii="Tahoma" w:hAnsi="Tahoma" w:cs="Tahoma"/>
          <w:sz w:val="20"/>
          <w:szCs w:val="20"/>
        </w:rPr>
        <w:t>a</w:t>
      </w:r>
      <w:r w:rsidR="00E64D14" w:rsidRPr="008C19A3">
        <w:rPr>
          <w:rFonts w:ascii="Tahoma" w:hAnsi="Tahoma" w:cs="Tahoma"/>
          <w:sz w:val="20"/>
          <w:szCs w:val="20"/>
        </w:rPr>
        <w:t xml:space="preserve"> ďalej postupovať podľa </w:t>
      </w:r>
      <w:r w:rsidR="00A25D33" w:rsidRPr="008C19A3">
        <w:rPr>
          <w:rFonts w:ascii="Tahoma" w:hAnsi="Tahoma" w:cs="Tahoma"/>
          <w:sz w:val="20"/>
          <w:szCs w:val="20"/>
        </w:rPr>
        <w:t xml:space="preserve">posledného odseku </w:t>
      </w:r>
      <w:r w:rsidR="00E64D14" w:rsidRPr="00A273F6">
        <w:rPr>
          <w:rFonts w:ascii="Tahoma" w:hAnsi="Tahoma" w:cs="Tahoma"/>
          <w:sz w:val="20"/>
          <w:szCs w:val="20"/>
        </w:rPr>
        <w:t xml:space="preserve">bodu 12.2 písm. </w:t>
      </w:r>
      <w:r w:rsidR="00927175" w:rsidRPr="00A273F6">
        <w:rPr>
          <w:rFonts w:ascii="Tahoma" w:hAnsi="Tahoma" w:cs="Tahoma"/>
          <w:sz w:val="20"/>
          <w:szCs w:val="20"/>
        </w:rPr>
        <w:t>d</w:t>
      </w:r>
      <w:r w:rsidR="00E64D14" w:rsidRPr="00A273F6">
        <w:rPr>
          <w:rFonts w:ascii="Tahoma" w:hAnsi="Tahoma" w:cs="Tahoma"/>
          <w:sz w:val="20"/>
          <w:szCs w:val="20"/>
        </w:rPr>
        <w:t>)</w:t>
      </w:r>
      <w:r w:rsidR="00B0718F" w:rsidRPr="008720F4">
        <w:rPr>
          <w:rFonts w:ascii="Tahoma" w:hAnsi="Tahoma" w:cs="Tahoma"/>
          <w:sz w:val="20"/>
          <w:szCs w:val="20"/>
        </w:rPr>
        <w:t>.</w:t>
      </w:r>
      <w:r w:rsidR="00B0718F" w:rsidRPr="008C19A3">
        <w:rPr>
          <w:rFonts w:ascii="Tahoma" w:hAnsi="Tahoma" w:cs="Tahoma"/>
          <w:sz w:val="20"/>
          <w:szCs w:val="20"/>
        </w:rPr>
        <w:t xml:space="preserve">  </w:t>
      </w:r>
    </w:p>
    <w:p w14:paraId="00AB310C" w14:textId="0CC7F79A" w:rsidR="00E64D14" w:rsidRPr="008C19A3" w:rsidRDefault="00E64D14" w:rsidP="00A35381">
      <w:pPr>
        <w:pStyle w:val="Odsekzoznamu"/>
        <w:numPr>
          <w:ilvl w:val="0"/>
          <w:numId w:val="106"/>
        </w:numPr>
        <w:tabs>
          <w:tab w:val="left" w:pos="1134"/>
        </w:tabs>
        <w:ind w:left="1134" w:hanging="425"/>
        <w:contextualSpacing/>
        <w:rPr>
          <w:rFonts w:ascii="Tahoma" w:hAnsi="Tahoma" w:cs="Tahoma"/>
          <w:b/>
          <w:bCs/>
          <w:sz w:val="20"/>
          <w:szCs w:val="20"/>
        </w:rPr>
      </w:pPr>
      <w:r w:rsidRPr="008C19A3">
        <w:rPr>
          <w:rFonts w:ascii="Tahoma" w:hAnsi="Tahoma" w:cs="Tahoma"/>
          <w:b/>
          <w:bCs/>
          <w:sz w:val="20"/>
          <w:szCs w:val="20"/>
        </w:rPr>
        <w:t>Poradenstvo a konzultácie</w:t>
      </w:r>
    </w:p>
    <w:p w14:paraId="3BF3517F" w14:textId="2FFCC389" w:rsidR="00E64D14" w:rsidRPr="008C19A3" w:rsidRDefault="00E64D14" w:rsidP="00E64D14">
      <w:pPr>
        <w:pStyle w:val="Odsekzoznamu"/>
        <w:ind w:left="1560" w:hanging="425"/>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Zhotoviteľ sa zaväzuje poskytovať Objednávateľovi počas Pracovného času konzultácie k Systému s odbornými zamestnancami Zhotoviteľa a poradenstvo pri implementácii plnej funkčnosti Systému do procesov Objednávateľa a Organizácií.</w:t>
      </w:r>
    </w:p>
    <w:p w14:paraId="052D710F" w14:textId="118E2E4B" w:rsidR="00E64D14" w:rsidRPr="008C19A3" w:rsidRDefault="00E64D14" w:rsidP="00A35381">
      <w:pPr>
        <w:pStyle w:val="Odsekzoznamu"/>
        <w:ind w:left="1560" w:hanging="425"/>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Služby poradenstva a konzultácií bude Zhotoviteľ poskytovať na požiadavku Objednávateľa, v termíne </w:t>
      </w:r>
      <w:r w:rsidR="007956C7" w:rsidRPr="008C19A3">
        <w:rPr>
          <w:rFonts w:ascii="Tahoma" w:hAnsi="Tahoma" w:cs="Tahoma"/>
          <w:sz w:val="20"/>
          <w:szCs w:val="20"/>
        </w:rPr>
        <w:t xml:space="preserve">a na mieste </w:t>
      </w:r>
      <w:r w:rsidRPr="008C19A3">
        <w:rPr>
          <w:rFonts w:ascii="Tahoma" w:hAnsi="Tahoma" w:cs="Tahoma"/>
          <w:sz w:val="20"/>
          <w:szCs w:val="20"/>
        </w:rPr>
        <w:t>požadovanom Objednávateľom, ak sa Zmluvné strany nedohodnú osobitne inak.</w:t>
      </w:r>
    </w:p>
    <w:p w14:paraId="01AB85F9" w14:textId="5117F0B9" w:rsidR="00E64D14" w:rsidRPr="008C19A3" w:rsidRDefault="00E64D14" w:rsidP="00A35381">
      <w:pPr>
        <w:pStyle w:val="Odsekzoznamu"/>
        <w:numPr>
          <w:ilvl w:val="0"/>
          <w:numId w:val="106"/>
        </w:numPr>
        <w:tabs>
          <w:tab w:val="left" w:pos="1134"/>
        </w:tabs>
        <w:ind w:left="1134" w:hanging="425"/>
        <w:contextualSpacing/>
        <w:rPr>
          <w:rFonts w:ascii="Tahoma" w:hAnsi="Tahoma" w:cs="Tahoma"/>
          <w:b/>
          <w:bCs/>
          <w:sz w:val="20"/>
          <w:szCs w:val="20"/>
        </w:rPr>
      </w:pPr>
      <w:r w:rsidRPr="008C19A3">
        <w:rPr>
          <w:rFonts w:ascii="Tahoma" w:hAnsi="Tahoma" w:cs="Tahoma"/>
          <w:b/>
          <w:bCs/>
          <w:sz w:val="20"/>
          <w:szCs w:val="20"/>
        </w:rPr>
        <w:t>Úpravy Systému</w:t>
      </w:r>
    </w:p>
    <w:p w14:paraId="3D130787" w14:textId="39DEED95" w:rsidR="007956C7" w:rsidRPr="008C19A3" w:rsidRDefault="00E64D14" w:rsidP="007956C7">
      <w:pPr>
        <w:pStyle w:val="Odsekzoznamu"/>
        <w:numPr>
          <w:ilvl w:val="0"/>
          <w:numId w:val="103"/>
        </w:numPr>
        <w:tabs>
          <w:tab w:val="left" w:pos="1560"/>
        </w:tabs>
        <w:ind w:left="1560" w:hanging="426"/>
        <w:contextualSpacing/>
        <w:rPr>
          <w:rFonts w:ascii="Tahoma" w:hAnsi="Tahoma" w:cs="Tahoma"/>
          <w:sz w:val="20"/>
          <w:szCs w:val="20"/>
        </w:rPr>
      </w:pPr>
      <w:r w:rsidRPr="008C19A3">
        <w:rPr>
          <w:rFonts w:ascii="Tahoma" w:hAnsi="Tahoma" w:cs="Tahoma"/>
          <w:sz w:val="20"/>
          <w:szCs w:val="20"/>
        </w:rPr>
        <w:t xml:space="preserve">Na požiadanie Objednávateľa je </w:t>
      </w:r>
      <w:r w:rsidR="00B0718F" w:rsidRPr="008C19A3">
        <w:rPr>
          <w:rFonts w:ascii="Tahoma" w:hAnsi="Tahoma" w:cs="Tahoma"/>
          <w:sz w:val="20"/>
          <w:szCs w:val="20"/>
        </w:rPr>
        <w:t>Zhotoviteľ</w:t>
      </w:r>
      <w:r w:rsidRPr="008C19A3">
        <w:rPr>
          <w:rFonts w:ascii="Tahoma" w:hAnsi="Tahoma" w:cs="Tahoma"/>
          <w:sz w:val="20"/>
          <w:szCs w:val="20"/>
        </w:rPr>
        <w:t xml:space="preserve"> povinný </w:t>
      </w:r>
      <w:r w:rsidR="00B0718F" w:rsidRPr="008C19A3">
        <w:rPr>
          <w:rFonts w:ascii="Tahoma" w:hAnsi="Tahoma" w:cs="Tahoma"/>
          <w:sz w:val="20"/>
          <w:szCs w:val="20"/>
        </w:rPr>
        <w:t xml:space="preserve"> zabezpeč</w:t>
      </w:r>
      <w:r w:rsidRPr="008C19A3">
        <w:rPr>
          <w:rFonts w:ascii="Tahoma" w:hAnsi="Tahoma" w:cs="Tahoma"/>
          <w:sz w:val="20"/>
          <w:szCs w:val="20"/>
        </w:rPr>
        <w:t xml:space="preserve">ovať </w:t>
      </w:r>
      <w:r w:rsidR="00B0718F" w:rsidRPr="008C19A3">
        <w:rPr>
          <w:rFonts w:ascii="Tahoma" w:hAnsi="Tahoma" w:cs="Tahoma"/>
          <w:sz w:val="20"/>
          <w:szCs w:val="20"/>
        </w:rPr>
        <w:t>integráci</w:t>
      </w:r>
      <w:r w:rsidRPr="008C19A3">
        <w:rPr>
          <w:rFonts w:ascii="Tahoma" w:hAnsi="Tahoma" w:cs="Tahoma"/>
          <w:sz w:val="20"/>
          <w:szCs w:val="20"/>
        </w:rPr>
        <w:t>e</w:t>
      </w:r>
      <w:r w:rsidR="00B0718F" w:rsidRPr="008C19A3">
        <w:rPr>
          <w:rFonts w:ascii="Tahoma" w:hAnsi="Tahoma" w:cs="Tahoma"/>
          <w:sz w:val="20"/>
          <w:szCs w:val="20"/>
        </w:rPr>
        <w:t xml:space="preserve"> Systému na ďalšie informačné systémy Objednávateľa</w:t>
      </w:r>
      <w:r w:rsidRPr="008C19A3">
        <w:rPr>
          <w:rFonts w:ascii="Tahoma" w:hAnsi="Tahoma" w:cs="Tahoma"/>
          <w:sz w:val="20"/>
          <w:szCs w:val="20"/>
        </w:rPr>
        <w:t xml:space="preserve">, Organizácií </w:t>
      </w:r>
      <w:r w:rsidR="00B0718F" w:rsidRPr="008C19A3">
        <w:rPr>
          <w:rFonts w:ascii="Tahoma" w:hAnsi="Tahoma" w:cs="Tahoma"/>
          <w:sz w:val="20"/>
          <w:szCs w:val="20"/>
        </w:rPr>
        <w:t>alebo tretích strán</w:t>
      </w:r>
      <w:r w:rsidR="000C4F34" w:rsidRPr="008C19A3">
        <w:rPr>
          <w:rFonts w:ascii="Tahoma" w:hAnsi="Tahoma" w:cs="Tahoma"/>
          <w:sz w:val="20"/>
          <w:szCs w:val="20"/>
        </w:rPr>
        <w:t xml:space="preserve"> a zrealizovať podľa </w:t>
      </w:r>
      <w:r w:rsidR="00B0718F" w:rsidRPr="008C19A3">
        <w:rPr>
          <w:rFonts w:ascii="Tahoma" w:hAnsi="Tahoma" w:cs="Tahoma"/>
          <w:sz w:val="20"/>
          <w:szCs w:val="20"/>
        </w:rPr>
        <w:t xml:space="preserve">požiadaviek Objednávateľa </w:t>
      </w:r>
      <w:r w:rsidR="00F60BE9" w:rsidRPr="008C19A3">
        <w:rPr>
          <w:rFonts w:ascii="Tahoma" w:hAnsi="Tahoma" w:cs="Tahoma"/>
          <w:sz w:val="20"/>
          <w:szCs w:val="20"/>
        </w:rPr>
        <w:t xml:space="preserve">ďalšie </w:t>
      </w:r>
      <w:r w:rsidR="000C4F34" w:rsidRPr="008C19A3">
        <w:rPr>
          <w:rFonts w:ascii="Tahoma" w:hAnsi="Tahoma" w:cs="Tahoma"/>
          <w:sz w:val="20"/>
          <w:szCs w:val="20"/>
        </w:rPr>
        <w:t>úpravy Systému spočívajúce v Modifikácii alebo v </w:t>
      </w:r>
      <w:r w:rsidR="00B0718F" w:rsidRPr="008C19A3">
        <w:rPr>
          <w:rFonts w:ascii="Tahoma" w:hAnsi="Tahoma" w:cs="Tahoma"/>
          <w:sz w:val="20"/>
          <w:szCs w:val="20"/>
        </w:rPr>
        <w:t>Rozvoj</w:t>
      </w:r>
      <w:r w:rsidR="000C4F34" w:rsidRPr="008C19A3">
        <w:rPr>
          <w:rFonts w:ascii="Tahoma" w:hAnsi="Tahoma" w:cs="Tahoma"/>
          <w:sz w:val="20"/>
          <w:szCs w:val="20"/>
        </w:rPr>
        <w:t>i.</w:t>
      </w:r>
    </w:p>
    <w:p w14:paraId="5DD4AAEB" w14:textId="68865F4D" w:rsidR="00F60BE9" w:rsidRPr="008C19A3" w:rsidRDefault="00F60BE9" w:rsidP="00A35381">
      <w:pPr>
        <w:pStyle w:val="Odsekzoznamu"/>
        <w:numPr>
          <w:ilvl w:val="0"/>
          <w:numId w:val="104"/>
        </w:numPr>
        <w:tabs>
          <w:tab w:val="left" w:pos="1560"/>
        </w:tabs>
        <w:ind w:left="1560" w:hanging="426"/>
        <w:rPr>
          <w:rFonts w:ascii="Tahoma" w:hAnsi="Tahoma" w:cs="Tahoma"/>
          <w:sz w:val="20"/>
          <w:szCs w:val="20"/>
        </w:rPr>
      </w:pPr>
      <w:r w:rsidRPr="008C19A3">
        <w:rPr>
          <w:rFonts w:ascii="Tahoma" w:hAnsi="Tahoma" w:cs="Tahoma"/>
          <w:sz w:val="20"/>
          <w:szCs w:val="20"/>
        </w:rPr>
        <w:t xml:space="preserve">Ak je predmetom požiadavky Objednávateľa dodanie Modifikácie alebo Rozvoja, najneskôr do </w:t>
      </w:r>
      <w:r w:rsidRPr="00AE1FF3">
        <w:rPr>
          <w:rFonts w:ascii="Tahoma" w:hAnsi="Tahoma" w:cs="Tahoma"/>
          <w:sz w:val="20"/>
          <w:szCs w:val="20"/>
        </w:rPr>
        <w:t>10 dn</w:t>
      </w:r>
      <w:r w:rsidRPr="008C19A3">
        <w:rPr>
          <w:rFonts w:ascii="Tahoma" w:hAnsi="Tahoma" w:cs="Tahoma"/>
          <w:sz w:val="20"/>
          <w:szCs w:val="20"/>
        </w:rPr>
        <w:t xml:space="preserve">í odo dňa doručenia požiadavky Zhotoviteľovi je Zhotoviteľ povinný navrhnúť Objednávateľovi </w:t>
      </w:r>
      <w:r w:rsidR="0084302C" w:rsidRPr="008C19A3">
        <w:rPr>
          <w:rFonts w:ascii="Tahoma" w:hAnsi="Tahoma" w:cs="Tahoma"/>
          <w:b/>
          <w:bCs/>
          <w:sz w:val="20"/>
          <w:szCs w:val="20"/>
        </w:rPr>
        <w:t>návrh</w:t>
      </w:r>
      <w:r w:rsidR="0084302C" w:rsidRPr="008C19A3">
        <w:rPr>
          <w:rFonts w:ascii="Tahoma" w:hAnsi="Tahoma" w:cs="Tahoma"/>
          <w:sz w:val="20"/>
          <w:szCs w:val="20"/>
        </w:rPr>
        <w:t xml:space="preserve"> </w:t>
      </w:r>
      <w:r w:rsidRPr="008C19A3">
        <w:rPr>
          <w:rFonts w:ascii="Tahoma" w:hAnsi="Tahoma" w:cs="Tahoma"/>
          <w:b/>
          <w:bCs/>
          <w:sz w:val="20"/>
          <w:szCs w:val="20"/>
        </w:rPr>
        <w:t>riešeni</w:t>
      </w:r>
      <w:r w:rsidR="0084302C" w:rsidRPr="008C19A3">
        <w:rPr>
          <w:rFonts w:ascii="Tahoma" w:hAnsi="Tahoma" w:cs="Tahoma"/>
          <w:b/>
          <w:bCs/>
          <w:sz w:val="20"/>
          <w:szCs w:val="20"/>
        </w:rPr>
        <w:t>a</w:t>
      </w:r>
      <w:r w:rsidRPr="008C19A3">
        <w:rPr>
          <w:rFonts w:ascii="Tahoma" w:hAnsi="Tahoma" w:cs="Tahoma"/>
          <w:b/>
          <w:bCs/>
          <w:sz w:val="20"/>
          <w:szCs w:val="20"/>
        </w:rPr>
        <w:t xml:space="preserve"> </w:t>
      </w:r>
      <w:r w:rsidRPr="008C19A3">
        <w:rPr>
          <w:rFonts w:ascii="Tahoma" w:hAnsi="Tahoma" w:cs="Tahoma"/>
          <w:sz w:val="20"/>
          <w:szCs w:val="20"/>
        </w:rPr>
        <w:t>s</w:t>
      </w:r>
      <w:r w:rsidR="0084302C" w:rsidRPr="008C19A3">
        <w:rPr>
          <w:rFonts w:ascii="Tahoma" w:hAnsi="Tahoma" w:cs="Tahoma"/>
          <w:sz w:val="20"/>
          <w:szCs w:val="20"/>
        </w:rPr>
        <w:t xml:space="preserve">polu s </w:t>
      </w:r>
      <w:r w:rsidRPr="008C19A3">
        <w:rPr>
          <w:rFonts w:ascii="Tahoma" w:hAnsi="Tahoma" w:cs="Tahoma"/>
          <w:sz w:val="20"/>
          <w:szCs w:val="20"/>
        </w:rPr>
        <w:t> predpokladaným počtom Človekohodín potrebných na dodanie riešenia; ak Objednávateľ n</w:t>
      </w:r>
      <w:r w:rsidR="0084302C" w:rsidRPr="008C19A3">
        <w:rPr>
          <w:rFonts w:ascii="Tahoma" w:hAnsi="Tahoma" w:cs="Tahoma"/>
          <w:sz w:val="20"/>
          <w:szCs w:val="20"/>
        </w:rPr>
        <w:t xml:space="preserve">ávrh </w:t>
      </w:r>
      <w:r w:rsidRPr="008C19A3">
        <w:rPr>
          <w:rFonts w:ascii="Tahoma" w:hAnsi="Tahoma" w:cs="Tahoma"/>
          <w:sz w:val="20"/>
          <w:szCs w:val="20"/>
        </w:rPr>
        <w:t xml:space="preserve">schváli, je Zhotoviteľ povinný, v termíne, ktorý si Zmluvné strany osobitne dohodnú, inak </w:t>
      </w:r>
      <w:r w:rsidRPr="00A273F6">
        <w:rPr>
          <w:rFonts w:ascii="Tahoma" w:hAnsi="Tahoma" w:cs="Tahoma"/>
          <w:sz w:val="20"/>
          <w:szCs w:val="20"/>
        </w:rPr>
        <w:t xml:space="preserve">do </w:t>
      </w:r>
      <w:r w:rsidR="0084302C" w:rsidRPr="00A273F6">
        <w:rPr>
          <w:rFonts w:ascii="Tahoma" w:hAnsi="Tahoma" w:cs="Tahoma"/>
          <w:sz w:val="20"/>
          <w:szCs w:val="20"/>
        </w:rPr>
        <w:t xml:space="preserve">10 </w:t>
      </w:r>
      <w:r w:rsidRPr="00A273F6">
        <w:rPr>
          <w:rFonts w:ascii="Tahoma" w:hAnsi="Tahoma" w:cs="Tahoma"/>
          <w:sz w:val="20"/>
          <w:szCs w:val="20"/>
        </w:rPr>
        <w:t>dní</w:t>
      </w:r>
      <w:r w:rsidRPr="008C19A3">
        <w:rPr>
          <w:rFonts w:ascii="Tahoma" w:hAnsi="Tahoma" w:cs="Tahoma"/>
          <w:sz w:val="20"/>
          <w:szCs w:val="20"/>
        </w:rPr>
        <w:t xml:space="preserve"> odo dňa schválenia </w:t>
      </w:r>
      <w:r w:rsidR="0084302C" w:rsidRPr="008C19A3">
        <w:rPr>
          <w:rFonts w:ascii="Tahoma" w:hAnsi="Tahoma" w:cs="Tahoma"/>
          <w:sz w:val="20"/>
          <w:szCs w:val="20"/>
        </w:rPr>
        <w:t>návrhu</w:t>
      </w:r>
      <w:r w:rsidRPr="008C19A3">
        <w:rPr>
          <w:rFonts w:ascii="Tahoma" w:hAnsi="Tahoma" w:cs="Tahoma"/>
          <w:sz w:val="20"/>
          <w:szCs w:val="20"/>
        </w:rPr>
        <w:t xml:space="preserve"> Objednávateľom, požiadavku</w:t>
      </w:r>
      <w:r w:rsidR="0084302C" w:rsidRPr="008C19A3">
        <w:rPr>
          <w:rFonts w:ascii="Tahoma" w:hAnsi="Tahoma" w:cs="Tahoma"/>
          <w:sz w:val="20"/>
          <w:szCs w:val="20"/>
        </w:rPr>
        <w:t xml:space="preserve"> komplexne vyhodnotiť</w:t>
      </w:r>
      <w:r w:rsidRPr="008C19A3">
        <w:rPr>
          <w:rFonts w:ascii="Tahoma" w:hAnsi="Tahoma" w:cs="Tahoma"/>
          <w:sz w:val="20"/>
          <w:szCs w:val="20"/>
        </w:rPr>
        <w:t>, najmä vyhodnotiť dopady požiadavky na funkčnosť a bezpečnosť Systému, navrhnúť podrobné riešenie požiadavky, naplánovať implementáciu požiadavky a požiadavku implementovať</w:t>
      </w:r>
      <w:r w:rsidR="00B50AB3" w:rsidRPr="008C19A3">
        <w:rPr>
          <w:rFonts w:ascii="Tahoma" w:hAnsi="Tahoma" w:cs="Tahoma"/>
          <w:sz w:val="20"/>
          <w:szCs w:val="20"/>
        </w:rPr>
        <w:t>, t. j. požadovanú Modifikáciu alebo Rozvoj vykonať a dodať</w:t>
      </w:r>
      <w:r w:rsidRPr="008C19A3">
        <w:rPr>
          <w:rFonts w:ascii="Tahoma" w:hAnsi="Tahoma" w:cs="Tahoma"/>
          <w:sz w:val="20"/>
          <w:szCs w:val="20"/>
        </w:rPr>
        <w:t>.</w:t>
      </w:r>
    </w:p>
    <w:p w14:paraId="5A880FF4" w14:textId="65095AF7" w:rsidR="007956C7" w:rsidRPr="008C19A3" w:rsidRDefault="007956C7" w:rsidP="007956C7">
      <w:pPr>
        <w:pStyle w:val="Odsekzoznamu"/>
        <w:numPr>
          <w:ilvl w:val="0"/>
          <w:numId w:val="104"/>
        </w:numPr>
        <w:tabs>
          <w:tab w:val="left" w:pos="1560"/>
        </w:tabs>
        <w:ind w:left="1560" w:hanging="426"/>
        <w:contextualSpacing/>
        <w:rPr>
          <w:rFonts w:ascii="Tahoma" w:hAnsi="Tahoma" w:cs="Tahoma"/>
          <w:sz w:val="20"/>
          <w:szCs w:val="20"/>
        </w:rPr>
      </w:pPr>
      <w:r w:rsidRPr="008C19A3">
        <w:rPr>
          <w:rFonts w:ascii="Tahoma" w:hAnsi="Tahoma" w:cs="Tahoma"/>
          <w:sz w:val="20"/>
          <w:szCs w:val="20"/>
        </w:rPr>
        <w:t>Zhotoviteľ sa zaväzuje  po každej uskutočnenej významnej zmene Systému, najmä po jeho Modifikácii alebo Rozvoji, zabezpečiť preškolenie Kľúčových používateľov Objednávateľa a Administrátorov Systému; na ten účel v požiadavke zašle Objednávateľ Zhotoviteľovi aktualizovaný zoznam Kľúčových používateľov Objednávateľa a Administrátorov Systému v každej takejto požiadavke.</w:t>
      </w:r>
      <w:r w:rsidR="00F60BE9" w:rsidRPr="008C19A3">
        <w:rPr>
          <w:rFonts w:ascii="Tahoma" w:hAnsi="Tahoma" w:cs="Tahoma"/>
          <w:sz w:val="20"/>
          <w:szCs w:val="20"/>
        </w:rPr>
        <w:t xml:space="preserve"> Preškolenia môže Zhotoviteľ poskytovať aj prostredníctvom použitia prostriedkov na diaľku.</w:t>
      </w:r>
    </w:p>
    <w:p w14:paraId="035C827A" w14:textId="374F1C22" w:rsidR="007956C7" w:rsidRPr="008C19A3" w:rsidRDefault="00BD4CB3" w:rsidP="00A35381">
      <w:pPr>
        <w:pStyle w:val="Odsekzoznamu"/>
        <w:numPr>
          <w:ilvl w:val="0"/>
          <w:numId w:val="104"/>
        </w:numPr>
        <w:tabs>
          <w:tab w:val="left" w:pos="1560"/>
        </w:tabs>
        <w:ind w:left="1560" w:hanging="426"/>
        <w:contextualSpacing/>
        <w:rPr>
          <w:rFonts w:ascii="Tahoma" w:hAnsi="Tahoma" w:cs="Tahoma"/>
          <w:sz w:val="20"/>
          <w:szCs w:val="20"/>
        </w:rPr>
      </w:pPr>
      <w:r w:rsidRPr="008C19A3">
        <w:rPr>
          <w:rFonts w:ascii="Tahoma" w:hAnsi="Tahoma" w:cs="Tahoma"/>
          <w:sz w:val="20"/>
          <w:szCs w:val="20"/>
        </w:rPr>
        <w:t>Modifikáciu alebo Rozvoj je Zhotoviteľ povinný vykonať s odbornou starostlivosťou, v súlade s požiadavkami Zmluvy a tak, aby boli minimalizované Nedostupnosti.</w:t>
      </w:r>
    </w:p>
    <w:p w14:paraId="6987C237" w14:textId="65D501EE" w:rsidR="00113069" w:rsidRPr="008C19A3" w:rsidRDefault="00113069" w:rsidP="00B0718F">
      <w:pPr>
        <w:ind w:left="1134" w:hanging="425"/>
        <w:jc w:val="both"/>
        <w:rPr>
          <w:rFonts w:ascii="Tahoma" w:hAnsi="Tahoma" w:cs="Tahoma"/>
          <w:sz w:val="20"/>
          <w:szCs w:val="20"/>
        </w:rPr>
      </w:pPr>
    </w:p>
    <w:p w14:paraId="6501116D" w14:textId="7B7739A1" w:rsidR="0081596B" w:rsidRPr="008C19A3" w:rsidRDefault="007A0AAB" w:rsidP="0081596B">
      <w:pPr>
        <w:widowControl/>
        <w:tabs>
          <w:tab w:val="left" w:pos="709"/>
        </w:tabs>
        <w:autoSpaceDE/>
        <w:autoSpaceDN/>
        <w:contextualSpacing/>
        <w:jc w:val="both"/>
        <w:rPr>
          <w:rFonts w:ascii="Tahoma" w:hAnsi="Tahoma" w:cs="Tahoma"/>
          <w:caps/>
          <w:sz w:val="20"/>
          <w:szCs w:val="20"/>
        </w:rPr>
      </w:pPr>
      <w:r w:rsidRPr="008C19A3">
        <w:rPr>
          <w:rFonts w:ascii="Tahoma" w:hAnsi="Tahoma" w:cs="Tahoma"/>
          <w:b/>
          <w:bCs/>
          <w:caps/>
          <w:sz w:val="20"/>
          <w:szCs w:val="20"/>
        </w:rPr>
        <w:t>1</w:t>
      </w:r>
      <w:r w:rsidR="00E6590F" w:rsidRPr="008C19A3">
        <w:rPr>
          <w:rFonts w:ascii="Tahoma" w:hAnsi="Tahoma" w:cs="Tahoma"/>
          <w:b/>
          <w:bCs/>
          <w:caps/>
          <w:sz w:val="20"/>
          <w:szCs w:val="20"/>
        </w:rPr>
        <w:t>1</w:t>
      </w:r>
      <w:r w:rsidR="002B3C10" w:rsidRPr="008C19A3">
        <w:rPr>
          <w:rFonts w:ascii="Tahoma" w:hAnsi="Tahoma" w:cs="Tahoma"/>
          <w:b/>
          <w:bCs/>
          <w:caps/>
          <w:sz w:val="20"/>
          <w:szCs w:val="20"/>
        </w:rPr>
        <w:tab/>
      </w:r>
      <w:r w:rsidR="0081596B" w:rsidRPr="008C19A3">
        <w:rPr>
          <w:rFonts w:ascii="Tahoma" w:hAnsi="Tahoma" w:cs="Tahoma"/>
          <w:b/>
          <w:bCs/>
          <w:caps/>
          <w:sz w:val="20"/>
          <w:szCs w:val="20"/>
        </w:rPr>
        <w:t>Subdodávatelia</w:t>
      </w:r>
    </w:p>
    <w:p w14:paraId="1034A4F1" w14:textId="27EABE8A" w:rsidR="0081596B" w:rsidRPr="008C19A3" w:rsidRDefault="007A0AAB" w:rsidP="00E85BED">
      <w:pPr>
        <w:widowControl/>
        <w:tabs>
          <w:tab w:val="left" w:pos="709"/>
        </w:tabs>
        <w:autoSpaceDE/>
        <w:autoSpaceDN/>
        <w:ind w:left="709" w:hanging="709"/>
        <w:contextualSpacing/>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1</w:t>
      </w:r>
      <w:r w:rsidR="002B3C10" w:rsidRPr="008C19A3">
        <w:rPr>
          <w:rFonts w:ascii="Tahoma" w:hAnsi="Tahoma" w:cs="Tahoma"/>
          <w:sz w:val="20"/>
          <w:szCs w:val="20"/>
        </w:rPr>
        <w:t>.1</w:t>
      </w:r>
      <w:r w:rsidR="002B3C10" w:rsidRPr="008C19A3">
        <w:rPr>
          <w:rFonts w:ascii="Tahoma" w:hAnsi="Tahoma" w:cs="Tahoma"/>
          <w:sz w:val="20"/>
          <w:szCs w:val="20"/>
        </w:rPr>
        <w:tab/>
      </w:r>
      <w:r w:rsidR="0081596B" w:rsidRPr="008C19A3">
        <w:rPr>
          <w:rFonts w:ascii="Tahoma" w:hAnsi="Tahoma" w:cs="Tahoma"/>
          <w:sz w:val="20"/>
          <w:szCs w:val="20"/>
        </w:rPr>
        <w:t>Časť predmetu plnenia Zmluvy Zhotoviteľ môže zabezpečiť prostredníctvom</w:t>
      </w:r>
      <w:r w:rsidR="002B3C10" w:rsidRPr="008C19A3">
        <w:rPr>
          <w:rFonts w:ascii="Tahoma" w:hAnsi="Tahoma" w:cs="Tahoma"/>
          <w:sz w:val="20"/>
          <w:szCs w:val="20"/>
        </w:rPr>
        <w:t xml:space="preserve"> </w:t>
      </w:r>
      <w:r w:rsidR="0081596B" w:rsidRPr="008C19A3">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 „</w:t>
      </w:r>
      <w:r w:rsidR="0081596B" w:rsidRPr="008C19A3">
        <w:rPr>
          <w:rFonts w:ascii="Tahoma" w:hAnsi="Tahoma" w:cs="Tahoma"/>
          <w:b/>
          <w:bCs/>
          <w:sz w:val="20"/>
          <w:szCs w:val="20"/>
        </w:rPr>
        <w:t>Expert</w:t>
      </w:r>
      <w:r w:rsidR="0081596B" w:rsidRPr="008C19A3">
        <w:rPr>
          <w:rFonts w:ascii="Tahoma" w:hAnsi="Tahoma" w:cs="Tahoma"/>
          <w:sz w:val="20"/>
          <w:szCs w:val="20"/>
        </w:rPr>
        <w:t>“), je povinný zabezpečiť, aby v tomu zodpovedajúcom rozsahu vykonával príslušné činnosti tento Expert.</w:t>
      </w:r>
    </w:p>
    <w:p w14:paraId="4EA85DAF" w14:textId="739C8115" w:rsidR="0081596B" w:rsidRPr="008720F4" w:rsidRDefault="007A0AAB" w:rsidP="00E85BED">
      <w:pPr>
        <w:widowControl/>
        <w:tabs>
          <w:tab w:val="left" w:pos="709"/>
        </w:tabs>
        <w:autoSpaceDE/>
        <w:autoSpaceDN/>
        <w:ind w:left="709" w:hanging="709"/>
        <w:contextualSpacing/>
        <w:jc w:val="both"/>
        <w:rPr>
          <w:rFonts w:ascii="Tahoma" w:hAnsi="Tahoma" w:cs="Tahoma"/>
          <w:b/>
          <w:sz w:val="20"/>
          <w:szCs w:val="20"/>
        </w:rPr>
      </w:pPr>
      <w:r w:rsidRPr="008C19A3">
        <w:rPr>
          <w:rFonts w:ascii="Tahoma" w:hAnsi="Tahoma" w:cs="Tahoma"/>
          <w:sz w:val="20"/>
          <w:szCs w:val="20"/>
        </w:rPr>
        <w:t>1</w:t>
      </w:r>
      <w:r w:rsidR="00E6590F" w:rsidRPr="008C19A3">
        <w:rPr>
          <w:rFonts w:ascii="Tahoma" w:hAnsi="Tahoma" w:cs="Tahoma"/>
          <w:sz w:val="20"/>
          <w:szCs w:val="20"/>
        </w:rPr>
        <w:t>1</w:t>
      </w:r>
      <w:r w:rsidR="002B3C10" w:rsidRPr="008C19A3">
        <w:rPr>
          <w:rFonts w:ascii="Tahoma" w:hAnsi="Tahoma" w:cs="Tahoma"/>
          <w:sz w:val="20"/>
          <w:szCs w:val="20"/>
        </w:rPr>
        <w:t>.2</w:t>
      </w:r>
      <w:r w:rsidR="002B3C10" w:rsidRPr="008C19A3">
        <w:rPr>
          <w:rFonts w:ascii="Tahoma" w:hAnsi="Tahoma" w:cs="Tahoma"/>
          <w:sz w:val="20"/>
          <w:szCs w:val="20"/>
        </w:rPr>
        <w:tab/>
      </w:r>
      <w:r w:rsidR="0081596B" w:rsidRPr="008C19A3">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8C19A3">
        <w:rPr>
          <w:rFonts w:ascii="Tahoma" w:hAnsi="Tahoma" w:cs="Tahoma"/>
          <w:sz w:val="20"/>
          <w:szCs w:val="20"/>
        </w:rPr>
        <w:t>riadnosť</w:t>
      </w:r>
      <w:proofErr w:type="spellEnd"/>
      <w:r w:rsidR="0081596B" w:rsidRPr="008C19A3">
        <w:rPr>
          <w:rFonts w:ascii="Tahoma" w:hAnsi="Tahoma" w:cs="Tahoma"/>
          <w:sz w:val="20"/>
          <w:szCs w:val="20"/>
        </w:rPr>
        <w:t xml:space="preserve">, úplnosť a včasnosť vykonania Diela a/alebo poskytnutia </w:t>
      </w:r>
      <w:r w:rsidR="00E22B54" w:rsidRPr="008C19A3">
        <w:rPr>
          <w:rFonts w:ascii="Tahoma" w:hAnsi="Tahoma" w:cs="Tahoma"/>
          <w:sz w:val="20"/>
          <w:szCs w:val="20"/>
        </w:rPr>
        <w:t>S</w:t>
      </w:r>
      <w:r w:rsidR="0081596B" w:rsidRPr="008C19A3">
        <w:rPr>
          <w:rFonts w:ascii="Tahoma" w:hAnsi="Tahoma" w:cs="Tahoma"/>
          <w:sz w:val="20"/>
          <w:szCs w:val="20"/>
        </w:rPr>
        <w:t>lužieb. Zhotoviteľ</w:t>
      </w:r>
      <w:r w:rsidR="0081596B" w:rsidRPr="008C19A3">
        <w:rPr>
          <w:rFonts w:ascii="Tahoma" w:hAnsi="Tahoma" w:cs="Tahoma"/>
          <w:sz w:val="20"/>
          <w:szCs w:val="20"/>
          <w:lang w:eastAsia="ar-SA"/>
        </w:rPr>
        <w:t xml:space="preserve"> sa zaväzuje zabezpečiť, aby jeho subdodávatelia v zmysle </w:t>
      </w:r>
      <w:r w:rsidR="0081596B" w:rsidRPr="00A273F6">
        <w:rPr>
          <w:rFonts w:ascii="Tahoma" w:hAnsi="Tahoma" w:cs="Tahoma"/>
          <w:sz w:val="20"/>
          <w:szCs w:val="20"/>
          <w:lang w:eastAsia="ar-SA"/>
        </w:rPr>
        <w:t>§ 2 ods. 1 písm. a) bod 7 Zákona o RPVS</w:t>
      </w:r>
      <w:r w:rsidR="0081596B" w:rsidRPr="008720F4">
        <w:rPr>
          <w:rFonts w:ascii="Tahoma" w:hAnsi="Tahoma" w:cs="Tahoma"/>
          <w:sz w:val="20"/>
          <w:szCs w:val="20"/>
          <w:lang w:eastAsia="ar-SA"/>
        </w:rPr>
        <w:t xml:space="preserve"> boli riadne zapísaní v registri partnerov verejného sektora po dobu trvania subdodávateľskej zmluvy so </w:t>
      </w:r>
      <w:r w:rsidR="0081596B" w:rsidRPr="008720F4">
        <w:rPr>
          <w:rFonts w:ascii="Tahoma" w:hAnsi="Tahoma" w:cs="Tahoma"/>
          <w:sz w:val="20"/>
          <w:szCs w:val="20"/>
        </w:rPr>
        <w:t>Zhotoviteľom</w:t>
      </w:r>
      <w:r w:rsidR="0081596B" w:rsidRPr="008720F4">
        <w:rPr>
          <w:rFonts w:ascii="Tahoma" w:hAnsi="Tahoma" w:cs="Tahoma"/>
          <w:sz w:val="20"/>
          <w:szCs w:val="20"/>
          <w:lang w:eastAsia="ar-SA"/>
        </w:rPr>
        <w:t>, ak im taká povinnosť vyplýva zo Zákona o</w:t>
      </w:r>
      <w:r w:rsidR="00A646D5" w:rsidRPr="008720F4">
        <w:rPr>
          <w:rFonts w:ascii="Tahoma" w:hAnsi="Tahoma" w:cs="Tahoma"/>
          <w:sz w:val="20"/>
          <w:szCs w:val="20"/>
          <w:lang w:eastAsia="ar-SA"/>
        </w:rPr>
        <w:t> </w:t>
      </w:r>
      <w:r w:rsidR="0081596B" w:rsidRPr="008720F4">
        <w:rPr>
          <w:rFonts w:ascii="Tahoma" w:hAnsi="Tahoma" w:cs="Tahoma"/>
          <w:sz w:val="20"/>
          <w:szCs w:val="20"/>
          <w:lang w:eastAsia="ar-SA"/>
        </w:rPr>
        <w:t>RPVS</w:t>
      </w:r>
      <w:r w:rsidR="00A646D5" w:rsidRPr="008720F4">
        <w:rPr>
          <w:rFonts w:ascii="Tahoma" w:hAnsi="Tahoma" w:cs="Tahoma"/>
          <w:sz w:val="20"/>
          <w:szCs w:val="20"/>
          <w:lang w:eastAsia="ar-SA"/>
        </w:rPr>
        <w:t xml:space="preserve"> alebo iného uplatniteľného právneho predpisu</w:t>
      </w:r>
      <w:r w:rsidR="005A500D" w:rsidRPr="008720F4">
        <w:rPr>
          <w:rFonts w:ascii="Tahoma" w:hAnsi="Tahoma" w:cs="Tahoma"/>
          <w:sz w:val="20"/>
          <w:szCs w:val="20"/>
          <w:lang w:eastAsia="ar-SA"/>
        </w:rPr>
        <w:t xml:space="preserve"> a aby boli oprávnení </w:t>
      </w:r>
      <w:r w:rsidR="005A500D" w:rsidRPr="008720F4">
        <w:rPr>
          <w:rFonts w:ascii="Tahoma" w:hAnsi="Tahoma" w:cs="Tahoma"/>
          <w:sz w:val="20"/>
          <w:szCs w:val="20"/>
        </w:rPr>
        <w:t xml:space="preserve">na príslušné plnenie podľa </w:t>
      </w:r>
      <w:r w:rsidR="005A500D" w:rsidRPr="00A273F6">
        <w:rPr>
          <w:rFonts w:ascii="Tahoma" w:hAnsi="Tahoma" w:cs="Tahoma"/>
          <w:sz w:val="20"/>
          <w:szCs w:val="20"/>
        </w:rPr>
        <w:t>§ 32 ods. 1 písm. e) Zákona o VO</w:t>
      </w:r>
      <w:r w:rsidR="0081596B" w:rsidRPr="008720F4">
        <w:rPr>
          <w:rFonts w:ascii="Tahoma" w:hAnsi="Tahoma" w:cs="Tahoma"/>
          <w:sz w:val="20"/>
          <w:szCs w:val="20"/>
          <w:lang w:eastAsia="ar-SA"/>
        </w:rPr>
        <w:t xml:space="preserve">. </w:t>
      </w:r>
    </w:p>
    <w:p w14:paraId="3933AC16" w14:textId="0FC46431" w:rsidR="00EF4CC4" w:rsidRPr="008720F4" w:rsidRDefault="007A0AAB" w:rsidP="00166282">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2B3C10" w:rsidRPr="008720F4">
        <w:rPr>
          <w:rFonts w:ascii="Tahoma" w:hAnsi="Tahoma" w:cs="Tahoma"/>
          <w:sz w:val="20"/>
          <w:szCs w:val="20"/>
        </w:rPr>
        <w:t>.3</w:t>
      </w:r>
      <w:r w:rsidR="002B3C10" w:rsidRPr="008720F4">
        <w:rPr>
          <w:rFonts w:ascii="Tahoma" w:hAnsi="Tahoma" w:cs="Tahoma"/>
          <w:sz w:val="20"/>
          <w:szCs w:val="20"/>
        </w:rPr>
        <w:tab/>
      </w:r>
      <w:r w:rsidR="00D11815" w:rsidRPr="008720F4">
        <w:rPr>
          <w:rFonts w:ascii="Tahoma" w:hAnsi="Tahoma" w:cs="Tahoma"/>
          <w:sz w:val="20"/>
          <w:szCs w:val="20"/>
        </w:rPr>
        <w:t xml:space="preserve">Zoznam subdodávateľov Zhotoviteľa resp. vyhlásenie Zhotoviteľa o tom, že subdodávateľov nevyužije, uvádza </w:t>
      </w:r>
      <w:r w:rsidR="00E65882" w:rsidRPr="00A273F6">
        <w:rPr>
          <w:rFonts w:ascii="Tahoma" w:hAnsi="Tahoma" w:cs="Tahoma"/>
          <w:sz w:val="20"/>
          <w:szCs w:val="20"/>
        </w:rPr>
        <w:t xml:space="preserve">príloha </w:t>
      </w:r>
      <w:r w:rsidR="00D11815" w:rsidRPr="00A273F6">
        <w:rPr>
          <w:rFonts w:ascii="Tahoma" w:hAnsi="Tahoma" w:cs="Tahoma"/>
          <w:sz w:val="20"/>
          <w:szCs w:val="20"/>
        </w:rPr>
        <w:t xml:space="preserve">č. </w:t>
      </w:r>
      <w:r w:rsidR="005A500D" w:rsidRPr="00A273F6">
        <w:rPr>
          <w:rFonts w:ascii="Tahoma" w:hAnsi="Tahoma" w:cs="Tahoma"/>
          <w:sz w:val="20"/>
          <w:szCs w:val="20"/>
        </w:rPr>
        <w:t>4</w:t>
      </w:r>
      <w:r w:rsidR="00D11815" w:rsidRPr="008720F4">
        <w:rPr>
          <w:rFonts w:ascii="Tahoma" w:hAnsi="Tahoma" w:cs="Tahoma"/>
          <w:sz w:val="20"/>
          <w:szCs w:val="20"/>
        </w:rPr>
        <w:t xml:space="preserve">. </w:t>
      </w:r>
      <w:r w:rsidR="0081596B" w:rsidRPr="008720F4">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166282" w:rsidRPr="008720F4">
        <w:rPr>
          <w:rFonts w:ascii="Tahoma" w:hAnsi="Tahoma" w:cs="Tahoma"/>
          <w:sz w:val="20"/>
          <w:szCs w:val="20"/>
        </w:rPr>
        <w:t xml:space="preserve">Ak je Expert osobou podľa </w:t>
      </w:r>
      <w:r w:rsidR="00166282" w:rsidRPr="00A273F6">
        <w:rPr>
          <w:rFonts w:ascii="Tahoma" w:hAnsi="Tahoma" w:cs="Tahoma"/>
          <w:sz w:val="20"/>
          <w:szCs w:val="20"/>
        </w:rPr>
        <w:t>§ 34 ods. 3 Zákona o VO</w:t>
      </w:r>
      <w:r w:rsidR="00166282" w:rsidRPr="008720F4">
        <w:rPr>
          <w:rFonts w:ascii="Tahoma" w:hAnsi="Tahoma" w:cs="Tahoma"/>
          <w:sz w:val="20"/>
          <w:szCs w:val="20"/>
        </w:rPr>
        <w:t xml:space="preserve">, predkladá Zhotoviteľ </w:t>
      </w:r>
      <w:r w:rsidR="005A500D" w:rsidRPr="008720F4">
        <w:rPr>
          <w:rFonts w:ascii="Tahoma" w:hAnsi="Tahoma" w:cs="Tahoma"/>
          <w:sz w:val="20"/>
          <w:szCs w:val="20"/>
        </w:rPr>
        <w:t xml:space="preserve">Objednávateľovi </w:t>
      </w:r>
      <w:r w:rsidR="00166282" w:rsidRPr="008720F4">
        <w:rPr>
          <w:rFonts w:ascii="Tahoma" w:hAnsi="Tahoma" w:cs="Tahoma"/>
          <w:sz w:val="20"/>
          <w:szCs w:val="20"/>
        </w:rPr>
        <w:t xml:space="preserve">podklady podľa tohto ustanovenia Zákona o VO. </w:t>
      </w:r>
    </w:p>
    <w:p w14:paraId="415D7B6B" w14:textId="7C4476A7" w:rsidR="00166282" w:rsidRPr="008720F4" w:rsidRDefault="007A0AAB" w:rsidP="00166282">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166282" w:rsidRPr="008720F4">
        <w:rPr>
          <w:rFonts w:ascii="Tahoma" w:hAnsi="Tahoma" w:cs="Tahoma"/>
          <w:sz w:val="20"/>
          <w:szCs w:val="20"/>
        </w:rPr>
        <w:t>.4</w:t>
      </w:r>
      <w:r w:rsidR="00166282" w:rsidRPr="008720F4">
        <w:rPr>
          <w:rFonts w:ascii="Tahoma" w:hAnsi="Tahoma" w:cs="Tahoma"/>
          <w:sz w:val="20"/>
          <w:szCs w:val="20"/>
        </w:rPr>
        <w:tab/>
        <w:t xml:space="preserve">Ak Zhotoviteľ nahrádza niektorého zo subdodávateľov uvedených </w:t>
      </w:r>
      <w:r w:rsidR="00166282" w:rsidRPr="00A273F6">
        <w:rPr>
          <w:rFonts w:ascii="Tahoma" w:hAnsi="Tahoma" w:cs="Tahoma"/>
          <w:sz w:val="20"/>
          <w:szCs w:val="20"/>
        </w:rPr>
        <w:t xml:space="preserve">v </w:t>
      </w:r>
      <w:r w:rsidR="00E65882" w:rsidRPr="00A273F6">
        <w:rPr>
          <w:rFonts w:ascii="Tahoma" w:hAnsi="Tahoma" w:cs="Tahoma"/>
          <w:sz w:val="20"/>
          <w:szCs w:val="20"/>
        </w:rPr>
        <w:t xml:space="preserve">prílohe </w:t>
      </w:r>
      <w:r w:rsidR="00166282" w:rsidRPr="00A273F6">
        <w:rPr>
          <w:rFonts w:ascii="Tahoma" w:hAnsi="Tahoma" w:cs="Tahoma"/>
          <w:sz w:val="20"/>
          <w:szCs w:val="20"/>
        </w:rPr>
        <w:t xml:space="preserve">č. </w:t>
      </w:r>
      <w:r w:rsidR="005A500D" w:rsidRPr="00A273F6">
        <w:rPr>
          <w:rFonts w:ascii="Tahoma" w:hAnsi="Tahoma" w:cs="Tahoma"/>
          <w:sz w:val="20"/>
          <w:szCs w:val="20"/>
        </w:rPr>
        <w:t>4</w:t>
      </w:r>
      <w:r w:rsidR="00166282" w:rsidRPr="008720F4">
        <w:rPr>
          <w:rFonts w:ascii="Tahoma" w:hAnsi="Tahoma" w:cs="Tahoma"/>
          <w:sz w:val="20"/>
          <w:szCs w:val="20"/>
        </w:rPr>
        <w:t xml:space="preserve"> alebo ak pri podpise Zmluvy Zhotoviteľ uviedol, že subdodávateľov nevyužije, počas plnenia Zmluvy sa však rozhodne niektorú časť plnenia dodať subdodávateľsky, je Zhotoviteľ povinný oznámiť </w:t>
      </w:r>
      <w:r w:rsidR="00166282" w:rsidRPr="008720F4">
        <w:rPr>
          <w:rFonts w:ascii="Tahoma" w:hAnsi="Tahoma" w:cs="Tahoma"/>
          <w:sz w:val="20"/>
          <w:szCs w:val="20"/>
        </w:rPr>
        <w:lastRenderedPageBreak/>
        <w:t xml:space="preserve">Objednávateľovi (identifikačné) údaje o novom subdodávateľovi a o osobe oprávnenej konať za nového subdodávateľa v rozsahu </w:t>
      </w:r>
      <w:r w:rsidR="00166282" w:rsidRPr="00A273F6">
        <w:rPr>
          <w:rFonts w:ascii="Tahoma" w:hAnsi="Tahoma" w:cs="Tahoma"/>
          <w:sz w:val="20"/>
          <w:szCs w:val="20"/>
        </w:rPr>
        <w:t xml:space="preserve">bodu </w:t>
      </w:r>
      <w:r w:rsidR="003810BA" w:rsidRPr="00A273F6">
        <w:rPr>
          <w:rFonts w:ascii="Tahoma" w:hAnsi="Tahoma" w:cs="Tahoma"/>
          <w:sz w:val="20"/>
          <w:szCs w:val="20"/>
        </w:rPr>
        <w:t>1</w:t>
      </w:r>
      <w:r w:rsidR="005A500D" w:rsidRPr="00A273F6">
        <w:rPr>
          <w:rFonts w:ascii="Tahoma" w:hAnsi="Tahoma" w:cs="Tahoma"/>
          <w:sz w:val="20"/>
          <w:szCs w:val="20"/>
        </w:rPr>
        <w:t>1</w:t>
      </w:r>
      <w:r w:rsidR="00166282" w:rsidRPr="00A273F6">
        <w:rPr>
          <w:rFonts w:ascii="Tahoma" w:hAnsi="Tahoma" w:cs="Tahoma"/>
          <w:sz w:val="20"/>
          <w:szCs w:val="20"/>
        </w:rPr>
        <w:t>.3</w:t>
      </w:r>
      <w:r w:rsidR="00166282" w:rsidRPr="008720F4">
        <w:rPr>
          <w:rFonts w:ascii="Tahoma" w:hAnsi="Tahoma" w:cs="Tahoma"/>
          <w:sz w:val="20"/>
          <w:szCs w:val="20"/>
        </w:rPr>
        <w:t xml:space="preserve">, a to najneskôr 7 dní pred prijatím subdodávky od nového subdodávateľa alebo od uzavretia zmluvného vzťahu s novým subdodávateľom (podľa toho, ktorá udalosť nastane skôr). </w:t>
      </w:r>
      <w:r w:rsidR="003953C4" w:rsidRPr="008720F4">
        <w:rPr>
          <w:rFonts w:ascii="Tahoma" w:hAnsi="Tahoma" w:cs="Tahoma"/>
          <w:sz w:val="20"/>
          <w:szCs w:val="20"/>
        </w:rPr>
        <w:t>Zhotoviteľ j</w:t>
      </w:r>
      <w:r w:rsidR="00166282" w:rsidRPr="008720F4">
        <w:rPr>
          <w:rFonts w:ascii="Tahoma" w:hAnsi="Tahoma" w:cs="Tahoma"/>
          <w:sz w:val="20"/>
          <w:szCs w:val="20"/>
        </w:rPr>
        <w:t xml:space="preserve">e na takúto zmenu oprávnený kedykoľvek počas trvania Zmluvy. </w:t>
      </w:r>
    </w:p>
    <w:p w14:paraId="1F0C06CB" w14:textId="51A0576C" w:rsidR="0081596B" w:rsidRPr="008720F4" w:rsidRDefault="007A0AAB" w:rsidP="00B757FA">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166282" w:rsidRPr="008720F4">
        <w:rPr>
          <w:rFonts w:ascii="Tahoma" w:hAnsi="Tahoma" w:cs="Tahoma"/>
          <w:sz w:val="20"/>
          <w:szCs w:val="20"/>
        </w:rPr>
        <w:t>.</w:t>
      </w:r>
      <w:r w:rsidR="003953C4" w:rsidRPr="008720F4">
        <w:rPr>
          <w:rFonts w:ascii="Tahoma" w:hAnsi="Tahoma" w:cs="Tahoma"/>
          <w:sz w:val="20"/>
          <w:szCs w:val="20"/>
        </w:rPr>
        <w:t>5</w:t>
      </w:r>
      <w:r w:rsidR="00166282" w:rsidRPr="008720F4">
        <w:rPr>
          <w:rFonts w:ascii="Tahoma" w:hAnsi="Tahoma" w:cs="Tahoma"/>
          <w:sz w:val="20"/>
          <w:szCs w:val="20"/>
        </w:rPr>
        <w:tab/>
      </w:r>
      <w:r w:rsidR="003953C4" w:rsidRPr="008720F4">
        <w:rPr>
          <w:rFonts w:ascii="Tahoma" w:hAnsi="Tahoma" w:cs="Tahoma"/>
          <w:sz w:val="20"/>
          <w:szCs w:val="20"/>
        </w:rPr>
        <w:t>Objednávateľ</w:t>
      </w:r>
      <w:r w:rsidR="00166282" w:rsidRPr="008720F4">
        <w:rPr>
          <w:rFonts w:ascii="Tahoma" w:hAnsi="Tahoma" w:cs="Tahoma"/>
          <w:sz w:val="20"/>
          <w:szCs w:val="20"/>
        </w:rPr>
        <w:t xml:space="preserve"> je oprávnený akéhokoľvek subdodávateľa odmietnuť</w:t>
      </w:r>
      <w:r w:rsidR="0081596B" w:rsidRPr="008720F4">
        <w:rPr>
          <w:rFonts w:ascii="Tahoma" w:hAnsi="Tahoma" w:cs="Tahoma"/>
          <w:sz w:val="20"/>
          <w:szCs w:val="20"/>
        </w:rPr>
        <w:t>, ak navrhovaná zmena nie je Zhotoviteľom podložená dôkazmi o dostatočnej kvalifikácii a inej spôsobilosti osoby nového subdodávateľa/Experta</w:t>
      </w:r>
      <w:r w:rsidR="005A500D" w:rsidRPr="008720F4">
        <w:rPr>
          <w:rFonts w:ascii="Tahoma" w:hAnsi="Tahoma" w:cs="Tahoma"/>
          <w:sz w:val="20"/>
          <w:szCs w:val="20"/>
        </w:rPr>
        <w:t xml:space="preserve"> alebo ak zistí, že subdodávateľ nie je riadne zapísaný do registra partnerov verejného sektora, ak takýto zápis pre príslušného subdodávateľa Zákon o RPVS požaduje; odmietnutie sa Zhotoviteľ zaväzuje bez výhrad rešpektovať</w:t>
      </w:r>
      <w:r w:rsidR="0081596B" w:rsidRPr="008720F4">
        <w:rPr>
          <w:rFonts w:ascii="Tahoma" w:hAnsi="Tahoma" w:cs="Tahoma"/>
          <w:sz w:val="20"/>
          <w:szCs w:val="20"/>
        </w:rPr>
        <w:t>.</w:t>
      </w:r>
    </w:p>
    <w:p w14:paraId="7E96E011" w14:textId="0FD91A59" w:rsidR="00C23C82" w:rsidRPr="008720F4" w:rsidRDefault="00C23C82" w:rsidP="00C23C82">
      <w:pPr>
        <w:ind w:left="709" w:hanging="709"/>
        <w:jc w:val="both"/>
        <w:rPr>
          <w:rFonts w:ascii="Tahoma" w:hAnsi="Tahoma" w:cs="Tahoma"/>
          <w:sz w:val="20"/>
          <w:szCs w:val="20"/>
        </w:rPr>
      </w:pPr>
      <w:r w:rsidRPr="008720F4">
        <w:rPr>
          <w:rFonts w:ascii="Tahoma" w:hAnsi="Tahoma" w:cs="Tahoma"/>
          <w:sz w:val="20"/>
          <w:szCs w:val="20"/>
        </w:rPr>
        <w:t>11.6</w:t>
      </w:r>
      <w:r w:rsidRPr="008720F4">
        <w:rPr>
          <w:rFonts w:ascii="Tahoma" w:hAnsi="Tahoma" w:cs="Tahoma"/>
          <w:sz w:val="20"/>
          <w:szCs w:val="20"/>
        </w:rPr>
        <w:tab/>
        <w:t>Objednávateľ si výslovne vyhradzuje právo s uvedením dôvodov požadovať nahradenie akéhokoľvek subdodávateľa, ak tento subdodávateľ nevykonáva preukázanú (príslušnú) časť predmetu tejto Zmluvy spôsobom alebo v kvalite vyhradenej Zmluvou bez toho, že by mal za to Zhotoviteľ nárok na akúkoľvek kompenzáciu alebo náhradu.</w:t>
      </w:r>
    </w:p>
    <w:p w14:paraId="2B6D6D84" w14:textId="260847F2" w:rsidR="0081596B" w:rsidRPr="008720F4" w:rsidRDefault="007A0AAB" w:rsidP="002B3C10">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2B3C10" w:rsidRPr="008720F4">
        <w:rPr>
          <w:rFonts w:ascii="Tahoma" w:hAnsi="Tahoma" w:cs="Tahoma"/>
          <w:sz w:val="20"/>
          <w:szCs w:val="20"/>
        </w:rPr>
        <w:t>.</w:t>
      </w:r>
      <w:r w:rsidR="00BC420C" w:rsidRPr="008720F4">
        <w:rPr>
          <w:rFonts w:ascii="Tahoma" w:hAnsi="Tahoma" w:cs="Tahoma"/>
          <w:sz w:val="20"/>
          <w:szCs w:val="20"/>
        </w:rPr>
        <w:t>7</w:t>
      </w:r>
      <w:r w:rsidR="002B3C10" w:rsidRPr="008720F4">
        <w:rPr>
          <w:rFonts w:ascii="Tahoma" w:hAnsi="Tahoma" w:cs="Tahoma"/>
          <w:sz w:val="20"/>
          <w:szCs w:val="20"/>
        </w:rPr>
        <w:tab/>
      </w:r>
      <w:r w:rsidR="0081596B" w:rsidRPr="008720F4">
        <w:rPr>
          <w:rFonts w:ascii="Tahoma" w:hAnsi="Tahoma" w:cs="Tahoma"/>
          <w:sz w:val="20"/>
          <w:szCs w:val="20"/>
        </w:rPr>
        <w:t xml:space="preserve">Všetky </w:t>
      </w:r>
      <w:r w:rsidR="00B757FA" w:rsidRPr="008720F4">
        <w:rPr>
          <w:rFonts w:ascii="Tahoma" w:hAnsi="Tahoma" w:cs="Tahoma"/>
          <w:sz w:val="20"/>
          <w:szCs w:val="20"/>
        </w:rPr>
        <w:t>č</w:t>
      </w:r>
      <w:r w:rsidR="0081596B" w:rsidRPr="008720F4">
        <w:rPr>
          <w:rFonts w:ascii="Tahoma" w:hAnsi="Tahoma" w:cs="Tahoma"/>
          <w:sz w:val="20"/>
          <w:szCs w:val="20"/>
        </w:rPr>
        <w:t>asti Diela a</w:t>
      </w:r>
      <w:r w:rsidR="00B757FA" w:rsidRPr="008720F4">
        <w:rPr>
          <w:rFonts w:ascii="Tahoma" w:hAnsi="Tahoma" w:cs="Tahoma"/>
          <w:sz w:val="20"/>
          <w:szCs w:val="20"/>
        </w:rPr>
        <w:t> Služby,</w:t>
      </w:r>
      <w:r w:rsidR="0081596B" w:rsidRPr="008720F4">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8720F4">
        <w:rPr>
          <w:rFonts w:ascii="Tahoma" w:hAnsi="Tahoma" w:cs="Tahoma"/>
          <w:sz w:val="20"/>
          <w:szCs w:val="20"/>
        </w:rPr>
        <w:t xml:space="preserve">dodania </w:t>
      </w:r>
      <w:r w:rsidR="00B95899" w:rsidRPr="008720F4">
        <w:rPr>
          <w:rFonts w:ascii="Tahoma" w:hAnsi="Tahoma" w:cs="Tahoma"/>
          <w:sz w:val="20"/>
          <w:szCs w:val="20"/>
        </w:rPr>
        <w:t>Diela/</w:t>
      </w:r>
      <w:r w:rsidR="00B757FA" w:rsidRPr="008720F4">
        <w:rPr>
          <w:rFonts w:ascii="Tahoma" w:hAnsi="Tahoma" w:cs="Tahoma"/>
          <w:sz w:val="20"/>
          <w:szCs w:val="20"/>
        </w:rPr>
        <w:t>Služby</w:t>
      </w:r>
      <w:r w:rsidR="0081596B" w:rsidRPr="008720F4">
        <w:rPr>
          <w:rFonts w:ascii="Tahoma" w:hAnsi="Tahoma" w:cs="Tahoma"/>
          <w:sz w:val="20"/>
          <w:szCs w:val="20"/>
        </w:rPr>
        <w:t>.</w:t>
      </w:r>
    </w:p>
    <w:p w14:paraId="2BA6F298" w14:textId="38118B39" w:rsidR="00D519F3" w:rsidRPr="008C19A3" w:rsidRDefault="007A0AAB" w:rsidP="002B3C10">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D519F3" w:rsidRPr="008720F4">
        <w:rPr>
          <w:rFonts w:ascii="Tahoma" w:hAnsi="Tahoma" w:cs="Tahoma"/>
          <w:sz w:val="20"/>
          <w:szCs w:val="20"/>
        </w:rPr>
        <w:t>.</w:t>
      </w:r>
      <w:r w:rsidR="00BC420C" w:rsidRPr="008720F4">
        <w:rPr>
          <w:rFonts w:ascii="Tahoma" w:hAnsi="Tahoma" w:cs="Tahoma"/>
          <w:sz w:val="20"/>
          <w:szCs w:val="20"/>
        </w:rPr>
        <w:t>8</w:t>
      </w:r>
      <w:r w:rsidR="00D519F3" w:rsidRPr="008720F4">
        <w:rPr>
          <w:rFonts w:ascii="Tahoma" w:hAnsi="Tahoma" w:cs="Tahoma"/>
          <w:sz w:val="20"/>
          <w:szCs w:val="20"/>
        </w:rPr>
        <w:t xml:space="preserve"> </w:t>
      </w:r>
      <w:r w:rsidR="00D519F3" w:rsidRPr="008720F4">
        <w:rPr>
          <w:rFonts w:ascii="Tahoma" w:hAnsi="Tahoma" w:cs="Tahoma"/>
          <w:sz w:val="20"/>
          <w:szCs w:val="20"/>
        </w:rPr>
        <w:tab/>
        <w:t xml:space="preserve">Povinnosti podľa </w:t>
      </w:r>
      <w:r w:rsidR="00D519F3" w:rsidRPr="00A273F6">
        <w:rPr>
          <w:rFonts w:ascii="Tahoma" w:hAnsi="Tahoma" w:cs="Tahoma"/>
          <w:sz w:val="20"/>
          <w:szCs w:val="20"/>
        </w:rPr>
        <w:t xml:space="preserve">bodov </w:t>
      </w:r>
      <w:r w:rsidR="003810BA" w:rsidRPr="00A273F6">
        <w:rPr>
          <w:rFonts w:ascii="Tahoma" w:hAnsi="Tahoma" w:cs="Tahoma"/>
          <w:sz w:val="20"/>
          <w:szCs w:val="20"/>
        </w:rPr>
        <w:t>1</w:t>
      </w:r>
      <w:r w:rsidR="005A500D" w:rsidRPr="00A273F6">
        <w:rPr>
          <w:rFonts w:ascii="Tahoma" w:hAnsi="Tahoma" w:cs="Tahoma"/>
          <w:sz w:val="20"/>
          <w:szCs w:val="20"/>
        </w:rPr>
        <w:t>1</w:t>
      </w:r>
      <w:r w:rsidR="00D519F3" w:rsidRPr="00A273F6">
        <w:rPr>
          <w:rFonts w:ascii="Tahoma" w:hAnsi="Tahoma" w:cs="Tahoma"/>
          <w:sz w:val="20"/>
          <w:szCs w:val="20"/>
        </w:rPr>
        <w:t>.3 a </w:t>
      </w:r>
      <w:r w:rsidR="003810BA" w:rsidRPr="00A273F6">
        <w:rPr>
          <w:rFonts w:ascii="Tahoma" w:hAnsi="Tahoma" w:cs="Tahoma"/>
          <w:sz w:val="20"/>
          <w:szCs w:val="20"/>
        </w:rPr>
        <w:t>1</w:t>
      </w:r>
      <w:r w:rsidR="005A500D" w:rsidRPr="00A273F6">
        <w:rPr>
          <w:rFonts w:ascii="Tahoma" w:hAnsi="Tahoma" w:cs="Tahoma"/>
          <w:sz w:val="20"/>
          <w:szCs w:val="20"/>
        </w:rPr>
        <w:t>1</w:t>
      </w:r>
      <w:r w:rsidR="00D519F3" w:rsidRPr="00A273F6">
        <w:rPr>
          <w:rFonts w:ascii="Tahoma" w:hAnsi="Tahoma" w:cs="Tahoma"/>
          <w:sz w:val="20"/>
          <w:szCs w:val="20"/>
        </w:rPr>
        <w:t>.4</w:t>
      </w:r>
      <w:r w:rsidR="00D519F3" w:rsidRPr="008720F4">
        <w:rPr>
          <w:rFonts w:ascii="Tahoma" w:hAnsi="Tahoma" w:cs="Tahoma"/>
          <w:sz w:val="20"/>
          <w:szCs w:val="20"/>
        </w:rPr>
        <w:t xml:space="preserve"> nie je Zhotoviteľ povinný plniť v prípade subdodávateľov, ktorí mu dodávajú tovary.</w:t>
      </w:r>
    </w:p>
    <w:p w14:paraId="35BD7575" w14:textId="77777777" w:rsidR="001B56E3" w:rsidRPr="008C19A3" w:rsidRDefault="001B56E3" w:rsidP="00CF1390">
      <w:pPr>
        <w:widowControl/>
        <w:tabs>
          <w:tab w:val="left" w:pos="709"/>
        </w:tabs>
        <w:autoSpaceDE/>
        <w:autoSpaceDN/>
        <w:ind w:left="709" w:hanging="709"/>
        <w:contextualSpacing/>
        <w:jc w:val="both"/>
        <w:rPr>
          <w:rFonts w:ascii="Tahoma" w:hAnsi="Tahoma" w:cs="Tahoma"/>
          <w:sz w:val="20"/>
          <w:szCs w:val="20"/>
        </w:rPr>
      </w:pPr>
    </w:p>
    <w:p w14:paraId="2319C1CE" w14:textId="1416D922" w:rsidR="002E738E" w:rsidRPr="008C19A3" w:rsidRDefault="00BE63AB"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13967" w:rsidRPr="008C19A3">
        <w:rPr>
          <w:rFonts w:ascii="Tahoma" w:hAnsi="Tahoma" w:cs="Tahoma"/>
          <w:b/>
          <w:bCs/>
          <w:sz w:val="20"/>
          <w:szCs w:val="20"/>
        </w:rPr>
        <w:tab/>
      </w:r>
      <w:r w:rsidR="002E738E" w:rsidRPr="008C19A3">
        <w:rPr>
          <w:rFonts w:ascii="Tahoma" w:hAnsi="Tahoma" w:cs="Tahoma"/>
          <w:b/>
          <w:bCs/>
          <w:sz w:val="20"/>
          <w:szCs w:val="20"/>
        </w:rPr>
        <w:t>CENA, PLATOBNÉ A FAKTURAČNÉ PODMIENKY</w:t>
      </w:r>
    </w:p>
    <w:p w14:paraId="12749A91" w14:textId="4B94B582" w:rsidR="00A847D2" w:rsidRPr="008C19A3" w:rsidRDefault="00ED53E7" w:rsidP="00A847D2">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A847D2" w:rsidRPr="008C19A3">
        <w:rPr>
          <w:rFonts w:ascii="Tahoma" w:hAnsi="Tahoma" w:cs="Tahoma"/>
          <w:b/>
          <w:bCs/>
          <w:sz w:val="20"/>
          <w:szCs w:val="20"/>
        </w:rPr>
        <w:t>.</w:t>
      </w:r>
      <w:r w:rsidRPr="008C19A3">
        <w:rPr>
          <w:rFonts w:ascii="Tahoma" w:hAnsi="Tahoma" w:cs="Tahoma"/>
          <w:b/>
          <w:bCs/>
          <w:sz w:val="20"/>
          <w:szCs w:val="20"/>
        </w:rPr>
        <w:t>1</w:t>
      </w:r>
      <w:r w:rsidR="00A847D2" w:rsidRPr="008C19A3">
        <w:rPr>
          <w:rFonts w:ascii="Tahoma" w:hAnsi="Tahoma" w:cs="Tahoma"/>
          <w:b/>
          <w:bCs/>
          <w:sz w:val="20"/>
          <w:szCs w:val="20"/>
        </w:rPr>
        <w:tab/>
        <w:t xml:space="preserve">Obsah </w:t>
      </w:r>
      <w:r w:rsidR="00A646D5" w:rsidRPr="008C19A3">
        <w:rPr>
          <w:rFonts w:ascii="Tahoma" w:hAnsi="Tahoma" w:cs="Tahoma"/>
          <w:b/>
          <w:bCs/>
          <w:sz w:val="20"/>
          <w:szCs w:val="20"/>
        </w:rPr>
        <w:t>c</w:t>
      </w:r>
      <w:r w:rsidR="00A847D2" w:rsidRPr="008C19A3">
        <w:rPr>
          <w:rFonts w:ascii="Tahoma" w:hAnsi="Tahoma" w:cs="Tahoma"/>
          <w:b/>
          <w:bCs/>
          <w:sz w:val="20"/>
          <w:szCs w:val="20"/>
        </w:rPr>
        <w:t>eny</w:t>
      </w:r>
    </w:p>
    <w:p w14:paraId="1E5A6C24" w14:textId="6E598126" w:rsidR="00A847D2" w:rsidRPr="008C19A3" w:rsidRDefault="00A847D2" w:rsidP="00A847D2">
      <w:pPr>
        <w:pStyle w:val="seLevel3"/>
        <w:keepNext/>
        <w:widowControl w:val="0"/>
        <w:numPr>
          <w:ilvl w:val="0"/>
          <w:numId w:val="0"/>
        </w:numPr>
        <w:spacing w:before="0" w:after="0"/>
        <w:ind w:left="1134" w:hanging="425"/>
        <w:rPr>
          <w:sz w:val="20"/>
          <w:szCs w:val="20"/>
          <w:lang w:val="sk-SK"/>
        </w:rPr>
      </w:pPr>
      <w:r w:rsidRPr="008C19A3">
        <w:rPr>
          <w:sz w:val="20"/>
          <w:szCs w:val="20"/>
          <w:lang w:val="sk-SK"/>
        </w:rPr>
        <w:t>(a)</w:t>
      </w:r>
      <w:r w:rsidRPr="008C19A3">
        <w:rPr>
          <w:sz w:val="20"/>
          <w:szCs w:val="20"/>
          <w:lang w:val="sk-SK"/>
        </w:rPr>
        <w:tab/>
        <w:t>V</w:t>
      </w:r>
      <w:r w:rsidR="00A646D5" w:rsidRPr="008C19A3">
        <w:rPr>
          <w:sz w:val="20"/>
          <w:szCs w:val="20"/>
          <w:lang w:val="sk-SK"/>
        </w:rPr>
        <w:t> c</w:t>
      </w:r>
      <w:r w:rsidRPr="008C19A3">
        <w:rPr>
          <w:sz w:val="20"/>
          <w:szCs w:val="20"/>
          <w:lang w:val="sk-SK"/>
        </w:rPr>
        <w:t>en</w:t>
      </w:r>
      <w:r w:rsidR="00A646D5" w:rsidRPr="008C19A3">
        <w:rPr>
          <w:sz w:val="20"/>
          <w:szCs w:val="20"/>
          <w:lang w:val="sk-SK"/>
        </w:rPr>
        <w:t xml:space="preserve">ách </w:t>
      </w:r>
      <w:r w:rsidR="006848F7" w:rsidRPr="008C19A3">
        <w:rPr>
          <w:sz w:val="20"/>
          <w:szCs w:val="20"/>
          <w:lang w:val="sk-SK"/>
        </w:rPr>
        <w:t xml:space="preserve">dohodnutých podľa tohto </w:t>
      </w:r>
      <w:r w:rsidR="00A646D5" w:rsidRPr="008C19A3">
        <w:rPr>
          <w:sz w:val="20"/>
          <w:szCs w:val="20"/>
          <w:lang w:val="sk-SK"/>
        </w:rPr>
        <w:t>bod</w:t>
      </w:r>
      <w:r w:rsidR="006848F7" w:rsidRPr="008C19A3">
        <w:rPr>
          <w:sz w:val="20"/>
          <w:szCs w:val="20"/>
          <w:lang w:val="sk-SK"/>
        </w:rPr>
        <w:t>u</w:t>
      </w:r>
      <w:r w:rsidR="00A646D5" w:rsidRPr="008C19A3">
        <w:rPr>
          <w:sz w:val="20"/>
          <w:szCs w:val="20"/>
          <w:lang w:val="sk-SK"/>
        </w:rPr>
        <w:t xml:space="preserve"> </w:t>
      </w:r>
      <w:r w:rsidR="00B0718F" w:rsidRPr="00A273F6">
        <w:rPr>
          <w:sz w:val="20"/>
          <w:szCs w:val="20"/>
          <w:lang w:val="sk-SK"/>
        </w:rPr>
        <w:t>12</w:t>
      </w:r>
      <w:r w:rsidR="00B0718F" w:rsidRPr="008C19A3">
        <w:rPr>
          <w:sz w:val="20"/>
          <w:szCs w:val="20"/>
          <w:lang w:val="sk-SK"/>
        </w:rPr>
        <w:t xml:space="preserve"> </w:t>
      </w:r>
      <w:r w:rsidRPr="008C19A3">
        <w:rPr>
          <w:sz w:val="20"/>
          <w:szCs w:val="20"/>
          <w:lang w:val="sk-SK"/>
        </w:rPr>
        <w:t xml:space="preserve">sú zahrnuté akékoľvek a všetky náklady Zhotoviteľa na vykonanie Diela </w:t>
      </w:r>
      <w:r w:rsidR="00A646D5" w:rsidRPr="008C19A3">
        <w:rPr>
          <w:sz w:val="20"/>
          <w:szCs w:val="20"/>
          <w:lang w:val="sk-SK"/>
        </w:rPr>
        <w:t xml:space="preserve">resp. </w:t>
      </w:r>
      <w:r w:rsidRPr="008C19A3">
        <w:rPr>
          <w:sz w:val="20"/>
          <w:szCs w:val="20"/>
          <w:lang w:val="sk-SK"/>
        </w:rPr>
        <w:t xml:space="preserve">poskytnutie </w:t>
      </w:r>
      <w:r w:rsidR="009321F2" w:rsidRPr="008C19A3">
        <w:rPr>
          <w:sz w:val="20"/>
          <w:szCs w:val="20"/>
          <w:lang w:val="sk-SK"/>
        </w:rPr>
        <w:t>S</w:t>
      </w:r>
      <w:r w:rsidRPr="008C19A3">
        <w:rPr>
          <w:sz w:val="20"/>
          <w:szCs w:val="20"/>
          <w:lang w:val="sk-SK"/>
        </w:rPr>
        <w:t xml:space="preserve">lužieb, ktoré podľa Zmluvy a/alebo obchodných zvyklostí a/alebo odvetvovej praxe </w:t>
      </w:r>
      <w:r w:rsidR="009321F2" w:rsidRPr="008C19A3">
        <w:rPr>
          <w:sz w:val="20"/>
          <w:szCs w:val="20"/>
          <w:lang w:val="sk-SK"/>
        </w:rPr>
        <w:t xml:space="preserve">alebo aplikovateľného právneho predpisu (napr. dane, poplatky) </w:t>
      </w:r>
      <w:r w:rsidRPr="008C19A3">
        <w:rPr>
          <w:sz w:val="20"/>
          <w:szCs w:val="20"/>
          <w:lang w:val="sk-SK"/>
        </w:rPr>
        <w:t xml:space="preserve">súvisia s vykonaním Diela a/alebo poskytnutím </w:t>
      </w:r>
      <w:r w:rsidR="009321F2" w:rsidRPr="008C19A3">
        <w:rPr>
          <w:sz w:val="20"/>
          <w:szCs w:val="20"/>
          <w:lang w:val="sk-SK"/>
        </w:rPr>
        <w:t>S</w:t>
      </w:r>
      <w:r w:rsidRPr="008C19A3">
        <w:rPr>
          <w:sz w:val="20"/>
          <w:szCs w:val="20"/>
          <w:lang w:val="sk-SK"/>
        </w:rPr>
        <w:t xml:space="preserve">lužieb, ako aj náklady, ktoré má alebo by mal Zhotoviteľ vynaložiť na to, aby bolo Dielo vykonané a </w:t>
      </w:r>
      <w:r w:rsidR="009321F2" w:rsidRPr="008C19A3">
        <w:rPr>
          <w:sz w:val="20"/>
          <w:szCs w:val="20"/>
          <w:lang w:val="sk-SK"/>
        </w:rPr>
        <w:t>S</w:t>
      </w:r>
      <w:r w:rsidRPr="008C19A3">
        <w:rPr>
          <w:sz w:val="20"/>
          <w:szCs w:val="20"/>
          <w:lang w:val="sk-SK"/>
        </w:rPr>
        <w:t xml:space="preserve">lužby poskytnuté riadne a včas, ako aj ďalšie náklady Zhotoviteľa na plnenie zmluvných povinností v tejto Zmluve spomenutých alebo ňou predpokladaných, ako aj náklady súvisiace s Vykonávaním Diela alebo s poskytovaním </w:t>
      </w:r>
      <w:r w:rsidR="003810BA" w:rsidRPr="008C19A3">
        <w:rPr>
          <w:sz w:val="20"/>
          <w:szCs w:val="20"/>
          <w:lang w:val="sk-SK"/>
        </w:rPr>
        <w:t>S</w:t>
      </w:r>
      <w:r w:rsidRPr="008C19A3">
        <w:rPr>
          <w:sz w:val="20"/>
          <w:szCs w:val="20"/>
          <w:lang w:val="sk-SK"/>
        </w:rPr>
        <w:t xml:space="preserve">lužieb, ktoré Zmluva výslovne nespomína, ale ktoré Zhotoviteľ vynaloží  v súvislosti s uzatvorením Zmluvy alebo po jej uzatvorení, vrátane nákladov, ktoré v čase jej uzatvorenia Zhotoviteľ nepredvídal, ale sú podľa okolností </w:t>
      </w:r>
      <w:r w:rsidR="003810BA" w:rsidRPr="008C19A3">
        <w:rPr>
          <w:sz w:val="20"/>
          <w:szCs w:val="20"/>
          <w:lang w:val="sk-SK"/>
        </w:rPr>
        <w:t xml:space="preserve">v súlade s obchodnými (a trhovými) zvyklosťami </w:t>
      </w:r>
      <w:r w:rsidRPr="008C19A3">
        <w:rPr>
          <w:sz w:val="20"/>
          <w:szCs w:val="20"/>
          <w:lang w:val="sk-SK"/>
        </w:rPr>
        <w:t xml:space="preserve">potrebné na riadne a včasné vykonanie Diela a/alebo na poskytnutie </w:t>
      </w:r>
      <w:r w:rsidR="009321F2" w:rsidRPr="008C19A3">
        <w:rPr>
          <w:sz w:val="20"/>
          <w:szCs w:val="20"/>
          <w:lang w:val="sk-SK"/>
        </w:rPr>
        <w:t>S</w:t>
      </w:r>
      <w:r w:rsidRPr="008C19A3">
        <w:rPr>
          <w:sz w:val="20"/>
          <w:szCs w:val="20"/>
          <w:lang w:val="sk-SK"/>
        </w:rPr>
        <w:t>lužieb.</w:t>
      </w:r>
    </w:p>
    <w:p w14:paraId="7FD21CDB" w14:textId="3AFBE8CA" w:rsidR="003810BA" w:rsidRPr="008C19A3" w:rsidRDefault="37041ECA" w:rsidP="00084192">
      <w:pPr>
        <w:pStyle w:val="seLevel3"/>
        <w:keepNext/>
        <w:widowControl w:val="0"/>
        <w:numPr>
          <w:ilvl w:val="0"/>
          <w:numId w:val="0"/>
        </w:numPr>
        <w:spacing w:before="0" w:after="0"/>
        <w:ind w:left="1134" w:hanging="425"/>
        <w:rPr>
          <w:sz w:val="20"/>
          <w:szCs w:val="20"/>
          <w:lang w:val="sk-SK"/>
        </w:rPr>
      </w:pPr>
      <w:r w:rsidRPr="008C19A3">
        <w:rPr>
          <w:sz w:val="20"/>
          <w:szCs w:val="20"/>
          <w:lang w:val="sk-SK"/>
        </w:rPr>
        <w:t xml:space="preserve">(b) </w:t>
      </w:r>
      <w:r w:rsidR="00A847D2" w:rsidRPr="00AE1FF3">
        <w:rPr>
          <w:lang w:val="sk-SK"/>
        </w:rPr>
        <w:tab/>
      </w:r>
      <w:r w:rsidR="297D7EA2" w:rsidRPr="008C19A3">
        <w:rPr>
          <w:sz w:val="20"/>
          <w:szCs w:val="20"/>
          <w:lang w:val="sk-SK"/>
        </w:rPr>
        <w:t>Cena pozostáva z ceny za Dielo</w:t>
      </w:r>
      <w:r w:rsidR="75F6F40E" w:rsidRPr="008C19A3">
        <w:rPr>
          <w:sz w:val="20"/>
          <w:szCs w:val="20"/>
          <w:lang w:val="sk-SK"/>
        </w:rPr>
        <w:t>, z</w:t>
      </w:r>
      <w:r w:rsidR="297D7EA2" w:rsidRPr="008C19A3">
        <w:rPr>
          <w:sz w:val="20"/>
          <w:szCs w:val="20"/>
          <w:lang w:val="sk-SK"/>
        </w:rPr>
        <w:t xml:space="preserve"> ceny za </w:t>
      </w:r>
      <w:r w:rsidR="005A500D" w:rsidRPr="008C19A3">
        <w:rPr>
          <w:sz w:val="20"/>
          <w:szCs w:val="20"/>
          <w:lang w:val="sk-SK"/>
        </w:rPr>
        <w:t>Podporu</w:t>
      </w:r>
      <w:r w:rsidR="00404EBA" w:rsidRPr="008C19A3">
        <w:rPr>
          <w:sz w:val="20"/>
          <w:szCs w:val="20"/>
          <w:lang w:val="sk-SK"/>
        </w:rPr>
        <w:t xml:space="preserve">, </w:t>
      </w:r>
      <w:r w:rsidR="297D7EA2" w:rsidRPr="008C19A3">
        <w:rPr>
          <w:sz w:val="20"/>
          <w:szCs w:val="20"/>
          <w:lang w:val="sk-SK"/>
        </w:rPr>
        <w:t xml:space="preserve">ceny za </w:t>
      </w:r>
      <w:r w:rsidR="75F6F40E" w:rsidRPr="008C19A3">
        <w:rPr>
          <w:sz w:val="20"/>
          <w:szCs w:val="20"/>
          <w:lang w:val="sk-SK"/>
        </w:rPr>
        <w:t>Prevádzku</w:t>
      </w:r>
      <w:r w:rsidR="0F615A85" w:rsidRPr="008C19A3">
        <w:rPr>
          <w:sz w:val="20"/>
          <w:szCs w:val="20"/>
          <w:lang w:val="sk-SK"/>
        </w:rPr>
        <w:t xml:space="preserve"> </w:t>
      </w:r>
      <w:r w:rsidR="3D5A5D80" w:rsidRPr="008C19A3">
        <w:rPr>
          <w:sz w:val="20"/>
          <w:szCs w:val="20"/>
          <w:lang w:val="sk-SK"/>
        </w:rPr>
        <w:t xml:space="preserve">a ceny za </w:t>
      </w:r>
      <w:proofErr w:type="spellStart"/>
      <w:r w:rsidR="3D5A5D80" w:rsidRPr="008C19A3">
        <w:rPr>
          <w:sz w:val="20"/>
          <w:szCs w:val="20"/>
          <w:lang w:val="sk-SK"/>
        </w:rPr>
        <w:t>Exit</w:t>
      </w:r>
      <w:proofErr w:type="spellEnd"/>
      <w:r w:rsidR="3D5A5D80" w:rsidRPr="008C19A3">
        <w:rPr>
          <w:sz w:val="20"/>
          <w:szCs w:val="20"/>
          <w:lang w:val="sk-SK"/>
        </w:rPr>
        <w:t xml:space="preserve"> službu</w:t>
      </w:r>
      <w:r w:rsidR="297D7EA2" w:rsidRPr="008C19A3">
        <w:rPr>
          <w:sz w:val="20"/>
          <w:szCs w:val="20"/>
          <w:lang w:val="sk-SK"/>
        </w:rPr>
        <w:t>.</w:t>
      </w:r>
    </w:p>
    <w:p w14:paraId="10C964CA" w14:textId="3B6EF792" w:rsidR="006848F7" w:rsidRPr="008C19A3" w:rsidRDefault="003810BA" w:rsidP="00084192">
      <w:pPr>
        <w:pStyle w:val="seLevel3"/>
        <w:keepNext/>
        <w:widowControl w:val="0"/>
        <w:numPr>
          <w:ilvl w:val="0"/>
          <w:numId w:val="0"/>
        </w:numPr>
        <w:spacing w:before="0" w:after="0"/>
        <w:ind w:left="1134" w:hanging="425"/>
        <w:rPr>
          <w:sz w:val="20"/>
          <w:szCs w:val="20"/>
          <w:lang w:val="sk-SK"/>
        </w:rPr>
      </w:pPr>
      <w:r w:rsidRPr="008C19A3">
        <w:rPr>
          <w:sz w:val="20"/>
          <w:szCs w:val="20"/>
          <w:lang w:val="sk-SK"/>
        </w:rPr>
        <w:t>(c)</w:t>
      </w:r>
      <w:r w:rsidRPr="008C19A3">
        <w:rPr>
          <w:sz w:val="20"/>
          <w:szCs w:val="20"/>
          <w:lang w:val="sk-SK"/>
        </w:rPr>
        <w:tab/>
      </w:r>
      <w:r w:rsidR="00A847D2" w:rsidRPr="008C19A3">
        <w:rPr>
          <w:sz w:val="20"/>
          <w:szCs w:val="20"/>
          <w:lang w:val="sk-SK"/>
        </w:rPr>
        <w:t>V </w:t>
      </w:r>
      <w:r w:rsidR="00084192" w:rsidRPr="008C19A3">
        <w:rPr>
          <w:sz w:val="20"/>
          <w:szCs w:val="20"/>
          <w:lang w:val="sk-SK"/>
        </w:rPr>
        <w:t>c</w:t>
      </w:r>
      <w:r w:rsidR="00A847D2" w:rsidRPr="008C19A3">
        <w:rPr>
          <w:sz w:val="20"/>
          <w:szCs w:val="20"/>
          <w:lang w:val="sk-SK"/>
        </w:rPr>
        <w:t xml:space="preserve">ene </w:t>
      </w:r>
      <w:r w:rsidR="00084192" w:rsidRPr="008C19A3">
        <w:rPr>
          <w:sz w:val="20"/>
          <w:szCs w:val="20"/>
          <w:lang w:val="sk-SK"/>
        </w:rPr>
        <w:t xml:space="preserve">za Dielo </w:t>
      </w:r>
      <w:r w:rsidR="00A847D2" w:rsidRPr="008C19A3">
        <w:rPr>
          <w:sz w:val="20"/>
          <w:szCs w:val="20"/>
          <w:lang w:val="sk-SK"/>
        </w:rPr>
        <w:t>je zahrnutá aj</w:t>
      </w:r>
      <w:r w:rsidR="00A646D5" w:rsidRPr="008C19A3">
        <w:rPr>
          <w:sz w:val="20"/>
          <w:szCs w:val="20"/>
          <w:lang w:val="sk-SK"/>
        </w:rPr>
        <w:t xml:space="preserve"> </w:t>
      </w:r>
      <w:r w:rsidR="00A847D2" w:rsidRPr="008C19A3">
        <w:rPr>
          <w:sz w:val="20"/>
          <w:szCs w:val="20"/>
          <w:lang w:val="sk-SK"/>
        </w:rPr>
        <w:t xml:space="preserve">odmena za </w:t>
      </w:r>
      <w:r w:rsidR="00DA71A8" w:rsidRPr="008C19A3">
        <w:rPr>
          <w:sz w:val="20"/>
          <w:szCs w:val="20"/>
          <w:lang w:val="sk-SK"/>
        </w:rPr>
        <w:t>udelenie</w:t>
      </w:r>
      <w:r w:rsidR="00A847D2" w:rsidRPr="008C19A3">
        <w:rPr>
          <w:sz w:val="20"/>
          <w:szCs w:val="20"/>
          <w:lang w:val="sk-SK"/>
        </w:rPr>
        <w:t xml:space="preserve"> licencie podľa </w:t>
      </w:r>
      <w:r w:rsidR="00A847D2" w:rsidRPr="00A273F6">
        <w:rPr>
          <w:sz w:val="20"/>
          <w:szCs w:val="20"/>
          <w:lang w:val="sk-SK"/>
        </w:rPr>
        <w:t>bodu 7</w:t>
      </w:r>
      <w:r w:rsidR="005258DD" w:rsidRPr="00A273F6">
        <w:rPr>
          <w:sz w:val="20"/>
          <w:szCs w:val="20"/>
          <w:lang w:val="sk-SK"/>
        </w:rPr>
        <w:t>.</w:t>
      </w:r>
      <w:r w:rsidR="00DA71A8" w:rsidRPr="00A273F6">
        <w:rPr>
          <w:sz w:val="20"/>
          <w:szCs w:val="20"/>
          <w:lang w:val="sk-SK"/>
        </w:rPr>
        <w:t>2</w:t>
      </w:r>
      <w:r w:rsidR="00A847D2" w:rsidRPr="008720F4">
        <w:rPr>
          <w:sz w:val="20"/>
          <w:szCs w:val="20"/>
          <w:lang w:val="sk-SK"/>
        </w:rPr>
        <w:t>.</w:t>
      </w:r>
      <w:r w:rsidR="00A847D2" w:rsidRPr="008C19A3">
        <w:rPr>
          <w:sz w:val="20"/>
          <w:szCs w:val="20"/>
          <w:lang w:val="sk-SK"/>
        </w:rPr>
        <w:t xml:space="preserve"> Zhotoviteľ potvrdzuje, že odmena </w:t>
      </w:r>
      <w:r w:rsidR="005258DD" w:rsidRPr="008C19A3">
        <w:rPr>
          <w:sz w:val="20"/>
          <w:szCs w:val="20"/>
          <w:lang w:val="sk-SK"/>
        </w:rPr>
        <w:t xml:space="preserve">za </w:t>
      </w:r>
      <w:r w:rsidR="00BB7152" w:rsidRPr="008C19A3">
        <w:rPr>
          <w:sz w:val="20"/>
          <w:szCs w:val="20"/>
          <w:lang w:val="sk-SK"/>
        </w:rPr>
        <w:t xml:space="preserve">udelenie </w:t>
      </w:r>
      <w:r w:rsidR="005258DD" w:rsidRPr="008C19A3">
        <w:rPr>
          <w:sz w:val="20"/>
          <w:szCs w:val="20"/>
          <w:lang w:val="sk-SK"/>
        </w:rPr>
        <w:t xml:space="preserve">licencie </w:t>
      </w:r>
      <w:r w:rsidR="00A646D5" w:rsidRPr="008C19A3">
        <w:rPr>
          <w:sz w:val="20"/>
          <w:szCs w:val="20"/>
          <w:lang w:val="sk-SK"/>
        </w:rPr>
        <w:t xml:space="preserve">Objednávateľovi </w:t>
      </w:r>
      <w:r w:rsidR="00BB7152" w:rsidRPr="008C19A3">
        <w:rPr>
          <w:sz w:val="20"/>
          <w:szCs w:val="20"/>
          <w:lang w:val="sk-SK"/>
        </w:rPr>
        <w:t xml:space="preserve">na základe </w:t>
      </w:r>
      <w:r w:rsidR="00A646D5" w:rsidRPr="008C19A3">
        <w:rPr>
          <w:sz w:val="20"/>
          <w:szCs w:val="20"/>
          <w:lang w:val="sk-SK"/>
        </w:rPr>
        <w:t>t</w:t>
      </w:r>
      <w:r w:rsidR="00BB7152" w:rsidRPr="008C19A3">
        <w:rPr>
          <w:sz w:val="20"/>
          <w:szCs w:val="20"/>
          <w:lang w:val="sk-SK"/>
        </w:rPr>
        <w:t>ej</w:t>
      </w:r>
      <w:r w:rsidR="00A646D5" w:rsidRPr="008C19A3">
        <w:rPr>
          <w:sz w:val="20"/>
          <w:szCs w:val="20"/>
          <w:lang w:val="sk-SK"/>
        </w:rPr>
        <w:t>to Zmluv</w:t>
      </w:r>
      <w:r w:rsidR="00BB7152" w:rsidRPr="008C19A3">
        <w:rPr>
          <w:sz w:val="20"/>
          <w:szCs w:val="20"/>
          <w:lang w:val="sk-SK"/>
        </w:rPr>
        <w:t>y</w:t>
      </w:r>
      <w:r w:rsidR="00A646D5" w:rsidRPr="008C19A3">
        <w:rPr>
          <w:sz w:val="20"/>
          <w:szCs w:val="20"/>
          <w:lang w:val="sk-SK"/>
        </w:rPr>
        <w:t xml:space="preserve"> </w:t>
      </w:r>
      <w:r w:rsidR="00A847D2" w:rsidRPr="008C19A3">
        <w:rPr>
          <w:sz w:val="20"/>
          <w:szCs w:val="20"/>
          <w:lang w:val="sk-SK"/>
        </w:rPr>
        <w:t>zodpovedá zmluvne dohodnutým spôsobom použitia Diela, zodpovedá očakávanému ekonomickému zhodnoteniu Diela,</w:t>
      </w:r>
      <w:r w:rsidR="003F3914" w:rsidRPr="008C19A3">
        <w:rPr>
          <w:sz w:val="20"/>
          <w:szCs w:val="20"/>
          <w:lang w:val="sk-SK"/>
        </w:rPr>
        <w:t xml:space="preserve"> v prípade pochybností</w:t>
      </w:r>
      <w:r w:rsidR="00A847D2" w:rsidRPr="008C19A3">
        <w:rPr>
          <w:sz w:val="20"/>
          <w:szCs w:val="20"/>
          <w:lang w:val="sk-SK"/>
        </w:rPr>
        <w:t xml:space="preserve"> je jednoznačne proporcionálna k tvorivému podielu fyzických osôb, ktoré sa tvorivo podieľali na Diele (autorov), zodpovedá dohodnutému rozsahu, účelu a času použitia Diela a je uhrádzaná ako jednorazová. </w:t>
      </w:r>
      <w:r w:rsidR="006848F7" w:rsidRPr="008C19A3">
        <w:rPr>
          <w:sz w:val="20"/>
          <w:szCs w:val="20"/>
          <w:lang w:val="sk-SK"/>
        </w:rPr>
        <w:t xml:space="preserve">V prípade potreby určiť výšku licencie sa Zmluvné strany dohodli, že odmena za udelenie licencie je </w:t>
      </w:r>
      <w:r w:rsidR="005B03A2" w:rsidRPr="00AE1FF3">
        <w:rPr>
          <w:sz w:val="20"/>
          <w:szCs w:val="20"/>
          <w:lang w:val="sk-SK"/>
        </w:rPr>
        <w:t xml:space="preserve">10 </w:t>
      </w:r>
      <w:r w:rsidR="006848F7" w:rsidRPr="00AE1FF3">
        <w:rPr>
          <w:sz w:val="20"/>
          <w:szCs w:val="20"/>
          <w:lang w:val="sk-SK"/>
        </w:rPr>
        <w:t>% z dohodnutej cen</w:t>
      </w:r>
      <w:r w:rsidR="006848F7" w:rsidRPr="008C19A3">
        <w:rPr>
          <w:sz w:val="20"/>
          <w:szCs w:val="20"/>
          <w:lang w:val="sk-SK"/>
        </w:rPr>
        <w:t xml:space="preserve">y za Dielo. </w:t>
      </w:r>
    </w:p>
    <w:p w14:paraId="0DF37527" w14:textId="2B1C78F4" w:rsidR="00A847D2" w:rsidRPr="008C19A3" w:rsidRDefault="006848F7" w:rsidP="00084192">
      <w:pPr>
        <w:pStyle w:val="seLevel3"/>
        <w:keepNext/>
        <w:widowControl w:val="0"/>
        <w:numPr>
          <w:ilvl w:val="0"/>
          <w:numId w:val="0"/>
        </w:numPr>
        <w:spacing w:before="0" w:after="0"/>
        <w:ind w:left="1134" w:hanging="425"/>
        <w:rPr>
          <w:sz w:val="20"/>
          <w:szCs w:val="20"/>
          <w:highlight w:val="cyan"/>
          <w:lang w:val="sk-SK"/>
        </w:rPr>
      </w:pPr>
      <w:r w:rsidRPr="008C19A3">
        <w:rPr>
          <w:sz w:val="20"/>
          <w:szCs w:val="20"/>
          <w:lang w:val="sk-SK"/>
        </w:rPr>
        <w:t>(d)</w:t>
      </w:r>
      <w:r w:rsidRPr="008C19A3">
        <w:rPr>
          <w:sz w:val="20"/>
          <w:szCs w:val="20"/>
          <w:lang w:val="sk-SK"/>
        </w:rPr>
        <w:tab/>
      </w:r>
      <w:r w:rsidR="005A500D" w:rsidRPr="008C19A3">
        <w:rPr>
          <w:bCs/>
          <w:sz w:val="20"/>
          <w:szCs w:val="20"/>
          <w:lang w:val="sk-SK"/>
        </w:rPr>
        <w:t xml:space="preserve">Priame aj nepriame náklady </w:t>
      </w:r>
      <w:r w:rsidR="00084192" w:rsidRPr="008C19A3">
        <w:rPr>
          <w:bCs/>
          <w:sz w:val="20"/>
          <w:szCs w:val="20"/>
          <w:lang w:val="sk-SK"/>
        </w:rPr>
        <w:t>spojené s</w:t>
      </w:r>
      <w:r w:rsidR="006C4A4F">
        <w:rPr>
          <w:bCs/>
          <w:sz w:val="20"/>
          <w:szCs w:val="20"/>
          <w:lang w:val="sk-SK"/>
        </w:rPr>
        <w:t xml:space="preserve"> Vykonávaním Diela a </w:t>
      </w:r>
      <w:r w:rsidR="00084192" w:rsidRPr="008C19A3">
        <w:rPr>
          <w:bCs/>
          <w:sz w:val="20"/>
          <w:szCs w:val="20"/>
          <w:lang w:val="sk-SK"/>
        </w:rPr>
        <w:t xml:space="preserve">poskytovaním </w:t>
      </w:r>
      <w:r w:rsidR="00541050" w:rsidRPr="008C19A3">
        <w:rPr>
          <w:bCs/>
          <w:sz w:val="20"/>
          <w:szCs w:val="20"/>
          <w:lang w:val="sk-SK"/>
        </w:rPr>
        <w:t>S</w:t>
      </w:r>
      <w:r w:rsidR="00084192" w:rsidRPr="008C19A3">
        <w:rPr>
          <w:bCs/>
          <w:sz w:val="20"/>
          <w:szCs w:val="20"/>
          <w:lang w:val="sk-SK"/>
        </w:rPr>
        <w:t xml:space="preserve">lužieb, ak takéto </w:t>
      </w:r>
      <w:r w:rsidR="00084192" w:rsidRPr="008C19A3">
        <w:rPr>
          <w:sz w:val="20"/>
          <w:szCs w:val="20"/>
          <w:lang w:val="sk-SK"/>
        </w:rPr>
        <w:t>Zhotoviteľovi</w:t>
      </w:r>
      <w:r w:rsidR="00084192" w:rsidRPr="008C19A3">
        <w:rPr>
          <w:bCs/>
          <w:sz w:val="20"/>
          <w:szCs w:val="20"/>
          <w:lang w:val="sk-SK"/>
        </w:rPr>
        <w:t xml:space="preserve"> vzniknú (napr. náklady na pracovné cesty zamestnancov </w:t>
      </w:r>
      <w:r w:rsidR="00084192" w:rsidRPr="008C19A3">
        <w:rPr>
          <w:sz w:val="20"/>
          <w:szCs w:val="20"/>
          <w:lang w:val="sk-SK"/>
        </w:rPr>
        <w:t>Zhotoviteľa</w:t>
      </w:r>
      <w:r w:rsidR="00084192" w:rsidRPr="008C19A3">
        <w:rPr>
          <w:bCs/>
          <w:sz w:val="20"/>
          <w:szCs w:val="20"/>
          <w:lang w:val="sk-SK"/>
        </w:rPr>
        <w:t>, telekomunikačné náklady, náklady na konzultačné a poradenské služby, správne a iné poplatky), sú zohľadnené v</w:t>
      </w:r>
      <w:r w:rsidRPr="008C19A3">
        <w:rPr>
          <w:bCs/>
          <w:sz w:val="20"/>
          <w:szCs w:val="20"/>
          <w:lang w:val="sk-SK"/>
        </w:rPr>
        <w:t xml:space="preserve"> </w:t>
      </w:r>
      <w:r w:rsidR="00084192" w:rsidRPr="008C19A3">
        <w:rPr>
          <w:bCs/>
          <w:sz w:val="20"/>
          <w:szCs w:val="20"/>
          <w:lang w:val="sk-SK"/>
        </w:rPr>
        <w:t>cene za</w:t>
      </w:r>
      <w:r w:rsidR="006C4A4F">
        <w:rPr>
          <w:bCs/>
          <w:sz w:val="20"/>
          <w:szCs w:val="20"/>
          <w:lang w:val="sk-SK"/>
        </w:rPr>
        <w:t xml:space="preserve"> Dielo/za</w:t>
      </w:r>
      <w:r w:rsidR="00084192" w:rsidRPr="008C19A3">
        <w:rPr>
          <w:bCs/>
          <w:sz w:val="20"/>
          <w:szCs w:val="20"/>
          <w:lang w:val="sk-SK"/>
        </w:rPr>
        <w:t xml:space="preserve"> </w:t>
      </w:r>
      <w:r w:rsidRPr="008C19A3">
        <w:rPr>
          <w:bCs/>
          <w:sz w:val="20"/>
          <w:szCs w:val="20"/>
          <w:lang w:val="sk-SK"/>
        </w:rPr>
        <w:t>príslušnú Služb</w:t>
      </w:r>
      <w:r w:rsidR="00D62853" w:rsidRPr="008C19A3">
        <w:rPr>
          <w:bCs/>
          <w:sz w:val="20"/>
          <w:szCs w:val="20"/>
          <w:lang w:val="sk-SK"/>
        </w:rPr>
        <w:t>u</w:t>
      </w:r>
      <w:r w:rsidR="00084192" w:rsidRPr="008C19A3">
        <w:rPr>
          <w:bCs/>
          <w:sz w:val="20"/>
          <w:szCs w:val="20"/>
          <w:lang w:val="sk-SK"/>
        </w:rPr>
        <w:t>.</w:t>
      </w:r>
    </w:p>
    <w:p w14:paraId="2E2CB6A8" w14:textId="3F208D46" w:rsidR="002E738E" w:rsidRPr="008C19A3" w:rsidRDefault="00BD0580"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E738E" w:rsidRPr="008C19A3">
        <w:rPr>
          <w:rFonts w:ascii="Tahoma" w:hAnsi="Tahoma" w:cs="Tahoma"/>
          <w:b/>
          <w:bCs/>
          <w:sz w:val="20"/>
          <w:szCs w:val="20"/>
        </w:rPr>
        <w:t>.</w:t>
      </w:r>
      <w:r w:rsidR="00A847D2" w:rsidRPr="008C19A3">
        <w:rPr>
          <w:rFonts w:ascii="Tahoma" w:hAnsi="Tahoma" w:cs="Tahoma"/>
          <w:b/>
          <w:bCs/>
          <w:sz w:val="20"/>
          <w:szCs w:val="20"/>
        </w:rPr>
        <w:t>2</w:t>
      </w:r>
      <w:r w:rsidR="002E738E" w:rsidRPr="008C19A3">
        <w:rPr>
          <w:rFonts w:ascii="Tahoma" w:hAnsi="Tahoma" w:cs="Tahoma"/>
          <w:b/>
          <w:bCs/>
          <w:sz w:val="20"/>
          <w:szCs w:val="20"/>
        </w:rPr>
        <w:tab/>
        <w:t xml:space="preserve">Výška </w:t>
      </w:r>
      <w:r w:rsidR="00A646D5" w:rsidRPr="008C19A3">
        <w:rPr>
          <w:rFonts w:ascii="Tahoma" w:hAnsi="Tahoma" w:cs="Tahoma"/>
          <w:b/>
          <w:bCs/>
          <w:sz w:val="20"/>
          <w:szCs w:val="20"/>
        </w:rPr>
        <w:t>c</w:t>
      </w:r>
      <w:r w:rsidR="002E738E" w:rsidRPr="008C19A3">
        <w:rPr>
          <w:rFonts w:ascii="Tahoma" w:hAnsi="Tahoma" w:cs="Tahoma"/>
          <w:b/>
          <w:bCs/>
          <w:sz w:val="20"/>
          <w:szCs w:val="20"/>
        </w:rPr>
        <w:t>eny</w:t>
      </w:r>
      <w:r w:rsidR="00A646D5" w:rsidRPr="008C19A3">
        <w:rPr>
          <w:rFonts w:ascii="Tahoma" w:hAnsi="Tahoma" w:cs="Tahoma"/>
          <w:b/>
          <w:bCs/>
          <w:sz w:val="20"/>
          <w:szCs w:val="20"/>
        </w:rPr>
        <w:t xml:space="preserve"> </w:t>
      </w:r>
    </w:p>
    <w:p w14:paraId="112E6910" w14:textId="257E6E03" w:rsidR="00561784" w:rsidRPr="008C19A3" w:rsidRDefault="002E738E" w:rsidP="00050C3D">
      <w:pPr>
        <w:ind w:left="1134" w:hanging="425"/>
        <w:jc w:val="both"/>
        <w:rPr>
          <w:rFonts w:ascii="Tahoma" w:hAnsi="Tahoma" w:cs="Tahoma"/>
          <w:b/>
          <w:bCs/>
          <w:i/>
          <w:iCs/>
          <w:sz w:val="20"/>
          <w:szCs w:val="20"/>
        </w:rPr>
      </w:pPr>
      <w:r w:rsidRPr="008C19A3">
        <w:rPr>
          <w:rFonts w:ascii="Tahoma" w:hAnsi="Tahoma" w:cs="Tahoma"/>
          <w:sz w:val="20"/>
          <w:szCs w:val="20"/>
        </w:rPr>
        <w:t>(a)</w:t>
      </w:r>
      <w:r w:rsidRPr="008C19A3">
        <w:rPr>
          <w:rFonts w:ascii="Tahoma" w:hAnsi="Tahoma" w:cs="Tahoma"/>
          <w:sz w:val="20"/>
          <w:szCs w:val="20"/>
        </w:rPr>
        <w:tab/>
        <w:t xml:space="preserve">Cena </w:t>
      </w:r>
      <w:r w:rsidR="005B3312" w:rsidRPr="008C19A3">
        <w:rPr>
          <w:rFonts w:ascii="Tahoma" w:hAnsi="Tahoma" w:cs="Tahoma"/>
          <w:sz w:val="20"/>
          <w:szCs w:val="20"/>
        </w:rPr>
        <w:t xml:space="preserve">s obsahom podľa bodu </w:t>
      </w:r>
      <w:r w:rsidR="00B0718F" w:rsidRPr="00A273F6">
        <w:rPr>
          <w:rFonts w:ascii="Tahoma" w:hAnsi="Tahoma" w:cs="Tahoma"/>
          <w:sz w:val="20"/>
          <w:szCs w:val="20"/>
        </w:rPr>
        <w:t>12</w:t>
      </w:r>
      <w:r w:rsidR="005B3312" w:rsidRPr="00A273F6">
        <w:rPr>
          <w:rFonts w:ascii="Tahoma" w:hAnsi="Tahoma" w:cs="Tahoma"/>
          <w:sz w:val="20"/>
          <w:szCs w:val="20"/>
        </w:rPr>
        <w:t>.1</w:t>
      </w:r>
      <w:r w:rsidR="005B3312" w:rsidRPr="008720F4">
        <w:rPr>
          <w:rFonts w:ascii="Tahoma" w:hAnsi="Tahoma" w:cs="Tahoma"/>
          <w:sz w:val="20"/>
          <w:szCs w:val="20"/>
        </w:rPr>
        <w:t xml:space="preserve"> </w:t>
      </w:r>
      <w:r w:rsidRPr="008720F4">
        <w:rPr>
          <w:rFonts w:ascii="Tahoma" w:hAnsi="Tahoma" w:cs="Tahoma"/>
          <w:sz w:val="20"/>
          <w:szCs w:val="20"/>
        </w:rPr>
        <w:t>bola Zmluvnými stranami dohodnutá</w:t>
      </w:r>
      <w:r w:rsidR="0051220B" w:rsidRPr="008720F4">
        <w:rPr>
          <w:rFonts w:ascii="Tahoma" w:hAnsi="Tahoma" w:cs="Tahoma"/>
          <w:sz w:val="20"/>
          <w:szCs w:val="20"/>
        </w:rPr>
        <w:t xml:space="preserve"> v súlade so Zákonom o cenách a v súlade s cenovou ponukou Zhotoviteľa</w:t>
      </w:r>
      <w:r w:rsidR="007078BB" w:rsidRPr="008720F4">
        <w:rPr>
          <w:rFonts w:ascii="Tahoma" w:hAnsi="Tahoma" w:cs="Tahoma"/>
          <w:sz w:val="20"/>
          <w:szCs w:val="20"/>
        </w:rPr>
        <w:t xml:space="preserve"> vo Verejnom obstarávaní</w:t>
      </w:r>
      <w:r w:rsidR="0051220B" w:rsidRPr="008720F4">
        <w:rPr>
          <w:rFonts w:ascii="Tahoma" w:hAnsi="Tahoma" w:cs="Tahoma"/>
          <w:sz w:val="20"/>
          <w:szCs w:val="20"/>
        </w:rPr>
        <w:t xml:space="preserve">, ktorá tvorí </w:t>
      </w:r>
      <w:r w:rsidR="0051220B" w:rsidRPr="00A273F6">
        <w:rPr>
          <w:rFonts w:ascii="Tahoma" w:hAnsi="Tahoma" w:cs="Tahoma"/>
          <w:sz w:val="20"/>
          <w:szCs w:val="20"/>
        </w:rPr>
        <w:t xml:space="preserve">prílohu </w:t>
      </w:r>
      <w:r w:rsidR="003B3856" w:rsidRPr="00A273F6">
        <w:rPr>
          <w:rFonts w:ascii="Tahoma" w:hAnsi="Tahoma" w:cs="Tahoma"/>
          <w:sz w:val="20"/>
          <w:szCs w:val="20"/>
        </w:rPr>
        <w:t xml:space="preserve">č. </w:t>
      </w:r>
      <w:r w:rsidR="005258DD" w:rsidRPr="00A273F6">
        <w:rPr>
          <w:rFonts w:ascii="Tahoma" w:hAnsi="Tahoma" w:cs="Tahoma"/>
          <w:sz w:val="20"/>
          <w:szCs w:val="20"/>
        </w:rPr>
        <w:t>2</w:t>
      </w:r>
      <w:r w:rsidR="003810BA" w:rsidRPr="008720F4">
        <w:rPr>
          <w:rFonts w:ascii="Tahoma" w:hAnsi="Tahoma" w:cs="Tahoma"/>
          <w:sz w:val="20"/>
          <w:szCs w:val="20"/>
        </w:rPr>
        <w:t>.</w:t>
      </w:r>
      <w:r w:rsidR="00561784" w:rsidRPr="008C19A3">
        <w:rPr>
          <w:rFonts w:ascii="Tahoma" w:hAnsi="Tahoma" w:cs="Tahoma"/>
          <w:b/>
          <w:bCs/>
          <w:i/>
          <w:iCs/>
          <w:sz w:val="20"/>
          <w:szCs w:val="20"/>
        </w:rPr>
        <w:t xml:space="preserve"> </w:t>
      </w:r>
    </w:p>
    <w:p w14:paraId="799DCA63" w14:textId="323D035D" w:rsidR="005259E4" w:rsidRPr="008C19A3" w:rsidRDefault="00614559" w:rsidP="00614559">
      <w:pPr>
        <w:ind w:left="1134" w:hanging="425"/>
        <w:jc w:val="both"/>
        <w:rPr>
          <w:rFonts w:ascii="Tahoma" w:hAnsi="Tahoma" w:cs="Tahoma"/>
          <w:bCs/>
          <w:sz w:val="20"/>
          <w:szCs w:val="20"/>
        </w:rPr>
      </w:pPr>
      <w:r w:rsidRPr="008C19A3">
        <w:rPr>
          <w:rFonts w:ascii="Tahoma" w:hAnsi="Tahoma" w:cs="Tahoma"/>
          <w:b/>
          <w:bCs/>
          <w:sz w:val="20"/>
          <w:szCs w:val="20"/>
        </w:rPr>
        <w:t>(b)</w:t>
      </w:r>
      <w:r w:rsidRPr="008C19A3">
        <w:rPr>
          <w:rFonts w:ascii="Tahoma" w:hAnsi="Tahoma" w:cs="Tahoma"/>
          <w:bCs/>
          <w:sz w:val="20"/>
          <w:szCs w:val="20"/>
        </w:rPr>
        <w:t xml:space="preserve"> </w:t>
      </w:r>
      <w:r w:rsidRPr="008C19A3">
        <w:rPr>
          <w:rFonts w:ascii="Tahoma" w:hAnsi="Tahoma" w:cs="Tahoma"/>
          <w:bCs/>
          <w:sz w:val="20"/>
          <w:szCs w:val="20"/>
        </w:rPr>
        <w:tab/>
      </w:r>
      <w:r w:rsidRPr="008C19A3">
        <w:rPr>
          <w:rFonts w:ascii="Tahoma" w:hAnsi="Tahoma" w:cs="Tahoma"/>
          <w:b/>
          <w:sz w:val="20"/>
          <w:szCs w:val="20"/>
        </w:rPr>
        <w:t xml:space="preserve">Cena </w:t>
      </w:r>
      <w:r w:rsidR="00BE7CDB" w:rsidRPr="008C19A3">
        <w:rPr>
          <w:rFonts w:ascii="Tahoma" w:hAnsi="Tahoma" w:cs="Tahoma"/>
          <w:b/>
          <w:sz w:val="20"/>
          <w:szCs w:val="20"/>
        </w:rPr>
        <w:t>za Dielo</w:t>
      </w:r>
      <w:r w:rsidR="00BE7CDB" w:rsidRPr="008C19A3">
        <w:rPr>
          <w:rFonts w:ascii="Tahoma" w:hAnsi="Tahoma" w:cs="Tahoma"/>
          <w:bCs/>
          <w:sz w:val="20"/>
          <w:szCs w:val="20"/>
        </w:rPr>
        <w:t xml:space="preserve"> </w:t>
      </w:r>
      <w:r w:rsidR="005259E4" w:rsidRPr="008C19A3">
        <w:rPr>
          <w:rFonts w:ascii="Tahoma" w:hAnsi="Tahoma" w:cs="Tahoma"/>
          <w:bCs/>
          <w:sz w:val="20"/>
          <w:szCs w:val="20"/>
        </w:rPr>
        <w:t>je dohodnutá nasledovne:</w:t>
      </w:r>
    </w:p>
    <w:p w14:paraId="07016050" w14:textId="17D76489" w:rsidR="005259E4" w:rsidRPr="008C19A3" w:rsidRDefault="005259E4" w:rsidP="005259E4">
      <w:pPr>
        <w:ind w:left="1842" w:firstLine="282"/>
        <w:jc w:val="both"/>
        <w:rPr>
          <w:rFonts w:ascii="Tahoma" w:hAnsi="Tahoma" w:cs="Tahoma"/>
          <w:sz w:val="20"/>
          <w:szCs w:val="20"/>
        </w:rPr>
      </w:pPr>
      <w:r w:rsidRPr="008C19A3">
        <w:rPr>
          <w:rFonts w:ascii="Tahoma" w:hAnsi="Tahoma" w:cs="Tahoma"/>
          <w:sz w:val="20"/>
          <w:szCs w:val="20"/>
        </w:rPr>
        <w:t xml:space="preserve">Cena za Dielo bez DPH  </w:t>
      </w:r>
      <w:r w:rsidRPr="008C19A3">
        <w:rPr>
          <w:rFonts w:ascii="Tahoma" w:hAnsi="Tahoma" w:cs="Tahoma"/>
          <w:sz w:val="20"/>
          <w:szCs w:val="20"/>
        </w:rPr>
        <w:tab/>
      </w:r>
      <w:r w:rsidR="00927175" w:rsidRPr="008C19A3">
        <w:rPr>
          <w:rFonts w:ascii="Tahoma" w:hAnsi="Tahoma" w:cs="Tahoma"/>
          <w:sz w:val="20"/>
          <w:szCs w:val="20"/>
        </w:rPr>
        <w:t>[</w:t>
      </w:r>
      <w:r w:rsidR="00927175" w:rsidRPr="008C19A3">
        <w:rPr>
          <w:rFonts w:ascii="Tahoma" w:eastAsia="Wingdings" w:hAnsi="Tahoma"/>
          <w:sz w:val="20"/>
          <w:highlight w:val="yellow"/>
        </w:rPr>
        <w:t>.</w:t>
      </w:r>
      <w:r w:rsidR="00927175" w:rsidRPr="008C19A3">
        <w:rPr>
          <w:rFonts w:ascii="Tahoma" w:hAnsi="Tahoma" w:cs="Tahoma"/>
          <w:sz w:val="20"/>
          <w:szCs w:val="20"/>
          <w:highlight w:val="yellow"/>
        </w:rPr>
        <w:t>]</w:t>
      </w:r>
      <w:r w:rsidR="00927175" w:rsidRPr="008C19A3">
        <w:rPr>
          <w:rFonts w:ascii="Tahoma" w:hAnsi="Tahoma" w:cs="Tahoma"/>
          <w:sz w:val="20"/>
          <w:szCs w:val="20"/>
        </w:rPr>
        <w:t xml:space="preserve"> </w:t>
      </w:r>
      <w:r w:rsidRPr="008C19A3">
        <w:rPr>
          <w:rFonts w:ascii="Tahoma" w:hAnsi="Tahoma" w:cs="Tahoma"/>
          <w:sz w:val="20"/>
          <w:szCs w:val="20"/>
        </w:rPr>
        <w:t>E</w:t>
      </w:r>
      <w:r w:rsidR="003810BA" w:rsidRPr="008C19A3">
        <w:rPr>
          <w:rFonts w:ascii="Tahoma" w:hAnsi="Tahoma" w:cs="Tahoma"/>
          <w:sz w:val="20"/>
          <w:szCs w:val="20"/>
        </w:rPr>
        <w:t>UR</w:t>
      </w:r>
    </w:p>
    <w:p w14:paraId="5AD88AC4" w14:textId="4C5540CB" w:rsidR="005259E4" w:rsidRPr="008C19A3" w:rsidRDefault="005259E4" w:rsidP="005259E4">
      <w:pPr>
        <w:ind w:left="1134" w:hanging="425"/>
        <w:jc w:val="both"/>
        <w:rPr>
          <w:rFonts w:ascii="Tahoma" w:hAnsi="Tahoma" w:cs="Tahoma"/>
          <w:sz w:val="20"/>
          <w:szCs w:val="20"/>
        </w:rPr>
      </w:pP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DPH 2</w:t>
      </w:r>
      <w:r w:rsidR="00191DB9">
        <w:rPr>
          <w:rFonts w:ascii="Tahoma" w:hAnsi="Tahoma" w:cs="Tahoma"/>
          <w:sz w:val="20"/>
          <w:szCs w:val="20"/>
        </w:rPr>
        <w:t>3</w:t>
      </w:r>
      <w:r w:rsidRPr="008C19A3">
        <w:rPr>
          <w:rFonts w:ascii="Tahoma" w:hAnsi="Tahoma" w:cs="Tahoma"/>
          <w:sz w:val="20"/>
          <w:szCs w:val="20"/>
        </w:rPr>
        <w:t xml:space="preserve">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003810BA" w:rsidRPr="008C19A3">
        <w:rPr>
          <w:rFonts w:ascii="Tahoma" w:hAnsi="Tahoma" w:cs="Tahoma"/>
          <w:sz w:val="20"/>
          <w:szCs w:val="20"/>
        </w:rPr>
        <w:t>[</w:t>
      </w:r>
      <w:r w:rsidR="00927175" w:rsidRPr="008C19A3">
        <w:rPr>
          <w:rFonts w:ascii="Tahoma" w:eastAsia="Wingdings" w:hAnsi="Tahoma"/>
          <w:sz w:val="20"/>
          <w:highlight w:val="yellow"/>
        </w:rPr>
        <w:t>.</w:t>
      </w:r>
      <w:r w:rsidR="003810BA" w:rsidRPr="008C19A3">
        <w:rPr>
          <w:rFonts w:ascii="Tahoma" w:hAnsi="Tahoma" w:cs="Tahoma"/>
          <w:sz w:val="20"/>
          <w:szCs w:val="20"/>
        </w:rPr>
        <w:t xml:space="preserve">] </w:t>
      </w:r>
      <w:r w:rsidRPr="008C19A3">
        <w:rPr>
          <w:rFonts w:ascii="Tahoma" w:hAnsi="Tahoma" w:cs="Tahoma"/>
          <w:sz w:val="20"/>
          <w:szCs w:val="20"/>
        </w:rPr>
        <w:t>E</w:t>
      </w:r>
      <w:r w:rsidR="003810BA" w:rsidRPr="008C19A3">
        <w:rPr>
          <w:rFonts w:ascii="Tahoma" w:hAnsi="Tahoma" w:cs="Tahoma"/>
          <w:sz w:val="20"/>
          <w:szCs w:val="20"/>
        </w:rPr>
        <w:t>UR</w:t>
      </w:r>
      <w:r w:rsidRPr="008C19A3">
        <w:rPr>
          <w:rFonts w:ascii="Tahoma" w:hAnsi="Tahoma" w:cs="Tahoma"/>
          <w:sz w:val="20"/>
          <w:szCs w:val="20"/>
        </w:rPr>
        <w:t xml:space="preserve"> </w:t>
      </w:r>
    </w:p>
    <w:p w14:paraId="405079C3" w14:textId="40D3136B" w:rsidR="005259E4" w:rsidRPr="008C19A3" w:rsidRDefault="005259E4" w:rsidP="005259E4">
      <w:pPr>
        <w:ind w:left="1134" w:hanging="425"/>
        <w:jc w:val="both"/>
        <w:rPr>
          <w:rFonts w:ascii="Tahoma" w:hAnsi="Tahoma" w:cs="Tahoma"/>
          <w:b/>
          <w:bCs/>
          <w:sz w:val="20"/>
          <w:szCs w:val="20"/>
        </w:rPr>
      </w:pP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b/>
          <w:bCs/>
          <w:sz w:val="20"/>
          <w:szCs w:val="20"/>
        </w:rPr>
        <w:t>Cena</w:t>
      </w:r>
      <w:r w:rsidR="003810BA" w:rsidRPr="008C19A3">
        <w:rPr>
          <w:rFonts w:ascii="Tahoma" w:hAnsi="Tahoma" w:cs="Tahoma"/>
          <w:b/>
          <w:bCs/>
          <w:sz w:val="20"/>
          <w:szCs w:val="20"/>
        </w:rPr>
        <w:t xml:space="preserve"> za Dielo</w:t>
      </w:r>
      <w:r w:rsidRPr="008C19A3">
        <w:rPr>
          <w:rFonts w:ascii="Tahoma" w:hAnsi="Tahoma" w:cs="Tahoma"/>
          <w:b/>
          <w:bCs/>
          <w:sz w:val="20"/>
          <w:szCs w:val="20"/>
        </w:rPr>
        <w:t xml:space="preserve"> s DPH </w:t>
      </w:r>
      <w:r w:rsidRPr="008C19A3">
        <w:rPr>
          <w:rFonts w:ascii="Tahoma" w:hAnsi="Tahoma" w:cs="Tahoma"/>
          <w:b/>
          <w:bCs/>
          <w:sz w:val="20"/>
          <w:szCs w:val="20"/>
        </w:rPr>
        <w:tab/>
      </w:r>
      <w:r w:rsidRPr="008C19A3">
        <w:rPr>
          <w:rFonts w:ascii="Tahoma" w:hAnsi="Tahoma" w:cs="Tahoma"/>
          <w:b/>
          <w:bCs/>
          <w:sz w:val="20"/>
          <w:szCs w:val="20"/>
        </w:rPr>
        <w:tab/>
      </w:r>
      <w:r w:rsidR="003810BA" w:rsidRPr="008C19A3">
        <w:rPr>
          <w:rFonts w:ascii="Tahoma" w:hAnsi="Tahoma" w:cs="Tahoma"/>
          <w:b/>
          <w:bCs/>
          <w:sz w:val="20"/>
          <w:szCs w:val="20"/>
        </w:rPr>
        <w:t>[</w:t>
      </w:r>
      <w:r w:rsidR="00927175" w:rsidRPr="008C19A3">
        <w:rPr>
          <w:rFonts w:ascii="Tahoma" w:eastAsia="Wingdings" w:hAnsi="Tahoma"/>
          <w:sz w:val="20"/>
          <w:highlight w:val="yellow"/>
        </w:rPr>
        <w:t>.</w:t>
      </w:r>
      <w:r w:rsidR="003810BA" w:rsidRPr="008C19A3">
        <w:rPr>
          <w:rFonts w:ascii="Tahoma" w:hAnsi="Tahoma" w:cs="Tahoma"/>
          <w:b/>
          <w:bCs/>
          <w:sz w:val="20"/>
          <w:szCs w:val="20"/>
        </w:rPr>
        <w:t xml:space="preserve">] </w:t>
      </w:r>
      <w:r w:rsidRPr="008C19A3">
        <w:rPr>
          <w:rFonts w:ascii="Tahoma" w:hAnsi="Tahoma" w:cs="Tahoma"/>
          <w:b/>
          <w:bCs/>
          <w:sz w:val="20"/>
          <w:szCs w:val="20"/>
        </w:rPr>
        <w:t>E</w:t>
      </w:r>
      <w:r w:rsidR="003810BA" w:rsidRPr="008C19A3">
        <w:rPr>
          <w:rFonts w:ascii="Tahoma" w:hAnsi="Tahoma" w:cs="Tahoma"/>
          <w:b/>
          <w:bCs/>
          <w:sz w:val="20"/>
          <w:szCs w:val="20"/>
        </w:rPr>
        <w:t>UR</w:t>
      </w:r>
    </w:p>
    <w:p w14:paraId="6A5C11A4" w14:textId="23D0F55D" w:rsidR="005259E4" w:rsidRPr="008C19A3" w:rsidRDefault="005259E4" w:rsidP="005259E4">
      <w:pPr>
        <w:ind w:left="1134" w:hanging="425"/>
        <w:jc w:val="both"/>
        <w:rPr>
          <w:rFonts w:ascii="Tahoma" w:hAnsi="Tahoma" w:cs="Tahoma"/>
          <w:bCs/>
          <w:sz w:val="20"/>
          <w:szCs w:val="20"/>
        </w:rPr>
      </w:pP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i/>
          <w:iCs/>
          <w:sz w:val="20"/>
          <w:szCs w:val="20"/>
        </w:rPr>
        <w:t>(slovom:</w:t>
      </w:r>
      <w:r w:rsidR="003810BA" w:rsidRPr="008C19A3">
        <w:rPr>
          <w:rFonts w:ascii="Tahoma" w:hAnsi="Tahoma" w:cs="Tahoma"/>
          <w:i/>
          <w:iCs/>
          <w:sz w:val="20"/>
          <w:szCs w:val="20"/>
        </w:rPr>
        <w:t xml:space="preserve"> [</w:t>
      </w:r>
      <w:r w:rsidR="00EA50A2" w:rsidRPr="008C19A3">
        <w:rPr>
          <w:rFonts w:ascii="Tahoma" w:eastAsia="Wingdings" w:hAnsi="Tahoma"/>
          <w:sz w:val="20"/>
        </w:rPr>
        <w:t>□</w:t>
      </w:r>
      <w:r w:rsidR="003810BA" w:rsidRPr="008C19A3">
        <w:rPr>
          <w:rFonts w:ascii="Tahoma" w:hAnsi="Tahoma" w:cs="Tahoma"/>
          <w:i/>
          <w:iCs/>
          <w:sz w:val="20"/>
          <w:szCs w:val="20"/>
        </w:rPr>
        <w:t>]</w:t>
      </w:r>
      <w:r w:rsidRPr="008C19A3">
        <w:rPr>
          <w:rFonts w:ascii="Tahoma" w:hAnsi="Tahoma" w:cs="Tahoma"/>
          <w:i/>
          <w:iCs/>
          <w:sz w:val="20"/>
          <w:szCs w:val="20"/>
        </w:rPr>
        <w:t xml:space="preserve"> </w:t>
      </w:r>
      <w:r w:rsidR="003810BA" w:rsidRPr="008C19A3">
        <w:rPr>
          <w:rFonts w:ascii="Tahoma" w:hAnsi="Tahoma" w:cs="Tahoma"/>
          <w:i/>
          <w:iCs/>
          <w:sz w:val="20"/>
          <w:szCs w:val="20"/>
        </w:rPr>
        <w:t>eur</w:t>
      </w:r>
      <w:r w:rsidRPr="008C19A3">
        <w:rPr>
          <w:rFonts w:ascii="Tahoma" w:hAnsi="Tahoma" w:cs="Tahoma"/>
          <w:i/>
          <w:iCs/>
          <w:sz w:val="20"/>
          <w:szCs w:val="20"/>
        </w:rPr>
        <w:t xml:space="preserve"> vrátane DPH)</w:t>
      </w:r>
    </w:p>
    <w:p w14:paraId="7CEC3CB1" w14:textId="77777777" w:rsidR="006848F7" w:rsidRPr="008C19A3" w:rsidRDefault="006848F7" w:rsidP="006848F7">
      <w:pPr>
        <w:ind w:left="1134"/>
        <w:jc w:val="both"/>
        <w:rPr>
          <w:rFonts w:ascii="Tahoma" w:hAnsi="Tahoma" w:cs="Tahoma"/>
          <w:bCs/>
          <w:sz w:val="20"/>
          <w:szCs w:val="20"/>
        </w:rPr>
      </w:pPr>
    </w:p>
    <w:p w14:paraId="38FF39B6" w14:textId="1931D5A2" w:rsidR="00614559" w:rsidRPr="008C19A3" w:rsidRDefault="00BF6FB0" w:rsidP="4C6359DC">
      <w:pPr>
        <w:ind w:left="1134"/>
        <w:jc w:val="both"/>
        <w:rPr>
          <w:rFonts w:ascii="Tahoma" w:hAnsi="Tahoma" w:cs="Tahoma"/>
          <w:sz w:val="20"/>
          <w:szCs w:val="20"/>
        </w:rPr>
      </w:pPr>
      <w:r w:rsidRPr="008C19A3">
        <w:rPr>
          <w:rFonts w:ascii="Tahoma" w:hAnsi="Tahoma" w:cs="Tahoma"/>
          <w:sz w:val="20"/>
          <w:szCs w:val="20"/>
        </w:rPr>
        <w:t>(ďalej len ako „</w:t>
      </w:r>
      <w:r w:rsidRPr="008C19A3">
        <w:rPr>
          <w:rFonts w:ascii="Tahoma" w:hAnsi="Tahoma" w:cs="Tahoma"/>
          <w:b/>
          <w:bCs/>
          <w:sz w:val="20"/>
          <w:szCs w:val="20"/>
        </w:rPr>
        <w:t>cena za Dielo</w:t>
      </w:r>
      <w:r w:rsidRPr="008C19A3">
        <w:rPr>
          <w:rFonts w:ascii="Tahoma" w:hAnsi="Tahoma" w:cs="Tahoma"/>
          <w:sz w:val="20"/>
          <w:szCs w:val="20"/>
        </w:rPr>
        <w:t xml:space="preserve">“), </w:t>
      </w:r>
      <w:r w:rsidR="5163FACC" w:rsidRPr="008C19A3">
        <w:rPr>
          <w:rFonts w:ascii="Tahoma" w:hAnsi="Tahoma" w:cs="Tahoma"/>
          <w:sz w:val="20"/>
          <w:szCs w:val="20"/>
        </w:rPr>
        <w:t xml:space="preserve">pričom </w:t>
      </w:r>
      <w:r w:rsidR="3D38684A" w:rsidRPr="008C19A3">
        <w:rPr>
          <w:rFonts w:ascii="Tahoma" w:hAnsi="Tahoma" w:cs="Tahoma"/>
          <w:sz w:val="20"/>
          <w:szCs w:val="20"/>
        </w:rPr>
        <w:t>bude uhradená</w:t>
      </w:r>
      <w:r w:rsidR="20A40EBC" w:rsidRPr="008C19A3">
        <w:rPr>
          <w:rFonts w:ascii="Tahoma" w:hAnsi="Tahoma" w:cs="Tahoma"/>
          <w:sz w:val="20"/>
          <w:szCs w:val="20"/>
        </w:rPr>
        <w:t xml:space="preserve"> </w:t>
      </w:r>
      <w:r w:rsidR="22456F83" w:rsidRPr="008C19A3">
        <w:rPr>
          <w:rFonts w:ascii="Tahoma" w:hAnsi="Tahoma"/>
          <w:sz w:val="20"/>
        </w:rPr>
        <w:t>v </w:t>
      </w:r>
      <w:r w:rsidR="00BD4CB3" w:rsidRPr="008C19A3">
        <w:rPr>
          <w:rFonts w:ascii="Tahoma" w:hAnsi="Tahoma"/>
          <w:sz w:val="20"/>
        </w:rPr>
        <w:t xml:space="preserve">troch </w:t>
      </w:r>
      <w:r w:rsidR="22456F83" w:rsidRPr="008C19A3">
        <w:rPr>
          <w:rFonts w:ascii="Tahoma" w:hAnsi="Tahoma"/>
          <w:sz w:val="20"/>
        </w:rPr>
        <w:t>splátkach</w:t>
      </w:r>
      <w:r w:rsidR="22456F83" w:rsidRPr="008C19A3">
        <w:rPr>
          <w:rFonts w:ascii="Tahoma" w:hAnsi="Tahoma" w:cs="Tahoma"/>
          <w:sz w:val="20"/>
          <w:szCs w:val="20"/>
        </w:rPr>
        <w:t xml:space="preserve"> </w:t>
      </w:r>
      <w:r w:rsidR="20A40EBC" w:rsidRPr="008C19A3">
        <w:rPr>
          <w:rFonts w:ascii="Tahoma" w:hAnsi="Tahoma" w:cs="Tahoma"/>
          <w:sz w:val="20"/>
          <w:szCs w:val="20"/>
        </w:rPr>
        <w:t xml:space="preserve">nasledovne: </w:t>
      </w:r>
    </w:p>
    <w:p w14:paraId="7AD20BCB" w14:textId="77777777" w:rsidR="005259E4" w:rsidRPr="008C19A3" w:rsidRDefault="005259E4" w:rsidP="00614559">
      <w:pPr>
        <w:ind w:left="1134" w:hanging="425"/>
        <w:jc w:val="both"/>
        <w:rPr>
          <w:rFonts w:ascii="Tahoma" w:hAnsi="Tahoma" w:cs="Tahoma"/>
          <w:bCs/>
          <w:sz w:val="20"/>
          <w:szCs w:val="20"/>
          <w:lang w:bidi="ar-SA"/>
        </w:rPr>
      </w:pPr>
    </w:p>
    <w:p w14:paraId="5B73B461" w14:textId="0089424D" w:rsidR="00BD4CB3" w:rsidRPr="008C19A3" w:rsidRDefault="00BD4CB3" w:rsidP="00BD4CB3">
      <w:pPr>
        <w:pStyle w:val="Odsekzoznamu"/>
        <w:widowControl/>
        <w:numPr>
          <w:ilvl w:val="0"/>
          <w:numId w:val="15"/>
        </w:numPr>
        <w:autoSpaceDE/>
        <w:autoSpaceDN/>
        <w:ind w:left="1560" w:hanging="426"/>
        <w:contextualSpacing/>
        <w:rPr>
          <w:rFonts w:ascii="Tahoma" w:hAnsi="Tahoma" w:cs="Tahoma"/>
          <w:bCs/>
          <w:sz w:val="20"/>
          <w:szCs w:val="20"/>
        </w:rPr>
      </w:pPr>
      <w:r w:rsidRPr="008C19A3">
        <w:rPr>
          <w:rFonts w:ascii="Tahoma" w:hAnsi="Tahoma"/>
          <w:sz w:val="20"/>
        </w:rPr>
        <w:t>prvá časť</w:t>
      </w:r>
      <w:r w:rsidRPr="008C19A3">
        <w:rPr>
          <w:rFonts w:ascii="Tahoma" w:hAnsi="Tahoma" w:cs="Tahoma"/>
          <w:bCs/>
          <w:sz w:val="20"/>
          <w:szCs w:val="20"/>
        </w:rPr>
        <w:t xml:space="preserve"> ceny za Dielo je dohodnutá Zmluvnými stranami vo výške </w:t>
      </w:r>
      <w:r w:rsidRPr="008C19A3">
        <w:rPr>
          <w:rFonts w:ascii="Tahoma" w:hAnsi="Tahoma" w:cs="Tahoma"/>
          <w:b/>
          <w:sz w:val="20"/>
          <w:szCs w:val="20"/>
        </w:rPr>
        <w:t>50 %</w:t>
      </w:r>
      <w:r w:rsidRPr="008C19A3">
        <w:rPr>
          <w:rFonts w:ascii="Tahoma" w:hAnsi="Tahoma" w:cs="Tahoma"/>
          <w:bCs/>
          <w:sz w:val="20"/>
          <w:szCs w:val="20"/>
        </w:rPr>
        <w:t xml:space="preserve"> z ceny za Dielo, t. j. vo výške </w:t>
      </w:r>
      <w:r w:rsidRPr="008C19A3">
        <w:rPr>
          <w:rFonts w:ascii="Tahoma" w:hAnsi="Tahoma" w:cs="Tahoma"/>
          <w:b/>
          <w:sz w:val="20"/>
          <w:szCs w:val="20"/>
          <w:highlight w:val="yellow"/>
        </w:rPr>
        <w:t>[</w:t>
      </w:r>
      <w:r w:rsidR="00927175" w:rsidRPr="008C19A3">
        <w:rPr>
          <w:rFonts w:ascii="Tahoma" w:eastAsia="Wingdings" w:hAnsi="Tahoma"/>
          <w:sz w:val="20"/>
          <w:highlight w:val="yellow"/>
        </w:rPr>
        <w:t>.</w:t>
      </w:r>
      <w:r w:rsidRPr="008C19A3">
        <w:rPr>
          <w:rFonts w:ascii="Tahoma" w:hAnsi="Tahoma" w:cs="Tahoma"/>
          <w:b/>
          <w:sz w:val="20"/>
          <w:szCs w:val="20"/>
          <w:highlight w:val="yellow"/>
        </w:rPr>
        <w:t>]</w:t>
      </w:r>
      <w:r w:rsidRPr="008C19A3">
        <w:rPr>
          <w:rFonts w:ascii="Tahoma" w:hAnsi="Tahoma" w:cs="Tahoma"/>
          <w:b/>
          <w:sz w:val="20"/>
          <w:szCs w:val="20"/>
        </w:rPr>
        <w:t xml:space="preserve"> </w:t>
      </w:r>
      <w:r w:rsidRPr="008C19A3">
        <w:rPr>
          <w:rFonts w:ascii="Tahoma" w:hAnsi="Tahoma" w:cs="Tahoma"/>
          <w:bCs/>
          <w:sz w:val="20"/>
          <w:szCs w:val="20"/>
        </w:rPr>
        <w:t>EUR bez DPH resp.</w:t>
      </w:r>
      <w:r w:rsidRPr="008C19A3">
        <w:rPr>
          <w:rFonts w:ascii="Tahoma" w:hAnsi="Tahoma" w:cs="Tahoma"/>
          <w:b/>
          <w:sz w:val="20"/>
          <w:szCs w:val="20"/>
        </w:rPr>
        <w:t xml:space="preserve"> </w:t>
      </w:r>
      <w:r w:rsidRPr="008C19A3">
        <w:rPr>
          <w:rFonts w:ascii="Tahoma" w:hAnsi="Tahoma" w:cs="Tahoma"/>
          <w:b/>
          <w:sz w:val="20"/>
          <w:szCs w:val="20"/>
          <w:highlight w:val="yellow"/>
        </w:rPr>
        <w:t>[</w:t>
      </w:r>
      <w:r w:rsidR="00927175" w:rsidRPr="008C19A3">
        <w:rPr>
          <w:rFonts w:ascii="Tahoma" w:eastAsia="Wingdings" w:hAnsi="Tahoma"/>
          <w:sz w:val="20"/>
          <w:highlight w:val="yellow"/>
        </w:rPr>
        <w:t>.</w:t>
      </w:r>
      <w:r w:rsidRPr="008C19A3">
        <w:rPr>
          <w:rFonts w:ascii="Tahoma" w:hAnsi="Tahoma" w:cs="Tahoma"/>
          <w:b/>
          <w:sz w:val="20"/>
          <w:szCs w:val="20"/>
          <w:highlight w:val="yellow"/>
        </w:rPr>
        <w:t>]</w:t>
      </w:r>
      <w:r w:rsidRPr="008C19A3">
        <w:rPr>
          <w:rFonts w:ascii="Tahoma" w:hAnsi="Tahoma" w:cs="Tahoma"/>
          <w:b/>
          <w:sz w:val="20"/>
          <w:szCs w:val="20"/>
        </w:rPr>
        <w:t xml:space="preserve"> s DPH </w:t>
      </w:r>
      <w:r w:rsidRPr="008C19A3">
        <w:rPr>
          <w:rFonts w:ascii="Tahoma" w:hAnsi="Tahoma" w:cs="Tahoma"/>
          <w:bCs/>
          <w:i/>
          <w:iCs/>
          <w:sz w:val="20"/>
          <w:szCs w:val="20"/>
        </w:rPr>
        <w:t xml:space="preserve">(slovom: </w:t>
      </w:r>
      <w:r w:rsidRPr="008C19A3">
        <w:rPr>
          <w:rFonts w:ascii="Tahoma" w:hAnsi="Tahoma" w:cs="Tahoma"/>
          <w:bCs/>
          <w:i/>
          <w:iCs/>
          <w:sz w:val="20"/>
          <w:szCs w:val="20"/>
          <w:highlight w:val="yellow"/>
        </w:rPr>
        <w:t>[</w:t>
      </w:r>
      <w:r w:rsidR="00927175" w:rsidRPr="008C19A3">
        <w:rPr>
          <w:rFonts w:ascii="Tahoma" w:eastAsia="Wingdings" w:hAnsi="Tahoma"/>
          <w:sz w:val="20"/>
          <w:highlight w:val="yellow"/>
        </w:rPr>
        <w:t>.</w:t>
      </w:r>
      <w:r w:rsidRPr="008C19A3">
        <w:rPr>
          <w:rFonts w:ascii="Tahoma" w:hAnsi="Tahoma" w:cs="Tahoma"/>
          <w:bCs/>
          <w:i/>
          <w:iCs/>
          <w:sz w:val="20"/>
          <w:szCs w:val="20"/>
          <w:highlight w:val="yellow"/>
        </w:rPr>
        <w:t>]</w:t>
      </w:r>
      <w:r w:rsidRPr="008C19A3">
        <w:rPr>
          <w:rFonts w:ascii="Tahoma" w:hAnsi="Tahoma" w:cs="Tahoma"/>
          <w:bCs/>
          <w:i/>
          <w:iCs/>
          <w:sz w:val="20"/>
          <w:szCs w:val="20"/>
        </w:rPr>
        <w:t xml:space="preserve"> eur vrátane DPH)</w:t>
      </w:r>
      <w:r w:rsidRPr="008C19A3">
        <w:rPr>
          <w:rFonts w:ascii="Tahoma" w:hAnsi="Tahoma" w:cs="Tahoma"/>
          <w:bCs/>
          <w:sz w:val="20"/>
          <w:szCs w:val="20"/>
        </w:rPr>
        <w:t xml:space="preserve">, pričom Zhotoviteľovi vznikne nárok na jej úhradu po prevzatí návrhu riešenia Systému Objednávateľom, na základe faktúry vystavenej v súlade so Zmluvou, ktorej prílohou bude riadne vyhotovený a podpísaný čiastkový Akceptačný protokol </w:t>
      </w:r>
      <w:r w:rsidR="002E10FB" w:rsidRPr="008C19A3">
        <w:rPr>
          <w:rFonts w:ascii="Tahoma" w:hAnsi="Tahoma" w:cs="Tahoma"/>
          <w:bCs/>
          <w:sz w:val="20"/>
          <w:szCs w:val="20"/>
        </w:rPr>
        <w:t>k návrhu Riešenia Systému</w:t>
      </w:r>
      <w:r w:rsidRPr="008C19A3">
        <w:rPr>
          <w:rFonts w:ascii="Tahoma" w:hAnsi="Tahoma" w:cs="Tahoma"/>
          <w:bCs/>
          <w:sz w:val="20"/>
          <w:szCs w:val="20"/>
        </w:rPr>
        <w:t>;</w:t>
      </w:r>
    </w:p>
    <w:p w14:paraId="23EAE586" w14:textId="72C773A6" w:rsidR="002E10FB" w:rsidRPr="008C19A3" w:rsidRDefault="00BD4CB3" w:rsidP="002E10FB">
      <w:pPr>
        <w:pStyle w:val="Odsekzoznamu"/>
        <w:widowControl/>
        <w:numPr>
          <w:ilvl w:val="0"/>
          <w:numId w:val="15"/>
        </w:numPr>
        <w:autoSpaceDE/>
        <w:autoSpaceDN/>
        <w:ind w:left="1560" w:hanging="426"/>
        <w:contextualSpacing/>
        <w:rPr>
          <w:rFonts w:ascii="Tahoma" w:hAnsi="Tahoma" w:cs="Tahoma"/>
          <w:bCs/>
          <w:sz w:val="20"/>
          <w:szCs w:val="20"/>
        </w:rPr>
      </w:pPr>
      <w:r w:rsidRPr="008C19A3">
        <w:rPr>
          <w:rFonts w:ascii="Tahoma" w:hAnsi="Tahoma"/>
          <w:sz w:val="20"/>
          <w:szCs w:val="20"/>
        </w:rPr>
        <w:t>druhá časť</w:t>
      </w:r>
      <w:r w:rsidRPr="008C19A3">
        <w:rPr>
          <w:rFonts w:ascii="Tahoma" w:hAnsi="Tahoma" w:cs="Tahoma"/>
          <w:sz w:val="20"/>
          <w:szCs w:val="20"/>
        </w:rPr>
        <w:t xml:space="preserve"> ceny za Dielo je dohodnutá Zmluvnými stranami vo výške </w:t>
      </w:r>
      <w:r w:rsidRPr="008C19A3">
        <w:rPr>
          <w:rFonts w:ascii="Tahoma" w:hAnsi="Tahoma" w:cs="Tahoma"/>
          <w:b/>
          <w:bCs/>
          <w:sz w:val="20"/>
          <w:szCs w:val="20"/>
        </w:rPr>
        <w:t>40 %</w:t>
      </w:r>
      <w:r w:rsidRPr="008C19A3">
        <w:rPr>
          <w:rFonts w:ascii="Tahoma" w:hAnsi="Tahoma" w:cs="Tahoma"/>
          <w:sz w:val="20"/>
          <w:szCs w:val="20"/>
        </w:rPr>
        <w:t xml:space="preserve"> z ceny za Dielo, t. j.  vo výške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w:t>
      </w:r>
      <w:r w:rsidRPr="008C19A3">
        <w:rPr>
          <w:rFonts w:ascii="Tahoma" w:hAnsi="Tahoma" w:cs="Tahoma"/>
          <w:sz w:val="20"/>
          <w:szCs w:val="20"/>
        </w:rPr>
        <w:t>EUR bez DPH resp.</w:t>
      </w:r>
      <w:r w:rsidRPr="008C19A3">
        <w:rPr>
          <w:rFonts w:ascii="Tahoma" w:hAnsi="Tahoma" w:cs="Tahoma"/>
          <w:b/>
          <w:bCs/>
          <w:sz w:val="20"/>
          <w:szCs w:val="20"/>
        </w:rPr>
        <w:t xml:space="preserv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s DPH </w:t>
      </w:r>
      <w:r w:rsidRPr="008C19A3">
        <w:rPr>
          <w:rFonts w:ascii="Tahoma" w:hAnsi="Tahoma" w:cs="Tahoma"/>
          <w:i/>
          <w:iCs/>
          <w:sz w:val="20"/>
          <w:szCs w:val="20"/>
        </w:rPr>
        <w:t xml:space="preserve">(slovom: </w:t>
      </w:r>
      <w:r w:rsidRPr="008C19A3">
        <w:rPr>
          <w:rFonts w:ascii="Tahoma" w:hAnsi="Tahoma" w:cs="Tahoma"/>
          <w:i/>
          <w:iCs/>
          <w:sz w:val="20"/>
          <w:szCs w:val="20"/>
          <w:highlight w:val="yellow"/>
        </w:rPr>
        <w:t>[</w:t>
      </w:r>
      <w:r w:rsidR="00927175" w:rsidRPr="008C19A3">
        <w:rPr>
          <w:rFonts w:ascii="Tahoma" w:eastAsia="Wingdings" w:hAnsi="Tahoma"/>
          <w:sz w:val="20"/>
          <w:highlight w:val="yellow"/>
        </w:rPr>
        <w:t>.</w:t>
      </w:r>
      <w:r w:rsidRPr="008C19A3">
        <w:rPr>
          <w:rFonts w:ascii="Tahoma" w:hAnsi="Tahoma" w:cs="Tahoma"/>
          <w:i/>
          <w:iCs/>
          <w:sz w:val="20"/>
          <w:szCs w:val="20"/>
          <w:highlight w:val="yellow"/>
        </w:rPr>
        <w:t>]</w:t>
      </w:r>
      <w:r w:rsidRPr="008C19A3">
        <w:rPr>
          <w:rFonts w:ascii="Tahoma" w:hAnsi="Tahoma" w:cs="Tahoma"/>
          <w:i/>
          <w:iCs/>
          <w:sz w:val="20"/>
          <w:szCs w:val="20"/>
        </w:rPr>
        <w:t xml:space="preserve"> eur vrátane DPH)</w:t>
      </w:r>
      <w:r w:rsidRPr="008C19A3">
        <w:rPr>
          <w:rFonts w:ascii="Tahoma" w:hAnsi="Tahoma" w:cs="Tahoma"/>
          <w:sz w:val="20"/>
          <w:szCs w:val="20"/>
        </w:rPr>
        <w:t xml:space="preserve">, pričom Zhotoviteľovi vznikne nárok na jej úhradu po úspešnom UAT Systému, na základe faktúry vystavenej v súlade so Zmluvou, ktorej prílohou bude </w:t>
      </w:r>
      <w:r w:rsidR="002E10FB" w:rsidRPr="008C19A3">
        <w:rPr>
          <w:rFonts w:ascii="Tahoma" w:hAnsi="Tahoma" w:cs="Tahoma"/>
          <w:bCs/>
          <w:sz w:val="20"/>
          <w:szCs w:val="20"/>
        </w:rPr>
        <w:t>riadne vyhotovený a podpísaný čiastkový Akceptačný protokol k úspešnému UAT Systému;</w:t>
      </w:r>
    </w:p>
    <w:p w14:paraId="50BEE097" w14:textId="152C98F6" w:rsidR="002E10FB" w:rsidRPr="008C19A3" w:rsidRDefault="00BD4CB3" w:rsidP="002E10FB">
      <w:pPr>
        <w:pStyle w:val="Odsekzoznamu"/>
        <w:widowControl/>
        <w:numPr>
          <w:ilvl w:val="0"/>
          <w:numId w:val="15"/>
        </w:numPr>
        <w:autoSpaceDE/>
        <w:autoSpaceDN/>
        <w:ind w:left="1560" w:hanging="426"/>
        <w:contextualSpacing/>
        <w:rPr>
          <w:rFonts w:ascii="Tahoma" w:hAnsi="Tahoma" w:cs="Tahoma"/>
          <w:bCs/>
          <w:sz w:val="20"/>
          <w:szCs w:val="20"/>
        </w:rPr>
      </w:pPr>
      <w:r w:rsidRPr="008C19A3">
        <w:rPr>
          <w:rFonts w:ascii="Tahoma" w:hAnsi="Tahoma"/>
          <w:sz w:val="20"/>
          <w:szCs w:val="20"/>
        </w:rPr>
        <w:t>tretia časť</w:t>
      </w:r>
      <w:r w:rsidRPr="008C19A3">
        <w:rPr>
          <w:rFonts w:ascii="Tahoma" w:hAnsi="Tahoma" w:cs="Tahoma"/>
          <w:sz w:val="20"/>
          <w:szCs w:val="20"/>
        </w:rPr>
        <w:t xml:space="preserve"> ceny za Dielo je dohodnutá Zmluvnými stranami vo výške </w:t>
      </w:r>
      <w:r w:rsidRPr="008C19A3">
        <w:rPr>
          <w:rFonts w:ascii="Tahoma" w:hAnsi="Tahoma" w:cs="Tahoma"/>
          <w:b/>
          <w:bCs/>
          <w:sz w:val="20"/>
          <w:szCs w:val="20"/>
        </w:rPr>
        <w:t>10</w:t>
      </w:r>
      <w:r w:rsidR="002E10FB" w:rsidRPr="008C19A3">
        <w:rPr>
          <w:rFonts w:ascii="Tahoma" w:hAnsi="Tahoma" w:cs="Tahoma"/>
          <w:b/>
          <w:bCs/>
          <w:sz w:val="20"/>
          <w:szCs w:val="20"/>
        </w:rPr>
        <w:t xml:space="preserve"> </w:t>
      </w:r>
      <w:r w:rsidRPr="008C19A3">
        <w:rPr>
          <w:rFonts w:ascii="Tahoma" w:hAnsi="Tahoma" w:cs="Tahoma"/>
          <w:b/>
          <w:bCs/>
          <w:sz w:val="20"/>
          <w:szCs w:val="20"/>
        </w:rPr>
        <w:t>%</w:t>
      </w:r>
      <w:r w:rsidRPr="008C19A3">
        <w:rPr>
          <w:rFonts w:ascii="Tahoma" w:hAnsi="Tahoma" w:cs="Tahoma"/>
          <w:sz w:val="20"/>
          <w:szCs w:val="20"/>
        </w:rPr>
        <w:t xml:space="preserve"> z ceny za Dielo, t. j.  vo výške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w:t>
      </w:r>
      <w:r w:rsidRPr="008C19A3">
        <w:rPr>
          <w:rFonts w:ascii="Tahoma" w:hAnsi="Tahoma" w:cs="Tahoma"/>
          <w:sz w:val="20"/>
          <w:szCs w:val="20"/>
        </w:rPr>
        <w:t>EUR bez DPH resp.</w:t>
      </w:r>
      <w:r w:rsidRPr="008C19A3">
        <w:rPr>
          <w:rFonts w:ascii="Tahoma" w:hAnsi="Tahoma" w:cs="Tahoma"/>
          <w:b/>
          <w:bCs/>
          <w:sz w:val="20"/>
          <w:szCs w:val="20"/>
        </w:rPr>
        <w:t xml:space="preserv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s DPH </w:t>
      </w:r>
      <w:r w:rsidRPr="008C19A3">
        <w:rPr>
          <w:rFonts w:ascii="Tahoma" w:hAnsi="Tahoma" w:cs="Tahoma"/>
          <w:i/>
          <w:iCs/>
          <w:sz w:val="20"/>
          <w:szCs w:val="20"/>
        </w:rPr>
        <w:t xml:space="preserve">(slovom: </w:t>
      </w:r>
      <w:r w:rsidRPr="008C19A3">
        <w:rPr>
          <w:rFonts w:ascii="Tahoma" w:hAnsi="Tahoma" w:cs="Tahoma"/>
          <w:i/>
          <w:iCs/>
          <w:sz w:val="20"/>
          <w:szCs w:val="20"/>
          <w:highlight w:val="yellow"/>
        </w:rPr>
        <w:t>[</w:t>
      </w:r>
      <w:r w:rsidR="00927175" w:rsidRPr="008C19A3">
        <w:rPr>
          <w:rFonts w:ascii="Tahoma" w:eastAsia="Wingdings" w:hAnsi="Tahoma"/>
          <w:sz w:val="20"/>
          <w:highlight w:val="yellow"/>
        </w:rPr>
        <w:t>.</w:t>
      </w:r>
      <w:r w:rsidRPr="008C19A3">
        <w:rPr>
          <w:rFonts w:ascii="Tahoma" w:hAnsi="Tahoma" w:cs="Tahoma"/>
          <w:i/>
          <w:iCs/>
          <w:sz w:val="20"/>
          <w:szCs w:val="20"/>
          <w:highlight w:val="yellow"/>
        </w:rPr>
        <w:t>]</w:t>
      </w:r>
      <w:r w:rsidRPr="008C19A3">
        <w:rPr>
          <w:rFonts w:ascii="Tahoma" w:hAnsi="Tahoma" w:cs="Tahoma"/>
          <w:i/>
          <w:iCs/>
          <w:sz w:val="20"/>
          <w:szCs w:val="20"/>
        </w:rPr>
        <w:t xml:space="preserve"> eur vrátane DPH)</w:t>
      </w:r>
      <w:r w:rsidRPr="008C19A3">
        <w:rPr>
          <w:rFonts w:ascii="Tahoma" w:hAnsi="Tahoma" w:cs="Tahoma"/>
          <w:sz w:val="20"/>
          <w:szCs w:val="20"/>
        </w:rPr>
        <w:t xml:space="preserve">, pričom Zhotoviteľovi vznikne nárok na jej úhradu po </w:t>
      </w:r>
      <w:r w:rsidR="002E10FB" w:rsidRPr="008C19A3">
        <w:rPr>
          <w:rFonts w:ascii="Tahoma" w:hAnsi="Tahoma" w:cs="Tahoma"/>
          <w:sz w:val="20"/>
          <w:szCs w:val="20"/>
        </w:rPr>
        <w:t xml:space="preserve">dodaní Systému </w:t>
      </w:r>
      <w:r w:rsidRPr="008C19A3">
        <w:rPr>
          <w:rFonts w:ascii="Tahoma" w:hAnsi="Tahoma" w:cs="Tahoma"/>
          <w:sz w:val="20"/>
          <w:szCs w:val="20"/>
        </w:rPr>
        <w:t xml:space="preserve">Akceptačným protokolom, </w:t>
      </w:r>
      <w:r w:rsidR="002E10FB" w:rsidRPr="008C19A3">
        <w:rPr>
          <w:rFonts w:ascii="Tahoma" w:hAnsi="Tahoma" w:cs="Tahoma"/>
          <w:sz w:val="20"/>
          <w:szCs w:val="20"/>
        </w:rPr>
        <w:t xml:space="preserve">na základe faktúry vystavenej v súlade so Zmluvou, ktorej prílohou bude </w:t>
      </w:r>
      <w:r w:rsidR="002E10FB" w:rsidRPr="008C19A3">
        <w:rPr>
          <w:rFonts w:ascii="Tahoma" w:hAnsi="Tahoma" w:cs="Tahoma"/>
          <w:bCs/>
          <w:sz w:val="20"/>
          <w:szCs w:val="20"/>
        </w:rPr>
        <w:t xml:space="preserve">riadne vyhotovený a podpísaný  Akceptačný protokol podľa </w:t>
      </w:r>
      <w:r w:rsidR="002E10FB" w:rsidRPr="008720F4">
        <w:rPr>
          <w:rFonts w:ascii="Tahoma" w:hAnsi="Tahoma" w:cs="Tahoma"/>
          <w:bCs/>
          <w:sz w:val="20"/>
          <w:szCs w:val="20"/>
        </w:rPr>
        <w:t xml:space="preserve">bodu </w:t>
      </w:r>
      <w:r w:rsidR="002E10FB" w:rsidRPr="00A273F6">
        <w:rPr>
          <w:rFonts w:ascii="Tahoma" w:hAnsi="Tahoma" w:cs="Tahoma"/>
          <w:bCs/>
          <w:sz w:val="20"/>
          <w:szCs w:val="20"/>
        </w:rPr>
        <w:t>6.3 písm. c)</w:t>
      </w:r>
      <w:r w:rsidR="002E10FB" w:rsidRPr="008720F4">
        <w:rPr>
          <w:rFonts w:ascii="Tahoma" w:hAnsi="Tahoma" w:cs="Tahoma"/>
          <w:bCs/>
          <w:sz w:val="20"/>
          <w:szCs w:val="20"/>
        </w:rPr>
        <w:t>.</w:t>
      </w:r>
    </w:p>
    <w:p w14:paraId="2F58D115" w14:textId="77777777" w:rsidR="005259E4" w:rsidRPr="008C19A3" w:rsidRDefault="005259E4" w:rsidP="005259E4">
      <w:pPr>
        <w:pStyle w:val="Odsekzoznamu"/>
        <w:widowControl/>
        <w:autoSpaceDE/>
        <w:autoSpaceDN/>
        <w:ind w:left="1560" w:firstLine="0"/>
        <w:contextualSpacing/>
        <w:rPr>
          <w:rFonts w:ascii="Tahoma" w:hAnsi="Tahoma" w:cs="Tahoma"/>
          <w:bCs/>
          <w:sz w:val="20"/>
          <w:szCs w:val="20"/>
        </w:rPr>
      </w:pPr>
    </w:p>
    <w:p w14:paraId="6E9EC3FC" w14:textId="019B020C" w:rsidR="005259E4" w:rsidRPr="008C19A3" w:rsidRDefault="00F85530" w:rsidP="00892563">
      <w:pPr>
        <w:widowControl/>
        <w:autoSpaceDE/>
        <w:autoSpaceDN/>
        <w:ind w:left="1134" w:hanging="425"/>
        <w:contextualSpacing/>
        <w:jc w:val="both"/>
        <w:rPr>
          <w:rFonts w:ascii="Tahoma" w:hAnsi="Tahoma" w:cs="Tahoma"/>
          <w:bCs/>
          <w:sz w:val="20"/>
          <w:szCs w:val="20"/>
        </w:rPr>
      </w:pPr>
      <w:r w:rsidRPr="008C19A3">
        <w:rPr>
          <w:rFonts w:ascii="Tahoma" w:hAnsi="Tahoma" w:cs="Tahoma"/>
          <w:bCs/>
          <w:sz w:val="20"/>
          <w:szCs w:val="20"/>
        </w:rPr>
        <w:t>(c)</w:t>
      </w:r>
      <w:r w:rsidRPr="008C19A3">
        <w:rPr>
          <w:rFonts w:ascii="Tahoma" w:hAnsi="Tahoma" w:cs="Tahoma"/>
          <w:bCs/>
          <w:sz w:val="20"/>
          <w:szCs w:val="20"/>
        </w:rPr>
        <w:tab/>
      </w:r>
      <w:r w:rsidR="00CD7567" w:rsidRPr="008C19A3">
        <w:rPr>
          <w:rFonts w:ascii="Tahoma" w:hAnsi="Tahoma" w:cs="Tahoma"/>
          <w:b/>
          <w:sz w:val="20"/>
          <w:szCs w:val="20"/>
        </w:rPr>
        <w:t xml:space="preserve">Cena za </w:t>
      </w:r>
      <w:r w:rsidR="008A5E6B" w:rsidRPr="008C19A3">
        <w:rPr>
          <w:rFonts w:ascii="Tahoma" w:hAnsi="Tahoma" w:cs="Tahoma"/>
          <w:b/>
          <w:sz w:val="20"/>
          <w:szCs w:val="20"/>
        </w:rPr>
        <w:t xml:space="preserve">služby </w:t>
      </w:r>
      <w:r w:rsidR="003810BA" w:rsidRPr="008C19A3">
        <w:rPr>
          <w:rFonts w:ascii="Tahoma" w:hAnsi="Tahoma" w:cs="Tahoma"/>
          <w:b/>
          <w:sz w:val="20"/>
          <w:szCs w:val="20"/>
        </w:rPr>
        <w:t>Prevádzk</w:t>
      </w:r>
      <w:r w:rsidR="008A5E6B" w:rsidRPr="008C19A3">
        <w:rPr>
          <w:rFonts w:ascii="Tahoma" w:hAnsi="Tahoma" w:cs="Tahoma"/>
          <w:b/>
          <w:sz w:val="20"/>
          <w:szCs w:val="20"/>
        </w:rPr>
        <w:t>y</w:t>
      </w:r>
      <w:r w:rsidR="002E10FB" w:rsidRPr="008C19A3">
        <w:rPr>
          <w:rFonts w:ascii="Tahoma" w:hAnsi="Tahoma" w:cs="Tahoma"/>
          <w:b/>
          <w:sz w:val="20"/>
          <w:szCs w:val="20"/>
        </w:rPr>
        <w:t xml:space="preserve"> </w:t>
      </w:r>
      <w:r w:rsidR="00E907B9" w:rsidRPr="008C19A3">
        <w:rPr>
          <w:rFonts w:ascii="Tahoma" w:hAnsi="Tahoma" w:cs="Tahoma"/>
          <w:bCs/>
          <w:sz w:val="20"/>
          <w:szCs w:val="20"/>
        </w:rPr>
        <w:t xml:space="preserve">bude uhrádzaná </w:t>
      </w:r>
      <w:r w:rsidR="002E10FB" w:rsidRPr="008C19A3">
        <w:rPr>
          <w:rFonts w:ascii="Tahoma" w:hAnsi="Tahoma" w:cs="Tahoma"/>
          <w:bCs/>
          <w:sz w:val="20"/>
          <w:szCs w:val="20"/>
        </w:rPr>
        <w:t xml:space="preserve">ako </w:t>
      </w:r>
      <w:r w:rsidR="00260A71" w:rsidRPr="008C19A3">
        <w:rPr>
          <w:rFonts w:ascii="Tahoma" w:hAnsi="Tahoma"/>
          <w:b/>
          <w:sz w:val="20"/>
        </w:rPr>
        <w:t>paušáln</w:t>
      </w:r>
      <w:r w:rsidR="002E10FB" w:rsidRPr="008C19A3">
        <w:rPr>
          <w:rFonts w:ascii="Tahoma" w:hAnsi="Tahoma"/>
          <w:b/>
          <w:sz w:val="20"/>
        </w:rPr>
        <w:t>a</w:t>
      </w:r>
      <w:r w:rsidR="00260A71" w:rsidRPr="008C19A3">
        <w:rPr>
          <w:rFonts w:ascii="Tahoma" w:hAnsi="Tahoma" w:cs="Tahoma"/>
          <w:bCs/>
          <w:sz w:val="20"/>
          <w:szCs w:val="20"/>
        </w:rPr>
        <w:t xml:space="preserve"> </w:t>
      </w:r>
      <w:r w:rsidR="00B91A05" w:rsidRPr="008C19A3">
        <w:rPr>
          <w:rFonts w:ascii="Tahoma" w:hAnsi="Tahoma" w:cs="Tahoma"/>
          <w:bCs/>
          <w:sz w:val="20"/>
          <w:szCs w:val="20"/>
        </w:rPr>
        <w:t>na základe faktúry vystavenej v súlade so Zmluvou</w:t>
      </w:r>
      <w:r w:rsidR="00A736D9" w:rsidRPr="008C19A3">
        <w:rPr>
          <w:rFonts w:ascii="Tahoma" w:hAnsi="Tahoma" w:cs="Tahoma"/>
          <w:bCs/>
          <w:sz w:val="20"/>
          <w:szCs w:val="20"/>
        </w:rPr>
        <w:t>, ktorej prílohou bude</w:t>
      </w:r>
      <w:r w:rsidR="008A5E6B" w:rsidRPr="008C19A3">
        <w:rPr>
          <w:rFonts w:ascii="Tahoma" w:hAnsi="Tahoma" w:cs="Tahoma"/>
          <w:bCs/>
          <w:sz w:val="20"/>
          <w:szCs w:val="20"/>
        </w:rPr>
        <w:t xml:space="preserve"> </w:t>
      </w:r>
      <w:proofErr w:type="spellStart"/>
      <w:r w:rsidR="008A5E6B" w:rsidRPr="008C19A3">
        <w:rPr>
          <w:rFonts w:ascii="Tahoma" w:hAnsi="Tahoma" w:cs="Tahoma"/>
          <w:bCs/>
          <w:sz w:val="20"/>
          <w:szCs w:val="20"/>
        </w:rPr>
        <w:t>reporting</w:t>
      </w:r>
      <w:proofErr w:type="spellEnd"/>
      <w:r w:rsidR="008A5E6B" w:rsidRPr="008C19A3">
        <w:rPr>
          <w:rFonts w:ascii="Tahoma" w:hAnsi="Tahoma" w:cs="Tahoma"/>
          <w:bCs/>
          <w:sz w:val="20"/>
          <w:szCs w:val="20"/>
        </w:rPr>
        <w:t xml:space="preserve"> riešenia incidentov podľa </w:t>
      </w:r>
      <w:r w:rsidR="008A5E6B" w:rsidRPr="00A273F6">
        <w:rPr>
          <w:rFonts w:ascii="Tahoma" w:hAnsi="Tahoma" w:cs="Tahoma"/>
          <w:bCs/>
          <w:sz w:val="20"/>
          <w:szCs w:val="20"/>
        </w:rPr>
        <w:t>prílohy č. 5</w:t>
      </w:r>
      <w:r w:rsidR="008A5E6B" w:rsidRPr="008720F4">
        <w:rPr>
          <w:rFonts w:ascii="Tahoma" w:hAnsi="Tahoma" w:cs="Tahoma"/>
          <w:bCs/>
          <w:sz w:val="20"/>
          <w:szCs w:val="20"/>
        </w:rPr>
        <w:t xml:space="preserve"> </w:t>
      </w:r>
      <w:r w:rsidR="00A736D9" w:rsidRPr="008720F4">
        <w:rPr>
          <w:rFonts w:ascii="Tahoma" w:hAnsi="Tahoma" w:cs="Tahoma"/>
          <w:bCs/>
          <w:sz w:val="20"/>
          <w:szCs w:val="20"/>
        </w:rPr>
        <w:t xml:space="preserve"> a report o stave Systému podľa </w:t>
      </w:r>
      <w:r w:rsidR="00A736D9" w:rsidRPr="00A273F6">
        <w:rPr>
          <w:rFonts w:ascii="Tahoma" w:hAnsi="Tahoma" w:cs="Tahoma"/>
          <w:bCs/>
          <w:sz w:val="20"/>
          <w:szCs w:val="20"/>
        </w:rPr>
        <w:t xml:space="preserve">bodu </w:t>
      </w:r>
      <w:r w:rsidR="008A5E6B" w:rsidRPr="00A273F6">
        <w:rPr>
          <w:rFonts w:ascii="Tahoma" w:hAnsi="Tahoma" w:cs="Tahoma"/>
          <w:bCs/>
          <w:sz w:val="20"/>
          <w:szCs w:val="20"/>
        </w:rPr>
        <w:t>10</w:t>
      </w:r>
      <w:r w:rsidR="00A736D9" w:rsidRPr="00A273F6">
        <w:rPr>
          <w:rFonts w:ascii="Tahoma" w:hAnsi="Tahoma" w:cs="Tahoma"/>
          <w:bCs/>
          <w:sz w:val="20"/>
          <w:szCs w:val="20"/>
        </w:rPr>
        <w:t>.</w:t>
      </w:r>
      <w:r w:rsidR="002E10FB" w:rsidRPr="00A273F6">
        <w:rPr>
          <w:rFonts w:ascii="Tahoma" w:hAnsi="Tahoma" w:cs="Tahoma"/>
          <w:bCs/>
          <w:sz w:val="20"/>
          <w:szCs w:val="20"/>
        </w:rPr>
        <w:t>3</w:t>
      </w:r>
      <w:r w:rsidR="00A736D9" w:rsidRPr="00A273F6">
        <w:rPr>
          <w:rFonts w:ascii="Tahoma" w:hAnsi="Tahoma" w:cs="Tahoma"/>
          <w:bCs/>
          <w:sz w:val="20"/>
          <w:szCs w:val="20"/>
        </w:rPr>
        <w:t xml:space="preserve"> písm. </w:t>
      </w:r>
      <w:r w:rsidR="00BB4E56" w:rsidRPr="00A273F6">
        <w:rPr>
          <w:rFonts w:ascii="Tahoma" w:hAnsi="Tahoma" w:cs="Tahoma"/>
          <w:bCs/>
          <w:sz w:val="20"/>
          <w:szCs w:val="20"/>
        </w:rPr>
        <w:t>b</w:t>
      </w:r>
      <w:r w:rsidR="00A736D9" w:rsidRPr="00A273F6">
        <w:rPr>
          <w:rFonts w:ascii="Tahoma" w:hAnsi="Tahoma" w:cs="Tahoma"/>
          <w:bCs/>
          <w:sz w:val="20"/>
          <w:szCs w:val="20"/>
        </w:rPr>
        <w:t xml:space="preserve">) </w:t>
      </w:r>
      <w:proofErr w:type="spellStart"/>
      <w:r w:rsidR="00A736D9" w:rsidRPr="00A273F6">
        <w:rPr>
          <w:rFonts w:ascii="Tahoma" w:hAnsi="Tahoma" w:cs="Tahoma"/>
          <w:bCs/>
          <w:sz w:val="20"/>
          <w:szCs w:val="20"/>
        </w:rPr>
        <w:t>podbod</w:t>
      </w:r>
      <w:proofErr w:type="spellEnd"/>
      <w:r w:rsidR="00A736D9" w:rsidRPr="00A273F6">
        <w:rPr>
          <w:rFonts w:ascii="Tahoma" w:hAnsi="Tahoma" w:cs="Tahoma"/>
          <w:bCs/>
          <w:sz w:val="20"/>
          <w:szCs w:val="20"/>
        </w:rPr>
        <w:t xml:space="preserve"> (</w:t>
      </w:r>
      <w:r w:rsidR="008A5E6B" w:rsidRPr="00A273F6">
        <w:rPr>
          <w:rFonts w:ascii="Tahoma" w:hAnsi="Tahoma" w:cs="Tahoma"/>
          <w:bCs/>
          <w:sz w:val="20"/>
          <w:szCs w:val="20"/>
        </w:rPr>
        <w:t>x</w:t>
      </w:r>
      <w:r w:rsidR="00A736D9" w:rsidRPr="00A273F6">
        <w:rPr>
          <w:rFonts w:ascii="Tahoma" w:hAnsi="Tahoma" w:cs="Tahoma"/>
          <w:bCs/>
          <w:sz w:val="20"/>
          <w:szCs w:val="20"/>
        </w:rPr>
        <w:t>)</w:t>
      </w:r>
      <w:r w:rsidR="00260A71" w:rsidRPr="00A273F6">
        <w:rPr>
          <w:rFonts w:ascii="Tahoma" w:hAnsi="Tahoma" w:cs="Tahoma"/>
          <w:bCs/>
          <w:sz w:val="20"/>
          <w:szCs w:val="20"/>
        </w:rPr>
        <w:t>,</w:t>
      </w:r>
      <w:r w:rsidR="00260A71" w:rsidRPr="008C19A3">
        <w:rPr>
          <w:rFonts w:ascii="Tahoma" w:hAnsi="Tahoma" w:cs="Tahoma"/>
          <w:bCs/>
          <w:sz w:val="20"/>
          <w:szCs w:val="20"/>
        </w:rPr>
        <w:t xml:space="preserve"> a to</w:t>
      </w:r>
      <w:r w:rsidR="00B91A05" w:rsidRPr="008C19A3">
        <w:rPr>
          <w:rFonts w:ascii="Tahoma" w:hAnsi="Tahoma" w:cs="Tahoma"/>
          <w:bCs/>
          <w:sz w:val="20"/>
          <w:szCs w:val="20"/>
        </w:rPr>
        <w:t xml:space="preserve"> </w:t>
      </w:r>
      <w:r w:rsidR="00E907B9" w:rsidRPr="008C19A3">
        <w:rPr>
          <w:rFonts w:ascii="Tahoma" w:hAnsi="Tahoma" w:cs="Tahoma"/>
          <w:bCs/>
          <w:sz w:val="20"/>
          <w:szCs w:val="20"/>
        </w:rPr>
        <w:t xml:space="preserve">za každý </w:t>
      </w:r>
      <w:r w:rsidR="008A5E6B" w:rsidRPr="008C19A3">
        <w:rPr>
          <w:rFonts w:ascii="Tahoma" w:hAnsi="Tahoma" w:cs="Tahoma"/>
          <w:bCs/>
          <w:sz w:val="20"/>
          <w:szCs w:val="20"/>
        </w:rPr>
        <w:t xml:space="preserve">kalendárny </w:t>
      </w:r>
      <w:r w:rsidR="00E907B9" w:rsidRPr="008C19A3">
        <w:rPr>
          <w:rFonts w:ascii="Tahoma" w:hAnsi="Tahoma" w:cs="Tahoma"/>
          <w:bCs/>
          <w:sz w:val="20"/>
          <w:szCs w:val="20"/>
        </w:rPr>
        <w:t xml:space="preserve">mesiac poskytovania </w:t>
      </w:r>
      <w:r w:rsidR="006848F7" w:rsidRPr="008C19A3">
        <w:rPr>
          <w:rFonts w:ascii="Tahoma" w:hAnsi="Tahoma" w:cs="Tahoma"/>
          <w:bCs/>
          <w:sz w:val="20"/>
          <w:szCs w:val="20"/>
        </w:rPr>
        <w:t>s</w:t>
      </w:r>
      <w:r w:rsidR="00E907B9" w:rsidRPr="008C19A3">
        <w:rPr>
          <w:rFonts w:ascii="Tahoma" w:hAnsi="Tahoma" w:cs="Tahoma"/>
          <w:bCs/>
          <w:sz w:val="20"/>
          <w:szCs w:val="20"/>
        </w:rPr>
        <w:t xml:space="preserve">lužieb Prevádzky </w:t>
      </w:r>
      <w:r w:rsidR="00260A71" w:rsidRPr="008C19A3">
        <w:rPr>
          <w:rFonts w:ascii="Tahoma" w:hAnsi="Tahoma" w:cs="Tahoma"/>
          <w:bCs/>
          <w:sz w:val="20"/>
          <w:szCs w:val="20"/>
        </w:rPr>
        <w:t>v nasledovnej výške</w:t>
      </w:r>
      <w:r w:rsidR="005259E4" w:rsidRPr="008C19A3">
        <w:rPr>
          <w:rFonts w:ascii="Tahoma" w:hAnsi="Tahoma" w:cs="Tahoma"/>
          <w:bCs/>
          <w:sz w:val="20"/>
          <w:szCs w:val="20"/>
        </w:rPr>
        <w:t>:</w:t>
      </w:r>
    </w:p>
    <w:p w14:paraId="1361271E" w14:textId="77777777" w:rsidR="005259E4" w:rsidRPr="008C19A3" w:rsidRDefault="005259E4" w:rsidP="00892563">
      <w:pPr>
        <w:widowControl/>
        <w:autoSpaceDE/>
        <w:autoSpaceDN/>
        <w:ind w:left="1134" w:hanging="425"/>
        <w:contextualSpacing/>
        <w:jc w:val="both"/>
        <w:rPr>
          <w:rFonts w:ascii="Tahoma" w:hAnsi="Tahoma" w:cs="Tahoma"/>
          <w:bCs/>
          <w:sz w:val="20"/>
          <w:szCs w:val="20"/>
        </w:rPr>
      </w:pPr>
    </w:p>
    <w:p w14:paraId="1126694A" w14:textId="32AA32CB" w:rsidR="005259E4" w:rsidRPr="008C19A3" w:rsidRDefault="005259E4" w:rsidP="00F13F8E">
      <w:pPr>
        <w:ind w:left="1134"/>
        <w:jc w:val="both"/>
        <w:rPr>
          <w:rFonts w:ascii="Tahoma" w:hAnsi="Tahoma" w:cs="Tahoma"/>
          <w:sz w:val="20"/>
          <w:szCs w:val="20"/>
        </w:rPr>
      </w:pPr>
      <w:r w:rsidRPr="008C19A3">
        <w:rPr>
          <w:rFonts w:ascii="Tahoma" w:hAnsi="Tahoma" w:cs="Tahoma"/>
          <w:sz w:val="20"/>
          <w:szCs w:val="20"/>
        </w:rPr>
        <w:t xml:space="preserve">Cena za </w:t>
      </w:r>
      <w:r w:rsidR="003810BA" w:rsidRPr="008C19A3">
        <w:rPr>
          <w:rFonts w:ascii="Tahoma" w:hAnsi="Tahoma" w:cs="Tahoma"/>
          <w:sz w:val="20"/>
          <w:szCs w:val="20"/>
        </w:rPr>
        <w:t>Prevádzku</w:t>
      </w:r>
      <w:r w:rsidRPr="008C19A3">
        <w:rPr>
          <w:rFonts w:ascii="Tahoma" w:hAnsi="Tahoma" w:cs="Tahoma"/>
          <w:sz w:val="20"/>
          <w:szCs w:val="20"/>
        </w:rPr>
        <w:t xml:space="preserve"> bez DPH</w:t>
      </w:r>
      <w:r w:rsidR="003810BA" w:rsidRPr="008C19A3">
        <w:rPr>
          <w:rFonts w:ascii="Tahoma" w:hAnsi="Tahoma" w:cs="Tahoma"/>
          <w:sz w:val="20"/>
          <w:szCs w:val="20"/>
        </w:rPr>
        <w:t>/mesač</w:t>
      </w:r>
      <w:r w:rsidR="00E907B9" w:rsidRPr="008C19A3">
        <w:rPr>
          <w:rFonts w:ascii="Tahoma" w:hAnsi="Tahoma" w:cs="Tahoma"/>
          <w:sz w:val="20"/>
          <w:szCs w:val="20"/>
        </w:rPr>
        <w:t>n</w:t>
      </w:r>
      <w:r w:rsidR="003810BA" w:rsidRPr="008C19A3">
        <w:rPr>
          <w:rFonts w:ascii="Tahoma" w:hAnsi="Tahoma" w:cs="Tahoma"/>
          <w:sz w:val="20"/>
          <w:szCs w:val="20"/>
        </w:rPr>
        <w:t>e</w:t>
      </w:r>
      <w:r w:rsidRPr="008C19A3">
        <w:rPr>
          <w:rFonts w:ascii="Tahoma" w:hAnsi="Tahoma" w:cs="Tahoma"/>
          <w:sz w:val="20"/>
          <w:szCs w:val="20"/>
        </w:rPr>
        <w:t xml:space="preserve">  </w:t>
      </w:r>
      <w:r w:rsidRPr="008C19A3">
        <w:rPr>
          <w:rFonts w:ascii="Tahoma" w:hAnsi="Tahoma" w:cs="Tahoma"/>
          <w:sz w:val="20"/>
          <w:szCs w:val="20"/>
        </w:rPr>
        <w:tab/>
      </w:r>
      <w:r w:rsidR="00E907B9" w:rsidRPr="008C19A3">
        <w:rPr>
          <w:rFonts w:ascii="Tahoma" w:hAnsi="Tahoma" w:cs="Tahoma"/>
          <w:sz w:val="20"/>
          <w:szCs w:val="20"/>
        </w:rPr>
        <w:tab/>
      </w:r>
      <w:r w:rsidR="0086134D" w:rsidRPr="008C19A3">
        <w:rPr>
          <w:rFonts w:ascii="Tahoma" w:hAnsi="Tahoma" w:cs="Tahoma"/>
          <w:sz w:val="20"/>
          <w:szCs w:val="20"/>
        </w:rPr>
        <w:tab/>
      </w:r>
      <w:r w:rsidR="00E907B9" w:rsidRPr="008C19A3">
        <w:rPr>
          <w:rFonts w:ascii="Tahoma" w:hAnsi="Tahoma" w:cs="Tahoma"/>
          <w:sz w:val="20"/>
          <w:szCs w:val="20"/>
        </w:rPr>
        <w:t>[</w:t>
      </w:r>
      <w:r w:rsidR="00927175" w:rsidRPr="008C19A3">
        <w:rPr>
          <w:rFonts w:ascii="Tahoma" w:eastAsia="Wingdings" w:hAnsi="Tahoma"/>
          <w:sz w:val="20"/>
          <w:highlight w:val="yellow"/>
        </w:rPr>
        <w:t>.</w:t>
      </w:r>
      <w:r w:rsidR="00E907B9" w:rsidRPr="008C19A3">
        <w:rPr>
          <w:rFonts w:ascii="Tahoma" w:hAnsi="Tahoma" w:cs="Tahoma"/>
          <w:sz w:val="20"/>
          <w:szCs w:val="20"/>
        </w:rPr>
        <w:t>] EUR</w:t>
      </w:r>
    </w:p>
    <w:p w14:paraId="09A208FD" w14:textId="7EC3D0AC" w:rsidR="005259E4" w:rsidRPr="008C19A3" w:rsidRDefault="005259E4" w:rsidP="00F13F8E">
      <w:pPr>
        <w:ind w:left="1134"/>
        <w:jc w:val="both"/>
        <w:rPr>
          <w:rFonts w:ascii="Tahoma" w:hAnsi="Tahoma" w:cs="Tahoma"/>
          <w:sz w:val="20"/>
          <w:szCs w:val="20"/>
        </w:rPr>
      </w:pPr>
      <w:r w:rsidRPr="008C19A3">
        <w:rPr>
          <w:rFonts w:ascii="Tahoma" w:hAnsi="Tahoma" w:cs="Tahoma"/>
          <w:sz w:val="20"/>
          <w:szCs w:val="20"/>
        </w:rPr>
        <w:t>DPH 2</w:t>
      </w:r>
      <w:r w:rsidR="00191DB9">
        <w:rPr>
          <w:rFonts w:ascii="Tahoma" w:hAnsi="Tahoma" w:cs="Tahoma"/>
          <w:sz w:val="20"/>
          <w:szCs w:val="20"/>
        </w:rPr>
        <w:t xml:space="preserve">3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00E907B9" w:rsidRPr="008C19A3">
        <w:rPr>
          <w:rFonts w:ascii="Tahoma" w:hAnsi="Tahoma" w:cs="Tahoma"/>
          <w:sz w:val="20"/>
          <w:szCs w:val="20"/>
        </w:rPr>
        <w:tab/>
      </w:r>
      <w:r w:rsidR="0086134D" w:rsidRPr="008C19A3">
        <w:rPr>
          <w:rFonts w:ascii="Tahoma" w:hAnsi="Tahoma" w:cs="Tahoma"/>
          <w:sz w:val="20"/>
          <w:szCs w:val="20"/>
        </w:rPr>
        <w:tab/>
      </w:r>
      <w:r w:rsidR="00E907B9" w:rsidRPr="008C19A3">
        <w:rPr>
          <w:rFonts w:ascii="Tahoma" w:hAnsi="Tahoma" w:cs="Tahoma"/>
          <w:sz w:val="20"/>
          <w:szCs w:val="20"/>
        </w:rPr>
        <w:t>[</w:t>
      </w:r>
      <w:r w:rsidR="00927175" w:rsidRPr="008C19A3">
        <w:rPr>
          <w:rFonts w:ascii="Tahoma" w:eastAsia="Wingdings" w:hAnsi="Tahoma"/>
          <w:sz w:val="20"/>
          <w:highlight w:val="yellow"/>
        </w:rPr>
        <w:t>.</w:t>
      </w:r>
      <w:r w:rsidR="00E907B9" w:rsidRPr="008C19A3">
        <w:rPr>
          <w:rFonts w:ascii="Tahoma" w:hAnsi="Tahoma" w:cs="Tahoma"/>
          <w:sz w:val="20"/>
          <w:szCs w:val="20"/>
          <w:highlight w:val="yellow"/>
        </w:rPr>
        <w:t>]</w:t>
      </w:r>
      <w:r w:rsidR="00E907B9" w:rsidRPr="008C19A3">
        <w:rPr>
          <w:rFonts w:ascii="Tahoma" w:hAnsi="Tahoma" w:cs="Tahoma"/>
          <w:sz w:val="20"/>
          <w:szCs w:val="20"/>
        </w:rPr>
        <w:t xml:space="preserve"> EUR</w:t>
      </w:r>
      <w:r w:rsidRPr="008C19A3">
        <w:rPr>
          <w:rFonts w:ascii="Tahoma" w:hAnsi="Tahoma" w:cs="Tahoma"/>
          <w:sz w:val="20"/>
          <w:szCs w:val="20"/>
        </w:rPr>
        <w:t xml:space="preserve"> </w:t>
      </w:r>
    </w:p>
    <w:p w14:paraId="283F81DE" w14:textId="20FE1DAE" w:rsidR="005259E4" w:rsidRPr="008C19A3" w:rsidRDefault="005259E4" w:rsidP="00F13F8E">
      <w:pPr>
        <w:ind w:left="1134"/>
        <w:jc w:val="both"/>
        <w:rPr>
          <w:rFonts w:ascii="Tahoma" w:hAnsi="Tahoma" w:cs="Tahoma"/>
          <w:b/>
          <w:bCs/>
          <w:sz w:val="20"/>
          <w:szCs w:val="20"/>
        </w:rPr>
      </w:pPr>
      <w:r w:rsidRPr="008C19A3">
        <w:rPr>
          <w:rFonts w:ascii="Tahoma" w:hAnsi="Tahoma" w:cs="Tahoma"/>
          <w:b/>
          <w:bCs/>
          <w:sz w:val="20"/>
          <w:szCs w:val="20"/>
        </w:rPr>
        <w:t xml:space="preserve">Cena </w:t>
      </w:r>
      <w:r w:rsidR="00E907B9" w:rsidRPr="008C19A3">
        <w:rPr>
          <w:rFonts w:ascii="Tahoma" w:hAnsi="Tahoma" w:cs="Tahoma"/>
          <w:b/>
          <w:bCs/>
          <w:sz w:val="20"/>
          <w:szCs w:val="20"/>
        </w:rPr>
        <w:t xml:space="preserve">za Prevádzku </w:t>
      </w:r>
      <w:r w:rsidRPr="008C19A3">
        <w:rPr>
          <w:rFonts w:ascii="Tahoma" w:hAnsi="Tahoma" w:cs="Tahoma"/>
          <w:b/>
          <w:bCs/>
          <w:sz w:val="20"/>
          <w:szCs w:val="20"/>
        </w:rPr>
        <w:t>s</w:t>
      </w:r>
      <w:r w:rsidR="00E907B9" w:rsidRPr="008C19A3">
        <w:rPr>
          <w:rFonts w:ascii="Tahoma" w:hAnsi="Tahoma" w:cs="Tahoma"/>
          <w:b/>
          <w:bCs/>
          <w:sz w:val="20"/>
          <w:szCs w:val="20"/>
        </w:rPr>
        <w:t> </w:t>
      </w:r>
      <w:r w:rsidRPr="008C19A3">
        <w:rPr>
          <w:rFonts w:ascii="Tahoma" w:hAnsi="Tahoma" w:cs="Tahoma"/>
          <w:b/>
          <w:bCs/>
          <w:sz w:val="20"/>
          <w:szCs w:val="20"/>
        </w:rPr>
        <w:t>DPH</w:t>
      </w:r>
      <w:r w:rsidR="00E907B9" w:rsidRPr="008C19A3">
        <w:rPr>
          <w:rFonts w:ascii="Tahoma" w:hAnsi="Tahoma" w:cs="Tahoma"/>
          <w:b/>
          <w:bCs/>
          <w:sz w:val="20"/>
          <w:szCs w:val="20"/>
        </w:rPr>
        <w:t>/mesačne</w:t>
      </w:r>
      <w:r w:rsidRPr="008C19A3">
        <w:rPr>
          <w:rFonts w:ascii="Tahoma" w:hAnsi="Tahoma" w:cs="Tahoma"/>
          <w:b/>
          <w:bCs/>
          <w:sz w:val="20"/>
          <w:szCs w:val="20"/>
        </w:rPr>
        <w:t xml:space="preserve"> </w:t>
      </w:r>
      <w:r w:rsidRPr="008C19A3">
        <w:rPr>
          <w:rFonts w:ascii="Tahoma" w:hAnsi="Tahoma" w:cs="Tahoma"/>
          <w:b/>
          <w:bCs/>
          <w:sz w:val="20"/>
          <w:szCs w:val="20"/>
        </w:rPr>
        <w:tab/>
      </w:r>
      <w:r w:rsidR="0086134D" w:rsidRPr="008C19A3">
        <w:rPr>
          <w:rFonts w:ascii="Tahoma" w:hAnsi="Tahoma" w:cs="Tahoma"/>
          <w:b/>
          <w:bCs/>
          <w:sz w:val="20"/>
          <w:szCs w:val="20"/>
        </w:rPr>
        <w:tab/>
      </w:r>
      <w:r w:rsidR="0086134D" w:rsidRPr="008C19A3">
        <w:rPr>
          <w:rFonts w:ascii="Tahoma" w:hAnsi="Tahoma" w:cs="Tahoma"/>
          <w:b/>
          <w:bCs/>
          <w:sz w:val="20"/>
          <w:szCs w:val="20"/>
        </w:rPr>
        <w:tab/>
      </w:r>
      <w:r w:rsidR="00E907B9" w:rsidRPr="008C19A3">
        <w:rPr>
          <w:rFonts w:ascii="Tahoma" w:hAnsi="Tahoma" w:cs="Tahoma"/>
          <w:b/>
          <w:bCs/>
          <w:sz w:val="20"/>
          <w:szCs w:val="20"/>
        </w:rPr>
        <w:t>[</w:t>
      </w:r>
      <w:r w:rsidR="00927175" w:rsidRPr="008C19A3">
        <w:rPr>
          <w:rFonts w:ascii="Tahoma" w:eastAsia="Wingdings" w:hAnsi="Tahoma"/>
          <w:sz w:val="20"/>
          <w:highlight w:val="yellow"/>
        </w:rPr>
        <w:t>.</w:t>
      </w:r>
      <w:r w:rsidR="00E907B9" w:rsidRPr="008C19A3">
        <w:rPr>
          <w:rFonts w:ascii="Tahoma" w:hAnsi="Tahoma" w:cs="Tahoma"/>
          <w:b/>
          <w:bCs/>
          <w:sz w:val="20"/>
          <w:szCs w:val="20"/>
          <w:highlight w:val="yellow"/>
        </w:rPr>
        <w:t>]</w:t>
      </w:r>
      <w:r w:rsidR="00E907B9" w:rsidRPr="008C19A3">
        <w:rPr>
          <w:rFonts w:ascii="Tahoma" w:hAnsi="Tahoma" w:cs="Tahoma"/>
          <w:sz w:val="20"/>
          <w:szCs w:val="20"/>
        </w:rPr>
        <w:t xml:space="preserve"> </w:t>
      </w:r>
      <w:r w:rsidRPr="008C19A3">
        <w:rPr>
          <w:rFonts w:ascii="Tahoma" w:hAnsi="Tahoma" w:cs="Tahoma"/>
          <w:b/>
          <w:bCs/>
          <w:sz w:val="20"/>
          <w:szCs w:val="20"/>
        </w:rPr>
        <w:t>E</w:t>
      </w:r>
      <w:r w:rsidR="0086134D" w:rsidRPr="008C19A3">
        <w:rPr>
          <w:rFonts w:ascii="Tahoma" w:hAnsi="Tahoma" w:cs="Tahoma"/>
          <w:b/>
          <w:bCs/>
          <w:sz w:val="20"/>
          <w:szCs w:val="20"/>
        </w:rPr>
        <w:t>UR</w:t>
      </w:r>
    </w:p>
    <w:p w14:paraId="2765DEB8" w14:textId="4FC555E8" w:rsidR="005259E4" w:rsidRPr="008C19A3" w:rsidRDefault="005259E4" w:rsidP="00F13F8E">
      <w:pPr>
        <w:ind w:left="1134"/>
        <w:jc w:val="both"/>
        <w:rPr>
          <w:rFonts w:ascii="Tahoma" w:hAnsi="Tahoma" w:cs="Tahoma"/>
          <w:b/>
          <w:bCs/>
          <w:i/>
          <w:iCs/>
          <w:sz w:val="20"/>
          <w:szCs w:val="20"/>
        </w:rPr>
      </w:pPr>
      <w:r w:rsidRPr="008C19A3">
        <w:rPr>
          <w:rFonts w:ascii="Tahoma" w:hAnsi="Tahoma" w:cs="Tahoma"/>
          <w:i/>
          <w:iCs/>
          <w:sz w:val="20"/>
          <w:szCs w:val="20"/>
        </w:rPr>
        <w:t xml:space="preserve">(slovom: </w:t>
      </w:r>
      <w:r w:rsidR="00E907B9" w:rsidRPr="008C19A3">
        <w:rPr>
          <w:rFonts w:ascii="Tahoma" w:hAnsi="Tahoma" w:cs="Tahoma"/>
          <w:i/>
          <w:iCs/>
          <w:sz w:val="20"/>
          <w:szCs w:val="20"/>
        </w:rPr>
        <w:t>[</w:t>
      </w:r>
      <w:r w:rsidR="00927175" w:rsidRPr="008C19A3">
        <w:rPr>
          <w:rFonts w:ascii="Tahoma" w:eastAsia="Wingdings" w:hAnsi="Tahoma"/>
          <w:sz w:val="20"/>
          <w:highlight w:val="yellow"/>
        </w:rPr>
        <w:t>.</w:t>
      </w:r>
      <w:r w:rsidR="00E907B9" w:rsidRPr="008C19A3">
        <w:rPr>
          <w:rFonts w:ascii="Tahoma" w:hAnsi="Tahoma" w:cs="Tahoma"/>
          <w:i/>
          <w:iCs/>
          <w:sz w:val="20"/>
          <w:szCs w:val="20"/>
        </w:rPr>
        <w:t>] eur</w:t>
      </w:r>
      <w:r w:rsidRPr="008C19A3">
        <w:rPr>
          <w:rFonts w:ascii="Tahoma" w:hAnsi="Tahoma" w:cs="Tahoma"/>
          <w:i/>
          <w:iCs/>
          <w:sz w:val="20"/>
          <w:szCs w:val="20"/>
        </w:rPr>
        <w:t xml:space="preserve"> vrátane DPH).</w:t>
      </w:r>
      <w:r w:rsidRPr="008C19A3">
        <w:rPr>
          <w:rFonts w:ascii="Tahoma" w:hAnsi="Tahoma" w:cs="Tahoma"/>
          <w:b/>
          <w:bCs/>
          <w:i/>
          <w:iCs/>
          <w:sz w:val="20"/>
          <w:szCs w:val="20"/>
        </w:rPr>
        <w:t xml:space="preserve"> </w:t>
      </w:r>
    </w:p>
    <w:p w14:paraId="0546BC69" w14:textId="77777777" w:rsidR="006848F7" w:rsidRPr="008C19A3" w:rsidRDefault="006848F7" w:rsidP="005259E4">
      <w:pPr>
        <w:widowControl/>
        <w:autoSpaceDE/>
        <w:autoSpaceDN/>
        <w:ind w:left="1134"/>
        <w:contextualSpacing/>
        <w:jc w:val="both"/>
        <w:rPr>
          <w:rFonts w:ascii="Tahoma" w:hAnsi="Tahoma" w:cs="Tahoma"/>
          <w:bCs/>
          <w:sz w:val="20"/>
          <w:szCs w:val="20"/>
        </w:rPr>
      </w:pPr>
    </w:p>
    <w:p w14:paraId="7918D1FA" w14:textId="6AF4CCE3" w:rsidR="008A5E6B" w:rsidRPr="008C19A3" w:rsidRDefault="00CD7567" w:rsidP="00A35381">
      <w:pPr>
        <w:ind w:left="1134" w:hanging="425"/>
        <w:jc w:val="both"/>
        <w:rPr>
          <w:rFonts w:ascii="Tahoma" w:hAnsi="Tahoma" w:cs="Tahoma"/>
          <w:bCs/>
          <w:sz w:val="20"/>
        </w:rPr>
      </w:pPr>
      <w:r w:rsidRPr="008C19A3">
        <w:rPr>
          <w:rFonts w:ascii="Tahoma" w:hAnsi="Tahoma" w:cs="Tahoma"/>
          <w:bCs/>
          <w:sz w:val="20"/>
          <w:szCs w:val="20"/>
        </w:rPr>
        <w:t>(</w:t>
      </w:r>
      <w:r w:rsidR="008A5E6B" w:rsidRPr="008C19A3">
        <w:rPr>
          <w:rFonts w:ascii="Tahoma" w:hAnsi="Tahoma" w:cs="Tahoma"/>
          <w:bCs/>
          <w:sz w:val="20"/>
          <w:szCs w:val="20"/>
        </w:rPr>
        <w:t>d</w:t>
      </w:r>
      <w:r w:rsidRPr="008C19A3">
        <w:rPr>
          <w:rFonts w:ascii="Tahoma" w:hAnsi="Tahoma" w:cs="Tahoma"/>
          <w:bCs/>
          <w:sz w:val="20"/>
          <w:szCs w:val="20"/>
        </w:rPr>
        <w:t>)</w:t>
      </w:r>
      <w:r w:rsidRPr="008C19A3">
        <w:rPr>
          <w:rFonts w:ascii="Tahoma" w:hAnsi="Tahoma" w:cs="Tahoma"/>
          <w:bCs/>
          <w:sz w:val="20"/>
          <w:szCs w:val="20"/>
        </w:rPr>
        <w:tab/>
      </w:r>
      <w:r w:rsidR="00651CCB" w:rsidRPr="008C19A3">
        <w:rPr>
          <w:rFonts w:ascii="Tahoma" w:hAnsi="Tahoma" w:cs="Tahoma"/>
          <w:b/>
          <w:sz w:val="20"/>
          <w:szCs w:val="20"/>
        </w:rPr>
        <w:t xml:space="preserve">Cena za </w:t>
      </w:r>
      <w:r w:rsidR="008A5E6B" w:rsidRPr="008C19A3">
        <w:rPr>
          <w:rFonts w:ascii="Tahoma" w:hAnsi="Tahoma" w:cs="Tahoma"/>
          <w:b/>
          <w:sz w:val="20"/>
          <w:szCs w:val="20"/>
        </w:rPr>
        <w:t xml:space="preserve">služby </w:t>
      </w:r>
      <w:r w:rsidR="00651CCB" w:rsidRPr="008C19A3">
        <w:rPr>
          <w:rFonts w:ascii="Tahoma" w:hAnsi="Tahoma" w:cs="Tahoma"/>
          <w:b/>
          <w:sz w:val="20"/>
          <w:szCs w:val="20"/>
        </w:rPr>
        <w:t>Podpor</w:t>
      </w:r>
      <w:r w:rsidR="008A5E6B" w:rsidRPr="008C19A3">
        <w:rPr>
          <w:rFonts w:ascii="Tahoma" w:hAnsi="Tahoma" w:cs="Tahoma"/>
          <w:b/>
          <w:sz w:val="20"/>
          <w:szCs w:val="20"/>
        </w:rPr>
        <w:t>y</w:t>
      </w:r>
      <w:r w:rsidR="00651CCB" w:rsidRPr="008C19A3">
        <w:rPr>
          <w:rFonts w:ascii="Tahoma" w:hAnsi="Tahoma" w:cs="Tahoma"/>
          <w:b/>
          <w:sz w:val="20"/>
          <w:szCs w:val="20"/>
        </w:rPr>
        <w:t xml:space="preserve"> </w:t>
      </w:r>
      <w:r w:rsidR="00651CCB" w:rsidRPr="008C19A3">
        <w:rPr>
          <w:rFonts w:ascii="Tahoma" w:hAnsi="Tahoma" w:cs="Tahoma"/>
          <w:bCs/>
          <w:sz w:val="20"/>
          <w:szCs w:val="20"/>
        </w:rPr>
        <w:t>bude uhrádzaná</w:t>
      </w:r>
      <w:r w:rsidR="008A5E6B" w:rsidRPr="008C19A3">
        <w:rPr>
          <w:rFonts w:ascii="Tahoma" w:hAnsi="Tahoma" w:cs="Tahoma"/>
          <w:bCs/>
          <w:sz w:val="20"/>
          <w:szCs w:val="20"/>
        </w:rPr>
        <w:t xml:space="preserve"> ako paušálna</w:t>
      </w:r>
      <w:r w:rsidR="00651CCB" w:rsidRPr="008C19A3">
        <w:rPr>
          <w:rFonts w:ascii="Tahoma" w:hAnsi="Tahoma" w:cs="Tahoma"/>
          <w:bCs/>
          <w:sz w:val="20"/>
          <w:szCs w:val="20"/>
        </w:rPr>
        <w:t xml:space="preserve"> </w:t>
      </w:r>
      <w:r w:rsidR="008A5E6B" w:rsidRPr="008C19A3">
        <w:rPr>
          <w:rFonts w:ascii="Tahoma" w:hAnsi="Tahoma" w:cs="Tahoma"/>
          <w:bCs/>
          <w:sz w:val="20"/>
          <w:szCs w:val="20"/>
        </w:rPr>
        <w:t xml:space="preserve">pre rozsah dohodnutý v bode </w:t>
      </w:r>
      <w:r w:rsidR="008A5E6B" w:rsidRPr="00A273F6">
        <w:rPr>
          <w:rFonts w:ascii="Tahoma" w:hAnsi="Tahoma" w:cs="Tahoma"/>
          <w:bCs/>
          <w:sz w:val="20"/>
          <w:szCs w:val="20"/>
        </w:rPr>
        <w:t>10. 4 písm. c)</w:t>
      </w:r>
      <w:r w:rsidR="009D2896" w:rsidRPr="008720F4">
        <w:rPr>
          <w:rFonts w:ascii="Tahoma" w:hAnsi="Tahoma" w:cs="Tahoma"/>
          <w:bCs/>
          <w:sz w:val="20"/>
          <w:szCs w:val="20"/>
        </w:rPr>
        <w:t xml:space="preserve"> </w:t>
      </w:r>
      <w:proofErr w:type="spellStart"/>
      <w:r w:rsidR="009D2896" w:rsidRPr="00A273F6">
        <w:rPr>
          <w:rFonts w:ascii="Tahoma" w:hAnsi="Tahoma" w:cs="Tahoma"/>
          <w:bCs/>
          <w:sz w:val="20"/>
          <w:szCs w:val="20"/>
        </w:rPr>
        <w:t>podbod</w:t>
      </w:r>
      <w:proofErr w:type="spellEnd"/>
      <w:r w:rsidR="009D2896" w:rsidRPr="00A273F6">
        <w:rPr>
          <w:rFonts w:ascii="Tahoma" w:hAnsi="Tahoma" w:cs="Tahoma"/>
          <w:bCs/>
          <w:sz w:val="20"/>
          <w:szCs w:val="20"/>
        </w:rPr>
        <w:t xml:space="preserve"> (i)</w:t>
      </w:r>
      <w:r w:rsidR="008A5E6B" w:rsidRPr="008C19A3">
        <w:rPr>
          <w:rFonts w:ascii="Tahoma" w:hAnsi="Tahoma" w:cs="Tahoma"/>
          <w:bCs/>
          <w:sz w:val="20"/>
          <w:szCs w:val="20"/>
        </w:rPr>
        <w:t xml:space="preserve"> </w:t>
      </w:r>
      <w:r w:rsidR="00651CCB" w:rsidRPr="008C19A3">
        <w:rPr>
          <w:rFonts w:ascii="Tahoma" w:hAnsi="Tahoma" w:cs="Tahoma"/>
          <w:bCs/>
          <w:sz w:val="20"/>
        </w:rPr>
        <w:t xml:space="preserve">na základe faktúry vystavenej </w:t>
      </w:r>
      <w:r w:rsidR="002251E3" w:rsidRPr="008C19A3">
        <w:rPr>
          <w:rFonts w:ascii="Tahoma" w:hAnsi="Tahoma" w:cs="Tahoma"/>
          <w:bCs/>
          <w:sz w:val="20"/>
        </w:rPr>
        <w:t xml:space="preserve">a doručenej </w:t>
      </w:r>
      <w:r w:rsidR="00651CCB" w:rsidRPr="008C19A3">
        <w:rPr>
          <w:rFonts w:ascii="Tahoma" w:hAnsi="Tahoma" w:cs="Tahoma"/>
          <w:bCs/>
          <w:sz w:val="20"/>
        </w:rPr>
        <w:t>v súlade so Zmluvou</w:t>
      </w:r>
      <w:r w:rsidR="008A5E6B" w:rsidRPr="008C19A3">
        <w:rPr>
          <w:rFonts w:ascii="Tahoma" w:hAnsi="Tahoma" w:cs="Tahoma"/>
          <w:bCs/>
          <w:sz w:val="20"/>
        </w:rPr>
        <w:t xml:space="preserve">, a to </w:t>
      </w:r>
      <w:r w:rsidR="008A5E6B" w:rsidRPr="008C19A3">
        <w:rPr>
          <w:rFonts w:ascii="Tahoma" w:hAnsi="Tahoma" w:cs="Tahoma"/>
          <w:bCs/>
          <w:sz w:val="20"/>
          <w:szCs w:val="20"/>
        </w:rPr>
        <w:t xml:space="preserve">za každý mesiac poskytovania služieb Podpory, </w:t>
      </w:r>
      <w:r w:rsidR="008A5E6B" w:rsidRPr="008C19A3">
        <w:rPr>
          <w:rFonts w:ascii="Tahoma" w:hAnsi="Tahoma" w:cs="Tahoma"/>
          <w:bCs/>
          <w:sz w:val="20"/>
        </w:rPr>
        <w:t xml:space="preserve">ktorej prílohou bude evidencia o poskytnutých službách Podpory podľa </w:t>
      </w:r>
      <w:r w:rsidR="008A5E6B" w:rsidRPr="00A273F6">
        <w:rPr>
          <w:rFonts w:ascii="Tahoma" w:hAnsi="Tahoma" w:cs="Tahoma"/>
          <w:bCs/>
          <w:sz w:val="20"/>
        </w:rPr>
        <w:t xml:space="preserve">prílohy č. 5 </w:t>
      </w:r>
      <w:r w:rsidR="008A5E6B" w:rsidRPr="008C19A3">
        <w:rPr>
          <w:rFonts w:ascii="Tahoma" w:hAnsi="Tahoma" w:cs="Tahoma"/>
          <w:bCs/>
          <w:sz w:val="20"/>
          <w:szCs w:val="20"/>
        </w:rPr>
        <w:t>schválená Objednávateľom, v nasledovnej výške</w:t>
      </w:r>
      <w:r w:rsidR="008A5E6B" w:rsidRPr="008C19A3">
        <w:rPr>
          <w:rFonts w:ascii="Tahoma" w:hAnsi="Tahoma" w:cs="Tahoma"/>
          <w:bCs/>
          <w:sz w:val="20"/>
        </w:rPr>
        <w:t>:</w:t>
      </w:r>
    </w:p>
    <w:p w14:paraId="2CE02DB0" w14:textId="77777777" w:rsidR="004776AA" w:rsidRPr="008C19A3" w:rsidRDefault="004776AA" w:rsidP="00F13F8E">
      <w:pPr>
        <w:ind w:left="1134"/>
        <w:jc w:val="both"/>
        <w:rPr>
          <w:rFonts w:ascii="Tahoma" w:hAnsi="Tahoma" w:cs="Tahoma"/>
          <w:sz w:val="20"/>
          <w:szCs w:val="20"/>
        </w:rPr>
      </w:pPr>
    </w:p>
    <w:p w14:paraId="40D33456" w14:textId="1D28D71E" w:rsidR="00651CCB" w:rsidRPr="008C19A3" w:rsidRDefault="00651CCB" w:rsidP="00F13F8E">
      <w:pPr>
        <w:ind w:left="1134"/>
        <w:jc w:val="both"/>
        <w:rPr>
          <w:rFonts w:ascii="Tahoma" w:hAnsi="Tahoma" w:cs="Tahoma"/>
          <w:sz w:val="20"/>
          <w:szCs w:val="20"/>
        </w:rPr>
      </w:pPr>
      <w:r w:rsidRPr="008C19A3">
        <w:rPr>
          <w:rFonts w:ascii="Tahoma" w:hAnsi="Tahoma" w:cs="Tahoma"/>
          <w:sz w:val="20"/>
          <w:szCs w:val="20"/>
        </w:rPr>
        <w:t xml:space="preserve">Cena za Podporu bez DPH/mesačne  </w:t>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rPr>
        <w:t>] EUR</w:t>
      </w:r>
    </w:p>
    <w:p w14:paraId="018B921A" w14:textId="0172A192" w:rsidR="00651CCB" w:rsidRPr="008C19A3" w:rsidRDefault="00651CCB" w:rsidP="00F13F8E">
      <w:pPr>
        <w:ind w:left="1134"/>
        <w:jc w:val="both"/>
        <w:rPr>
          <w:rFonts w:ascii="Tahoma" w:hAnsi="Tahoma" w:cs="Tahoma"/>
          <w:sz w:val="20"/>
          <w:szCs w:val="20"/>
        </w:rPr>
      </w:pPr>
      <w:r w:rsidRPr="008C19A3">
        <w:rPr>
          <w:rFonts w:ascii="Tahoma" w:hAnsi="Tahoma" w:cs="Tahoma"/>
          <w:sz w:val="20"/>
          <w:szCs w:val="20"/>
        </w:rPr>
        <w:t>DPH 2</w:t>
      </w:r>
      <w:r w:rsidR="00AD6D7D">
        <w:rPr>
          <w:rFonts w:ascii="Tahoma" w:hAnsi="Tahoma" w:cs="Tahoma"/>
          <w:sz w:val="20"/>
          <w:szCs w:val="20"/>
        </w:rPr>
        <w:t>3</w:t>
      </w:r>
      <w:r w:rsidRPr="008C19A3">
        <w:rPr>
          <w:rFonts w:ascii="Tahoma" w:hAnsi="Tahoma" w:cs="Tahoma"/>
          <w:sz w:val="20"/>
          <w:szCs w:val="20"/>
        </w:rPr>
        <w:t xml:space="preserve">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EUR </w:t>
      </w:r>
    </w:p>
    <w:p w14:paraId="62708E2A" w14:textId="74979644" w:rsidR="00651CCB" w:rsidRPr="008C19A3" w:rsidRDefault="00651CCB" w:rsidP="00F13F8E">
      <w:pPr>
        <w:ind w:left="1134"/>
        <w:jc w:val="both"/>
        <w:rPr>
          <w:rFonts w:ascii="Tahoma" w:hAnsi="Tahoma" w:cs="Tahoma"/>
          <w:b/>
          <w:bCs/>
          <w:sz w:val="20"/>
          <w:szCs w:val="20"/>
        </w:rPr>
      </w:pPr>
      <w:r w:rsidRPr="008C19A3">
        <w:rPr>
          <w:rFonts w:ascii="Tahoma" w:hAnsi="Tahoma" w:cs="Tahoma"/>
          <w:b/>
          <w:bCs/>
          <w:sz w:val="20"/>
          <w:szCs w:val="20"/>
        </w:rPr>
        <w:t xml:space="preserve">Cena za Podporu s DPH/mesačne </w:t>
      </w:r>
      <w:r w:rsidRPr="008C19A3">
        <w:rPr>
          <w:rFonts w:ascii="Tahoma" w:hAnsi="Tahoma" w:cs="Tahoma"/>
          <w:b/>
          <w:bCs/>
          <w:sz w:val="20"/>
          <w:szCs w:val="20"/>
        </w:rPr>
        <w:tab/>
      </w:r>
      <w:r w:rsidRPr="008C19A3">
        <w:rPr>
          <w:rFonts w:ascii="Tahoma" w:hAnsi="Tahoma" w:cs="Tahoma"/>
          <w:b/>
          <w:bCs/>
          <w:sz w:val="20"/>
          <w:szCs w:val="20"/>
        </w:rPr>
        <w:tab/>
      </w:r>
      <w:r w:rsidRPr="008C19A3">
        <w:rPr>
          <w:rFonts w:ascii="Tahoma" w:hAnsi="Tahoma" w:cs="Tahoma"/>
          <w:b/>
          <w:bCs/>
          <w:sz w:val="20"/>
          <w:szCs w:val="20"/>
        </w:rPr>
        <w:tab/>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E</w:t>
      </w:r>
      <w:r w:rsidR="00A80AB8" w:rsidRPr="008C19A3">
        <w:rPr>
          <w:rFonts w:ascii="Tahoma" w:hAnsi="Tahoma" w:cs="Tahoma"/>
          <w:b/>
          <w:bCs/>
          <w:sz w:val="20"/>
          <w:szCs w:val="20"/>
        </w:rPr>
        <w:t>UR</w:t>
      </w:r>
    </w:p>
    <w:p w14:paraId="130ACD3C" w14:textId="257F2976" w:rsidR="00651CCB" w:rsidRPr="008C19A3" w:rsidRDefault="00651CCB" w:rsidP="00F13F8E">
      <w:pPr>
        <w:ind w:left="1134"/>
        <w:jc w:val="both"/>
        <w:rPr>
          <w:rFonts w:ascii="Tahoma" w:hAnsi="Tahoma" w:cs="Tahoma"/>
          <w:b/>
          <w:bCs/>
          <w:i/>
          <w:iCs/>
          <w:sz w:val="20"/>
          <w:szCs w:val="20"/>
        </w:rPr>
      </w:pPr>
      <w:r w:rsidRPr="008C19A3">
        <w:rPr>
          <w:rFonts w:ascii="Tahoma" w:hAnsi="Tahoma" w:cs="Tahoma"/>
          <w:i/>
          <w:iCs/>
          <w:sz w:val="20"/>
          <w:szCs w:val="20"/>
        </w:rPr>
        <w:t xml:space="preserve">(slovom: </w:t>
      </w:r>
      <w:r w:rsidR="007C530E" w:rsidRPr="008C19A3">
        <w:rPr>
          <w:rFonts w:ascii="Tahoma" w:hAnsi="Tahoma" w:cs="Tahoma"/>
          <w:i/>
          <w:iCs/>
          <w:sz w:val="20"/>
          <w:szCs w:val="20"/>
        </w:rPr>
        <w:t>[</w:t>
      </w:r>
      <w:r w:rsidR="007C530E" w:rsidRPr="008C19A3">
        <w:rPr>
          <w:rFonts w:ascii="Tahoma" w:eastAsia="Wingdings" w:hAnsi="Tahoma"/>
          <w:sz w:val="20"/>
          <w:highlight w:val="yellow"/>
        </w:rPr>
        <w:t>.</w:t>
      </w:r>
      <w:r w:rsidR="007C530E" w:rsidRPr="008C19A3">
        <w:rPr>
          <w:rFonts w:ascii="Tahoma" w:hAnsi="Tahoma" w:cs="Tahoma"/>
          <w:i/>
          <w:iCs/>
          <w:sz w:val="20"/>
          <w:szCs w:val="20"/>
        </w:rPr>
        <w:t xml:space="preserve">] </w:t>
      </w:r>
      <w:r w:rsidRPr="008C19A3">
        <w:rPr>
          <w:rFonts w:ascii="Tahoma" w:hAnsi="Tahoma" w:cs="Tahoma"/>
          <w:i/>
          <w:iCs/>
          <w:sz w:val="20"/>
          <w:szCs w:val="20"/>
        </w:rPr>
        <w:t xml:space="preserve"> eur vrátane DPH).</w:t>
      </w:r>
      <w:r w:rsidRPr="008C19A3">
        <w:rPr>
          <w:rFonts w:ascii="Tahoma" w:hAnsi="Tahoma" w:cs="Tahoma"/>
          <w:b/>
          <w:bCs/>
          <w:i/>
          <w:iCs/>
          <w:sz w:val="20"/>
          <w:szCs w:val="20"/>
        </w:rPr>
        <w:t xml:space="preserve"> </w:t>
      </w:r>
    </w:p>
    <w:p w14:paraId="20702BEC" w14:textId="77777777" w:rsidR="00651CCB" w:rsidRPr="008C19A3" w:rsidRDefault="00651CCB" w:rsidP="00651CCB">
      <w:pPr>
        <w:ind w:left="1134" w:hanging="425"/>
        <w:jc w:val="both"/>
        <w:rPr>
          <w:rFonts w:ascii="Tahoma" w:hAnsi="Tahoma" w:cs="Tahoma"/>
          <w:b/>
          <w:bCs/>
          <w:i/>
          <w:iCs/>
          <w:sz w:val="20"/>
          <w:szCs w:val="20"/>
        </w:rPr>
      </w:pPr>
    </w:p>
    <w:p w14:paraId="604E093E" w14:textId="2C1AAECD" w:rsidR="0062601E" w:rsidRPr="008C19A3" w:rsidRDefault="008A5E6B" w:rsidP="0062601E">
      <w:pPr>
        <w:ind w:left="1134" w:hanging="425"/>
        <w:jc w:val="both"/>
        <w:rPr>
          <w:rFonts w:ascii="Tahoma" w:hAnsi="Tahoma" w:cs="Tahoma"/>
          <w:sz w:val="20"/>
          <w:szCs w:val="20"/>
        </w:rPr>
      </w:pPr>
      <w:r w:rsidRPr="008C19A3">
        <w:rPr>
          <w:rFonts w:ascii="Tahoma" w:hAnsi="Tahoma" w:cs="Tahoma"/>
          <w:sz w:val="20"/>
          <w:szCs w:val="20"/>
        </w:rPr>
        <w:tab/>
      </w:r>
      <w:r w:rsidR="0062601E" w:rsidRPr="008C19A3">
        <w:rPr>
          <w:rFonts w:ascii="Tahoma" w:hAnsi="Tahoma" w:cs="Tahoma"/>
          <w:sz w:val="20"/>
          <w:szCs w:val="20"/>
        </w:rPr>
        <w:t xml:space="preserve">Ak požiadavky Objednávateľa na služby Podpory presiahli rozsah dohodnutý </w:t>
      </w:r>
      <w:r w:rsidR="0062601E" w:rsidRPr="00A273F6">
        <w:rPr>
          <w:rFonts w:ascii="Tahoma" w:hAnsi="Tahoma" w:cs="Tahoma"/>
          <w:sz w:val="20"/>
          <w:szCs w:val="20"/>
        </w:rPr>
        <w:t>v prvej vete bodu</w:t>
      </w:r>
      <w:r w:rsidR="0062601E" w:rsidRPr="008720F4">
        <w:rPr>
          <w:rFonts w:ascii="Tahoma" w:hAnsi="Tahoma" w:cs="Tahoma"/>
          <w:sz w:val="20"/>
          <w:szCs w:val="20"/>
        </w:rPr>
        <w:t xml:space="preserve"> </w:t>
      </w:r>
      <w:r w:rsidR="0062601E" w:rsidRPr="00A273F6">
        <w:rPr>
          <w:rFonts w:ascii="Tahoma" w:hAnsi="Tahoma" w:cs="Tahoma"/>
          <w:bCs/>
          <w:sz w:val="20"/>
          <w:szCs w:val="20"/>
        </w:rPr>
        <w:t>10. 4 písm. c)</w:t>
      </w:r>
      <w:r w:rsidR="009D2896" w:rsidRPr="008720F4">
        <w:rPr>
          <w:rFonts w:ascii="Tahoma" w:hAnsi="Tahoma" w:cs="Tahoma"/>
          <w:bCs/>
          <w:sz w:val="20"/>
          <w:szCs w:val="20"/>
        </w:rPr>
        <w:t xml:space="preserve"> </w:t>
      </w:r>
      <w:proofErr w:type="spellStart"/>
      <w:r w:rsidR="009D2896" w:rsidRPr="00A273F6">
        <w:rPr>
          <w:rFonts w:ascii="Tahoma" w:hAnsi="Tahoma" w:cs="Tahoma"/>
          <w:bCs/>
          <w:sz w:val="20"/>
          <w:szCs w:val="20"/>
        </w:rPr>
        <w:t>podbod</w:t>
      </w:r>
      <w:proofErr w:type="spellEnd"/>
      <w:r w:rsidR="009D2896" w:rsidRPr="00A273F6">
        <w:rPr>
          <w:rFonts w:ascii="Tahoma" w:hAnsi="Tahoma" w:cs="Tahoma"/>
          <w:bCs/>
          <w:sz w:val="20"/>
          <w:szCs w:val="20"/>
        </w:rPr>
        <w:t xml:space="preserve"> (i)</w:t>
      </w:r>
      <w:r w:rsidR="0062601E" w:rsidRPr="008C19A3">
        <w:rPr>
          <w:rFonts w:ascii="Tahoma" w:hAnsi="Tahoma" w:cs="Tahoma"/>
          <w:sz w:val="20"/>
          <w:szCs w:val="20"/>
        </w:rPr>
        <w:t xml:space="preserve">, Objednávateľ uhradí Zhotoviteľovi </w:t>
      </w:r>
      <w:r w:rsidR="00B92CAD">
        <w:rPr>
          <w:rFonts w:ascii="Tahoma" w:hAnsi="Tahoma" w:cs="Tahoma"/>
          <w:sz w:val="20"/>
          <w:szCs w:val="20"/>
        </w:rPr>
        <w:t xml:space="preserve">za každú ďalšiu </w:t>
      </w:r>
      <w:proofErr w:type="spellStart"/>
      <w:r w:rsidR="00B92CAD">
        <w:rPr>
          <w:rFonts w:ascii="Tahoma" w:hAnsi="Tahoma" w:cs="Tahoma"/>
          <w:sz w:val="20"/>
          <w:szCs w:val="20"/>
        </w:rPr>
        <w:t>Človekohodinu</w:t>
      </w:r>
      <w:proofErr w:type="spellEnd"/>
      <w:r w:rsidR="00B92CAD">
        <w:rPr>
          <w:rFonts w:ascii="Tahoma" w:hAnsi="Tahoma" w:cs="Tahoma"/>
          <w:sz w:val="20"/>
          <w:szCs w:val="20"/>
        </w:rPr>
        <w:t xml:space="preserve"> prevyšujúcu dohodnutý objem služieb Podpory podľa prvej vety </w:t>
      </w:r>
      <w:r w:rsidR="00B92CAD" w:rsidRPr="00A273F6">
        <w:rPr>
          <w:rFonts w:ascii="Tahoma" w:hAnsi="Tahoma" w:cs="Tahoma"/>
          <w:sz w:val="20"/>
          <w:szCs w:val="20"/>
        </w:rPr>
        <w:t>bodu</w:t>
      </w:r>
      <w:r w:rsidR="00B92CAD" w:rsidRPr="008720F4">
        <w:rPr>
          <w:rFonts w:ascii="Tahoma" w:hAnsi="Tahoma" w:cs="Tahoma"/>
          <w:sz w:val="20"/>
          <w:szCs w:val="20"/>
        </w:rPr>
        <w:t xml:space="preserve"> </w:t>
      </w:r>
      <w:r w:rsidR="00B92CAD" w:rsidRPr="00A273F6">
        <w:rPr>
          <w:rFonts w:ascii="Tahoma" w:hAnsi="Tahoma" w:cs="Tahoma"/>
          <w:bCs/>
          <w:sz w:val="20"/>
          <w:szCs w:val="20"/>
        </w:rPr>
        <w:t>10. 4 písm. c)</w:t>
      </w:r>
      <w:r w:rsidR="00B92CAD" w:rsidRPr="008720F4">
        <w:rPr>
          <w:rFonts w:ascii="Tahoma" w:hAnsi="Tahoma" w:cs="Tahoma"/>
          <w:bCs/>
          <w:sz w:val="20"/>
          <w:szCs w:val="20"/>
        </w:rPr>
        <w:t xml:space="preserve"> </w:t>
      </w:r>
      <w:proofErr w:type="spellStart"/>
      <w:r w:rsidR="00B92CAD" w:rsidRPr="00A273F6">
        <w:rPr>
          <w:rFonts w:ascii="Tahoma" w:hAnsi="Tahoma" w:cs="Tahoma"/>
          <w:bCs/>
          <w:sz w:val="20"/>
          <w:szCs w:val="20"/>
        </w:rPr>
        <w:t>podbod</w:t>
      </w:r>
      <w:proofErr w:type="spellEnd"/>
      <w:r w:rsidR="00B92CAD" w:rsidRPr="00A273F6">
        <w:rPr>
          <w:rFonts w:ascii="Tahoma" w:hAnsi="Tahoma" w:cs="Tahoma"/>
          <w:bCs/>
          <w:sz w:val="20"/>
          <w:szCs w:val="20"/>
        </w:rPr>
        <w:t xml:space="preserve"> (i</w:t>
      </w:r>
      <w:r w:rsidR="00B92CAD">
        <w:rPr>
          <w:rFonts w:ascii="Tahoma" w:hAnsi="Tahoma" w:cs="Tahoma"/>
          <w:bCs/>
          <w:sz w:val="20"/>
          <w:szCs w:val="20"/>
        </w:rPr>
        <w:t>)</w:t>
      </w:r>
      <w:r w:rsidR="00B92CAD" w:rsidRPr="008C19A3">
        <w:rPr>
          <w:rFonts w:ascii="Tahoma" w:hAnsi="Tahoma" w:cs="Tahoma"/>
          <w:sz w:val="20"/>
          <w:szCs w:val="20"/>
        </w:rPr>
        <w:t xml:space="preserve"> </w:t>
      </w:r>
      <w:r w:rsidR="0062601E" w:rsidRPr="008C19A3">
        <w:rPr>
          <w:rFonts w:ascii="Tahoma" w:hAnsi="Tahoma" w:cs="Tahoma"/>
          <w:sz w:val="20"/>
          <w:szCs w:val="20"/>
        </w:rPr>
        <w:t xml:space="preserve">cenu za dodané služby Podpory v nasledovnej výške: </w:t>
      </w:r>
    </w:p>
    <w:p w14:paraId="2F52B33A" w14:textId="77777777" w:rsidR="0062601E" w:rsidRPr="008C19A3" w:rsidRDefault="0062601E" w:rsidP="0062601E">
      <w:pPr>
        <w:ind w:left="1134" w:hanging="425"/>
        <w:jc w:val="both"/>
        <w:rPr>
          <w:rFonts w:ascii="Tahoma" w:hAnsi="Tahoma" w:cs="Tahoma"/>
          <w:sz w:val="20"/>
          <w:szCs w:val="20"/>
        </w:rPr>
      </w:pPr>
    </w:p>
    <w:p w14:paraId="01A5A36F" w14:textId="02231C3F" w:rsidR="00651CCB" w:rsidRPr="008C19A3" w:rsidRDefault="00651CCB" w:rsidP="0062601E">
      <w:pPr>
        <w:ind w:left="1134"/>
        <w:jc w:val="both"/>
        <w:rPr>
          <w:rFonts w:ascii="Tahoma" w:hAnsi="Tahoma" w:cs="Tahoma"/>
          <w:sz w:val="20"/>
          <w:szCs w:val="20"/>
        </w:rPr>
      </w:pPr>
      <w:r w:rsidRPr="008C19A3">
        <w:rPr>
          <w:rFonts w:ascii="Tahoma" w:hAnsi="Tahoma" w:cs="Tahoma"/>
          <w:bCs/>
          <w:sz w:val="20"/>
          <w:szCs w:val="20"/>
        </w:rPr>
        <w:t xml:space="preserve">1 </w:t>
      </w:r>
      <w:proofErr w:type="spellStart"/>
      <w:r w:rsidRPr="008C19A3">
        <w:rPr>
          <w:rFonts w:ascii="Tahoma" w:hAnsi="Tahoma" w:cs="Tahoma"/>
          <w:bCs/>
          <w:sz w:val="20"/>
          <w:szCs w:val="20"/>
        </w:rPr>
        <w:t>Človekohodina</w:t>
      </w:r>
      <w:proofErr w:type="spellEnd"/>
      <w:r w:rsidRPr="008C19A3">
        <w:rPr>
          <w:rFonts w:ascii="Tahoma" w:hAnsi="Tahoma" w:cs="Tahoma"/>
          <w:bCs/>
          <w:sz w:val="20"/>
          <w:szCs w:val="20"/>
        </w:rPr>
        <w:t xml:space="preserve"> </w:t>
      </w:r>
      <w:r w:rsidRPr="008C19A3">
        <w:rPr>
          <w:rFonts w:ascii="Tahoma" w:hAnsi="Tahoma" w:cs="Tahoma"/>
          <w:sz w:val="20"/>
          <w:szCs w:val="20"/>
        </w:rPr>
        <w:t>Podpory bez DPH</w:t>
      </w:r>
      <w:r w:rsidRPr="008C19A3">
        <w:rPr>
          <w:rFonts w:ascii="Tahoma" w:hAnsi="Tahoma" w:cs="Tahoma"/>
          <w:sz w:val="20"/>
          <w:szCs w:val="20"/>
        </w:rPr>
        <w:tab/>
      </w:r>
      <w:r w:rsidRPr="008C19A3">
        <w:rPr>
          <w:rFonts w:ascii="Tahoma" w:hAnsi="Tahoma" w:cs="Tahoma"/>
          <w:sz w:val="20"/>
          <w:szCs w:val="20"/>
        </w:rPr>
        <w:tab/>
      </w:r>
      <w:r w:rsidR="00017976" w:rsidRPr="008C19A3">
        <w:rPr>
          <w:rFonts w:ascii="Tahoma" w:hAnsi="Tahoma" w:cs="Tahoma"/>
          <w:sz w:val="20"/>
          <w:szCs w:val="20"/>
        </w:rPr>
        <w:tab/>
      </w:r>
      <w:r w:rsidRPr="008C19A3">
        <w:rPr>
          <w:rFonts w:ascii="Tahoma" w:hAnsi="Tahoma" w:cs="Tahoma"/>
          <w:sz w:val="20"/>
          <w:szCs w:val="20"/>
        </w:rPr>
        <w:t>[</w:t>
      </w:r>
      <w:r w:rsidR="00927175" w:rsidRPr="008C19A3">
        <w:rPr>
          <w:rFonts w:ascii="Tahoma" w:eastAsia="Wingdings" w:hAnsi="Tahoma"/>
          <w:sz w:val="20"/>
          <w:highlight w:val="yellow"/>
        </w:rPr>
        <w:t>.</w:t>
      </w:r>
      <w:r w:rsidRPr="008C19A3">
        <w:rPr>
          <w:rFonts w:ascii="Tahoma" w:hAnsi="Tahoma" w:cs="Tahoma"/>
          <w:sz w:val="20"/>
          <w:szCs w:val="20"/>
        </w:rPr>
        <w:t>] EUR</w:t>
      </w:r>
    </w:p>
    <w:p w14:paraId="4A7B7E1D" w14:textId="7AE7ADBC" w:rsidR="00651CCB" w:rsidRPr="008C19A3" w:rsidRDefault="00651CCB" w:rsidP="00F13F8E">
      <w:pPr>
        <w:ind w:left="1134"/>
        <w:jc w:val="both"/>
        <w:rPr>
          <w:rFonts w:ascii="Tahoma" w:hAnsi="Tahoma" w:cs="Tahoma"/>
          <w:sz w:val="20"/>
          <w:szCs w:val="20"/>
        </w:rPr>
      </w:pPr>
      <w:r w:rsidRPr="008C19A3">
        <w:rPr>
          <w:rFonts w:ascii="Tahoma" w:hAnsi="Tahoma" w:cs="Tahoma"/>
          <w:sz w:val="20"/>
          <w:szCs w:val="20"/>
        </w:rPr>
        <w:t>DPH 2</w:t>
      </w:r>
      <w:r w:rsidR="00AD6D7D">
        <w:rPr>
          <w:rFonts w:ascii="Tahoma" w:hAnsi="Tahoma" w:cs="Tahoma"/>
          <w:sz w:val="20"/>
          <w:szCs w:val="20"/>
        </w:rPr>
        <w:t>3</w:t>
      </w:r>
      <w:r w:rsidRPr="008C19A3">
        <w:rPr>
          <w:rFonts w:ascii="Tahoma" w:hAnsi="Tahoma" w:cs="Tahoma"/>
          <w:sz w:val="20"/>
          <w:szCs w:val="20"/>
        </w:rPr>
        <w:t xml:space="preserve">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EUR </w:t>
      </w:r>
    </w:p>
    <w:p w14:paraId="7EA1FF7D" w14:textId="3972C92F" w:rsidR="00651CCB" w:rsidRPr="008C19A3" w:rsidRDefault="00651CCB" w:rsidP="00F13F8E">
      <w:pPr>
        <w:ind w:left="1134"/>
        <w:jc w:val="both"/>
        <w:rPr>
          <w:rFonts w:ascii="Tahoma" w:hAnsi="Tahoma" w:cs="Tahoma"/>
          <w:b/>
          <w:bCs/>
          <w:sz w:val="20"/>
          <w:szCs w:val="20"/>
        </w:rPr>
      </w:pPr>
      <w:r w:rsidRPr="008C19A3">
        <w:rPr>
          <w:rFonts w:ascii="Tahoma" w:hAnsi="Tahoma" w:cs="Tahoma"/>
          <w:bCs/>
          <w:sz w:val="20"/>
          <w:szCs w:val="20"/>
        </w:rPr>
        <w:t xml:space="preserve">1 </w:t>
      </w:r>
      <w:proofErr w:type="spellStart"/>
      <w:r w:rsidRPr="008C19A3">
        <w:rPr>
          <w:rFonts w:ascii="Tahoma" w:hAnsi="Tahoma" w:cs="Tahoma"/>
          <w:bCs/>
          <w:sz w:val="20"/>
          <w:szCs w:val="20"/>
        </w:rPr>
        <w:t>Človekohodina</w:t>
      </w:r>
      <w:proofErr w:type="spellEnd"/>
      <w:r w:rsidRPr="008C19A3">
        <w:rPr>
          <w:rFonts w:ascii="Tahoma" w:hAnsi="Tahoma" w:cs="Tahoma"/>
          <w:bCs/>
          <w:sz w:val="20"/>
          <w:szCs w:val="20"/>
        </w:rPr>
        <w:t xml:space="preserve"> </w:t>
      </w:r>
      <w:r w:rsidRPr="008C19A3">
        <w:rPr>
          <w:rFonts w:ascii="Tahoma" w:hAnsi="Tahoma" w:cs="Tahoma"/>
          <w:sz w:val="20"/>
          <w:szCs w:val="20"/>
        </w:rPr>
        <w:t>Podpory s DPH</w:t>
      </w:r>
      <w:r w:rsidRPr="008C19A3">
        <w:rPr>
          <w:rFonts w:ascii="Tahoma" w:hAnsi="Tahoma" w:cs="Tahoma"/>
          <w:b/>
          <w:bCs/>
          <w:sz w:val="20"/>
          <w:szCs w:val="20"/>
        </w:rPr>
        <w:tab/>
      </w:r>
      <w:r w:rsidRPr="008C19A3">
        <w:rPr>
          <w:rFonts w:ascii="Tahoma" w:hAnsi="Tahoma" w:cs="Tahoma"/>
          <w:b/>
          <w:bCs/>
          <w:sz w:val="20"/>
          <w:szCs w:val="20"/>
        </w:rPr>
        <w:tab/>
      </w:r>
      <w:r w:rsidRPr="008C19A3">
        <w:rPr>
          <w:rFonts w:ascii="Tahoma" w:hAnsi="Tahoma" w:cs="Tahoma"/>
          <w:b/>
          <w:bCs/>
          <w:sz w:val="20"/>
          <w:szCs w:val="20"/>
        </w:rPr>
        <w:tab/>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sz w:val="20"/>
          <w:szCs w:val="20"/>
        </w:rPr>
        <w:t xml:space="preserve"> </w:t>
      </w:r>
      <w:r w:rsidRPr="008C19A3">
        <w:rPr>
          <w:rFonts w:ascii="Tahoma" w:hAnsi="Tahoma" w:cs="Tahoma"/>
          <w:b/>
          <w:bCs/>
          <w:sz w:val="20"/>
          <w:szCs w:val="20"/>
        </w:rPr>
        <w:t>E</w:t>
      </w:r>
      <w:r w:rsidR="00A80AB8" w:rsidRPr="008C19A3">
        <w:rPr>
          <w:rFonts w:ascii="Tahoma" w:hAnsi="Tahoma" w:cs="Tahoma"/>
          <w:b/>
          <w:bCs/>
          <w:sz w:val="20"/>
          <w:szCs w:val="20"/>
        </w:rPr>
        <w:t>UR</w:t>
      </w:r>
    </w:p>
    <w:p w14:paraId="27D36BBA" w14:textId="37EAA873" w:rsidR="00651CCB" w:rsidRPr="008C19A3" w:rsidRDefault="00651CCB" w:rsidP="00F13F8E">
      <w:pPr>
        <w:ind w:left="1134"/>
        <w:jc w:val="both"/>
        <w:rPr>
          <w:rFonts w:ascii="Tahoma" w:hAnsi="Tahoma" w:cs="Tahoma"/>
          <w:i/>
          <w:iCs/>
          <w:sz w:val="20"/>
          <w:szCs w:val="20"/>
        </w:rPr>
      </w:pPr>
      <w:r w:rsidRPr="008C19A3">
        <w:rPr>
          <w:rFonts w:ascii="Tahoma" w:hAnsi="Tahoma" w:cs="Tahoma"/>
          <w:i/>
          <w:iCs/>
          <w:sz w:val="20"/>
          <w:szCs w:val="20"/>
        </w:rPr>
        <w:t xml:space="preserve">(slovom: </w:t>
      </w:r>
      <w:r w:rsidR="007C530E" w:rsidRPr="008C19A3">
        <w:rPr>
          <w:rFonts w:ascii="Tahoma" w:hAnsi="Tahoma" w:cs="Tahoma"/>
          <w:i/>
          <w:iCs/>
          <w:sz w:val="20"/>
          <w:szCs w:val="20"/>
        </w:rPr>
        <w:t>[</w:t>
      </w:r>
      <w:r w:rsidR="007C530E" w:rsidRPr="008C19A3">
        <w:rPr>
          <w:rFonts w:ascii="Tahoma" w:eastAsia="Wingdings" w:hAnsi="Tahoma"/>
          <w:sz w:val="20"/>
          <w:highlight w:val="yellow"/>
        </w:rPr>
        <w:t>.</w:t>
      </w:r>
      <w:r w:rsidR="007C530E" w:rsidRPr="008C19A3">
        <w:rPr>
          <w:rFonts w:ascii="Tahoma" w:hAnsi="Tahoma" w:cs="Tahoma"/>
          <w:i/>
          <w:iCs/>
          <w:sz w:val="20"/>
          <w:szCs w:val="20"/>
        </w:rPr>
        <w:t xml:space="preserve">] </w:t>
      </w:r>
      <w:r w:rsidRPr="008C19A3">
        <w:rPr>
          <w:rFonts w:ascii="Tahoma" w:hAnsi="Tahoma" w:cs="Tahoma"/>
          <w:i/>
          <w:iCs/>
          <w:sz w:val="20"/>
          <w:szCs w:val="20"/>
        </w:rPr>
        <w:t xml:space="preserve"> eur vrátane DPH)</w:t>
      </w:r>
      <w:r w:rsidR="0062601E" w:rsidRPr="008C19A3">
        <w:rPr>
          <w:rFonts w:ascii="Tahoma" w:hAnsi="Tahoma" w:cs="Tahoma"/>
          <w:i/>
          <w:iCs/>
          <w:sz w:val="20"/>
          <w:szCs w:val="20"/>
        </w:rPr>
        <w:t>;</w:t>
      </w:r>
    </w:p>
    <w:p w14:paraId="00B484F8" w14:textId="77777777" w:rsidR="0062601E" w:rsidRPr="008C19A3" w:rsidRDefault="0062601E" w:rsidP="00F13F8E">
      <w:pPr>
        <w:ind w:left="1134"/>
        <w:jc w:val="both"/>
        <w:rPr>
          <w:rFonts w:ascii="Tahoma" w:hAnsi="Tahoma" w:cs="Tahoma"/>
          <w:i/>
          <w:iCs/>
          <w:sz w:val="20"/>
          <w:szCs w:val="20"/>
        </w:rPr>
      </w:pPr>
    </w:p>
    <w:p w14:paraId="75573908" w14:textId="2AF5E4A3" w:rsidR="0062601E" w:rsidRPr="008C19A3" w:rsidRDefault="0062601E" w:rsidP="00F13F8E">
      <w:pPr>
        <w:ind w:left="1134"/>
        <w:jc w:val="both"/>
        <w:rPr>
          <w:rFonts w:ascii="Tahoma" w:hAnsi="Tahoma" w:cs="Tahoma"/>
          <w:sz w:val="20"/>
          <w:szCs w:val="20"/>
        </w:rPr>
      </w:pPr>
      <w:r w:rsidRPr="008C19A3">
        <w:rPr>
          <w:rFonts w:ascii="Tahoma" w:hAnsi="Tahoma" w:cs="Tahoma"/>
          <w:sz w:val="20"/>
          <w:szCs w:val="20"/>
        </w:rPr>
        <w:t xml:space="preserve">pričom však platí, že Objednávateľ nie je povinný uhradiť Zhotoviteľovi </w:t>
      </w:r>
      <w:r w:rsidR="000E5E9A" w:rsidRPr="008C19A3">
        <w:rPr>
          <w:rFonts w:ascii="Tahoma" w:hAnsi="Tahoma" w:cs="Tahoma"/>
          <w:sz w:val="20"/>
          <w:szCs w:val="20"/>
        </w:rPr>
        <w:t xml:space="preserve">cenu za </w:t>
      </w:r>
      <w:r w:rsidRPr="008C19A3">
        <w:rPr>
          <w:rFonts w:ascii="Tahoma" w:hAnsi="Tahoma" w:cs="Tahoma"/>
          <w:sz w:val="20"/>
          <w:szCs w:val="20"/>
        </w:rPr>
        <w:t xml:space="preserve">také služby Podpory, ktorých </w:t>
      </w:r>
      <w:r w:rsidR="000E5E9A" w:rsidRPr="008C19A3">
        <w:rPr>
          <w:rFonts w:ascii="Tahoma" w:hAnsi="Tahoma" w:cs="Tahoma"/>
          <w:sz w:val="20"/>
          <w:szCs w:val="20"/>
        </w:rPr>
        <w:t>rozsah</w:t>
      </w:r>
      <w:r w:rsidRPr="008C19A3">
        <w:rPr>
          <w:rFonts w:ascii="Tahoma" w:hAnsi="Tahoma" w:cs="Tahoma"/>
          <w:sz w:val="20"/>
          <w:szCs w:val="20"/>
        </w:rPr>
        <w:t xml:space="preserve"> prekroč</w:t>
      </w:r>
      <w:r w:rsidR="000E5E9A" w:rsidRPr="008C19A3">
        <w:rPr>
          <w:rFonts w:ascii="Tahoma" w:hAnsi="Tahoma" w:cs="Tahoma"/>
          <w:sz w:val="20"/>
          <w:szCs w:val="20"/>
        </w:rPr>
        <w:t>il dohodnutý</w:t>
      </w:r>
      <w:r w:rsidRPr="008C19A3">
        <w:rPr>
          <w:rFonts w:ascii="Tahoma" w:hAnsi="Tahoma" w:cs="Tahoma"/>
          <w:sz w:val="20"/>
          <w:szCs w:val="20"/>
        </w:rPr>
        <w:t xml:space="preserve"> </w:t>
      </w:r>
      <w:r w:rsidR="000E5E9A" w:rsidRPr="008C19A3">
        <w:rPr>
          <w:rFonts w:ascii="Tahoma" w:hAnsi="Tahoma" w:cs="Tahoma"/>
          <w:sz w:val="20"/>
          <w:szCs w:val="20"/>
        </w:rPr>
        <w:t>rozsah</w:t>
      </w:r>
      <w:r w:rsidRPr="008C19A3">
        <w:rPr>
          <w:rFonts w:ascii="Tahoma" w:hAnsi="Tahoma" w:cs="Tahoma"/>
          <w:sz w:val="20"/>
          <w:szCs w:val="20"/>
        </w:rPr>
        <w:t xml:space="preserve"> 1000 Človekohodín za</w:t>
      </w:r>
      <w:r w:rsidR="000E5E9A" w:rsidRPr="008C19A3">
        <w:rPr>
          <w:rFonts w:ascii="Tahoma" w:hAnsi="Tahoma" w:cs="Tahoma"/>
          <w:sz w:val="20"/>
          <w:szCs w:val="20"/>
        </w:rPr>
        <w:t xml:space="preserve"> kalendárny</w:t>
      </w:r>
      <w:r w:rsidRPr="008C19A3">
        <w:rPr>
          <w:rFonts w:ascii="Tahoma" w:hAnsi="Tahoma" w:cs="Tahoma"/>
          <w:sz w:val="20"/>
          <w:szCs w:val="20"/>
        </w:rPr>
        <w:t xml:space="preserve"> rok poskytovania </w:t>
      </w:r>
      <w:r w:rsidR="000E5E9A" w:rsidRPr="008C19A3">
        <w:rPr>
          <w:rFonts w:ascii="Tahoma" w:hAnsi="Tahoma" w:cs="Tahoma"/>
          <w:sz w:val="20"/>
          <w:szCs w:val="20"/>
        </w:rPr>
        <w:t>s</w:t>
      </w:r>
      <w:r w:rsidRPr="008C19A3">
        <w:rPr>
          <w:rFonts w:ascii="Tahoma" w:hAnsi="Tahoma" w:cs="Tahoma"/>
          <w:sz w:val="20"/>
          <w:szCs w:val="20"/>
        </w:rPr>
        <w:t>lužieb</w:t>
      </w:r>
      <w:r w:rsidR="000E5E9A" w:rsidRPr="008C19A3">
        <w:rPr>
          <w:rFonts w:ascii="Tahoma" w:hAnsi="Tahoma" w:cs="Tahoma"/>
          <w:sz w:val="20"/>
          <w:szCs w:val="20"/>
        </w:rPr>
        <w:t xml:space="preserve"> Podpory</w:t>
      </w:r>
      <w:r w:rsidRPr="008C19A3">
        <w:rPr>
          <w:rFonts w:ascii="Tahoma" w:hAnsi="Tahoma" w:cs="Tahoma"/>
          <w:sz w:val="20"/>
          <w:szCs w:val="20"/>
        </w:rPr>
        <w:t xml:space="preserve"> a Zhotoviteľ sa ich úhrady nemôže domáhať zo žiadneho titulu, a to ani z titulu bezdôvodného obohatenia</w:t>
      </w:r>
      <w:r w:rsidR="000E5E9A" w:rsidRPr="008C19A3">
        <w:rPr>
          <w:rFonts w:ascii="Tahoma" w:hAnsi="Tahoma" w:cs="Tahoma"/>
          <w:sz w:val="20"/>
          <w:szCs w:val="20"/>
        </w:rPr>
        <w:t xml:space="preserve"> Objednávateľa</w:t>
      </w:r>
      <w:r w:rsidRPr="008C19A3">
        <w:rPr>
          <w:rFonts w:ascii="Tahoma" w:hAnsi="Tahoma" w:cs="Tahoma"/>
          <w:sz w:val="20"/>
          <w:szCs w:val="20"/>
        </w:rPr>
        <w:t>;</w:t>
      </w:r>
    </w:p>
    <w:p w14:paraId="4FAA70FF" w14:textId="77777777" w:rsidR="00976583" w:rsidRPr="008C19A3" w:rsidRDefault="00976583" w:rsidP="00B91A05">
      <w:pPr>
        <w:ind w:left="1134"/>
        <w:jc w:val="both"/>
        <w:rPr>
          <w:rFonts w:ascii="Tahoma" w:hAnsi="Tahoma" w:cs="Tahoma"/>
          <w:sz w:val="20"/>
          <w:szCs w:val="20"/>
        </w:rPr>
      </w:pPr>
    </w:p>
    <w:p w14:paraId="626FB12D" w14:textId="4CDA951B" w:rsidR="00E326BA" w:rsidRPr="008C19A3" w:rsidRDefault="00B91A05" w:rsidP="003604E2">
      <w:pPr>
        <w:ind w:left="1134"/>
        <w:jc w:val="both"/>
        <w:rPr>
          <w:rFonts w:ascii="Tahoma" w:hAnsi="Tahoma" w:cs="Tahoma"/>
          <w:bCs/>
          <w:sz w:val="20"/>
          <w:szCs w:val="20"/>
        </w:rPr>
      </w:pPr>
      <w:r w:rsidRPr="008C19A3">
        <w:rPr>
          <w:rFonts w:ascii="Tahoma" w:hAnsi="Tahoma" w:cs="Tahoma"/>
          <w:sz w:val="20"/>
          <w:szCs w:val="20"/>
        </w:rPr>
        <w:t xml:space="preserve">pričom nárok na úhradu ceny za poskytnuté služby Podpory, ak rozsah poskytnutých služieb v kalendárnom mesiaci prekročil rozsah dohodnutý </w:t>
      </w:r>
      <w:r w:rsidR="0062601E" w:rsidRPr="00A273F6">
        <w:rPr>
          <w:rFonts w:ascii="Tahoma" w:hAnsi="Tahoma" w:cs="Tahoma"/>
          <w:sz w:val="20"/>
          <w:szCs w:val="20"/>
        </w:rPr>
        <w:t>v prvej vete bodu</w:t>
      </w:r>
      <w:r w:rsidR="0062601E" w:rsidRPr="008720F4">
        <w:rPr>
          <w:rFonts w:ascii="Tahoma" w:hAnsi="Tahoma" w:cs="Tahoma"/>
          <w:sz w:val="20"/>
          <w:szCs w:val="20"/>
        </w:rPr>
        <w:t xml:space="preserve"> </w:t>
      </w:r>
      <w:r w:rsidR="0062601E" w:rsidRPr="00A273F6">
        <w:rPr>
          <w:rFonts w:ascii="Tahoma" w:hAnsi="Tahoma" w:cs="Tahoma"/>
          <w:bCs/>
          <w:sz w:val="20"/>
          <w:szCs w:val="20"/>
        </w:rPr>
        <w:t>10. 4 písm. c)</w:t>
      </w:r>
      <w:r w:rsidR="001525F4" w:rsidRPr="008720F4">
        <w:rPr>
          <w:rFonts w:ascii="Tahoma" w:hAnsi="Tahoma" w:cs="Tahoma"/>
          <w:bCs/>
          <w:sz w:val="20"/>
          <w:szCs w:val="20"/>
        </w:rPr>
        <w:t xml:space="preserve"> </w:t>
      </w:r>
      <w:proofErr w:type="spellStart"/>
      <w:r w:rsidR="001525F4" w:rsidRPr="008720F4">
        <w:rPr>
          <w:rFonts w:ascii="Tahoma" w:hAnsi="Tahoma" w:cs="Tahoma"/>
          <w:bCs/>
          <w:sz w:val="20"/>
          <w:szCs w:val="20"/>
        </w:rPr>
        <w:t>podbod</w:t>
      </w:r>
      <w:proofErr w:type="spellEnd"/>
      <w:r w:rsidR="001525F4" w:rsidRPr="008720F4">
        <w:rPr>
          <w:rFonts w:ascii="Tahoma" w:hAnsi="Tahoma" w:cs="Tahoma"/>
          <w:bCs/>
          <w:sz w:val="20"/>
          <w:szCs w:val="20"/>
        </w:rPr>
        <w:t xml:space="preserve"> (i)</w:t>
      </w:r>
      <w:r w:rsidRPr="008720F4">
        <w:rPr>
          <w:rFonts w:ascii="Tahoma" w:hAnsi="Tahoma" w:cs="Tahoma"/>
          <w:bCs/>
          <w:sz w:val="20"/>
          <w:szCs w:val="20"/>
        </w:rPr>
        <w:t>, vznikne Zhotoviteľovi</w:t>
      </w:r>
      <w:r w:rsidR="003604E2" w:rsidRPr="008720F4">
        <w:rPr>
          <w:rFonts w:ascii="Tahoma" w:hAnsi="Tahoma" w:cs="Tahoma"/>
          <w:bCs/>
          <w:sz w:val="20"/>
          <w:szCs w:val="20"/>
        </w:rPr>
        <w:t xml:space="preserve"> </w:t>
      </w:r>
      <w:r w:rsidR="0062601E" w:rsidRPr="008720F4">
        <w:rPr>
          <w:rFonts w:ascii="Tahoma" w:hAnsi="Tahoma" w:cs="Tahoma"/>
          <w:bCs/>
          <w:sz w:val="20"/>
          <w:szCs w:val="20"/>
        </w:rPr>
        <w:t xml:space="preserve">výlučne </w:t>
      </w:r>
      <w:r w:rsidR="000E5E9A" w:rsidRPr="008720F4">
        <w:rPr>
          <w:rFonts w:ascii="Tahoma" w:hAnsi="Tahoma" w:cs="Tahoma"/>
          <w:bCs/>
          <w:sz w:val="20"/>
          <w:szCs w:val="20"/>
        </w:rPr>
        <w:t xml:space="preserve">v rozsahu určenom </w:t>
      </w:r>
      <w:r w:rsidR="0062601E" w:rsidRPr="008720F4">
        <w:rPr>
          <w:rFonts w:ascii="Tahoma" w:hAnsi="Tahoma" w:cs="Tahoma"/>
          <w:bCs/>
          <w:sz w:val="20"/>
          <w:szCs w:val="20"/>
        </w:rPr>
        <w:t>na z</w:t>
      </w:r>
      <w:r w:rsidRPr="008720F4">
        <w:rPr>
          <w:rFonts w:ascii="Tahoma" w:hAnsi="Tahoma" w:cs="Tahoma"/>
          <w:bCs/>
          <w:sz w:val="20"/>
          <w:szCs w:val="20"/>
        </w:rPr>
        <w:t>áklade</w:t>
      </w:r>
      <w:r w:rsidR="00E71351" w:rsidRPr="008720F4">
        <w:rPr>
          <w:rFonts w:ascii="Tahoma" w:hAnsi="Tahoma" w:cs="Tahoma"/>
          <w:bCs/>
          <w:sz w:val="20"/>
          <w:szCs w:val="20"/>
        </w:rPr>
        <w:t xml:space="preserve"> </w:t>
      </w:r>
      <w:r w:rsidR="0062601E" w:rsidRPr="008720F4">
        <w:rPr>
          <w:rFonts w:ascii="Tahoma" w:hAnsi="Tahoma" w:cs="Tahoma"/>
          <w:bCs/>
          <w:sz w:val="20"/>
        </w:rPr>
        <w:t xml:space="preserve">evidencie o poskytnutých službách Podpory podľa </w:t>
      </w:r>
      <w:r w:rsidR="0062601E" w:rsidRPr="00A273F6">
        <w:rPr>
          <w:rFonts w:ascii="Tahoma" w:hAnsi="Tahoma" w:cs="Tahoma"/>
          <w:bCs/>
          <w:sz w:val="20"/>
        </w:rPr>
        <w:t xml:space="preserve">prílohy č. 5 </w:t>
      </w:r>
      <w:r w:rsidR="0062601E" w:rsidRPr="008C19A3">
        <w:rPr>
          <w:rFonts w:ascii="Tahoma" w:hAnsi="Tahoma" w:cs="Tahoma"/>
          <w:bCs/>
          <w:sz w:val="20"/>
          <w:szCs w:val="20"/>
        </w:rPr>
        <w:t>schválenej Objednávateľom, ktorá bude prílohou príslušnej faktúry.</w:t>
      </w:r>
    </w:p>
    <w:p w14:paraId="5E7CF670" w14:textId="77777777" w:rsidR="00731CB3" w:rsidRPr="008C19A3" w:rsidRDefault="00731CB3" w:rsidP="003604E2">
      <w:pPr>
        <w:ind w:left="1134"/>
        <w:jc w:val="both"/>
        <w:rPr>
          <w:rFonts w:ascii="Tahoma" w:hAnsi="Tahoma" w:cs="Tahoma"/>
          <w:bCs/>
          <w:sz w:val="20"/>
          <w:szCs w:val="20"/>
        </w:rPr>
      </w:pPr>
    </w:p>
    <w:p w14:paraId="0590E090" w14:textId="6BA8B11E" w:rsidR="00731CB3" w:rsidRPr="008C19A3" w:rsidRDefault="00731CB3" w:rsidP="00472C79">
      <w:pPr>
        <w:ind w:left="1134"/>
        <w:jc w:val="both"/>
        <w:rPr>
          <w:rFonts w:ascii="Tahoma" w:hAnsi="Tahoma" w:cs="Tahoma"/>
          <w:bCs/>
          <w:sz w:val="20"/>
          <w:szCs w:val="20"/>
        </w:rPr>
      </w:pPr>
      <w:r w:rsidRPr="008C19A3">
        <w:rPr>
          <w:rFonts w:ascii="Tahoma" w:hAnsi="Tahoma" w:cs="Tahoma"/>
          <w:bCs/>
          <w:sz w:val="20"/>
          <w:szCs w:val="20"/>
        </w:rPr>
        <w:t>Zmluvné strany sa súčasne dohodli, že ak z</w:t>
      </w:r>
      <w:r w:rsidR="009D2896" w:rsidRPr="008C19A3">
        <w:rPr>
          <w:rFonts w:ascii="Tahoma" w:hAnsi="Tahoma" w:cs="Tahoma"/>
          <w:bCs/>
          <w:sz w:val="20"/>
          <w:szCs w:val="20"/>
        </w:rPr>
        <w:t xml:space="preserve"> každoročného </w:t>
      </w:r>
      <w:r w:rsidR="00173F7D">
        <w:rPr>
          <w:rFonts w:ascii="Tahoma" w:hAnsi="Tahoma" w:cs="Tahoma"/>
          <w:bCs/>
          <w:sz w:val="20"/>
          <w:szCs w:val="20"/>
        </w:rPr>
        <w:t xml:space="preserve">sumárneho </w:t>
      </w:r>
      <w:r w:rsidR="009D2896" w:rsidRPr="008C19A3">
        <w:rPr>
          <w:rFonts w:ascii="Tahoma" w:hAnsi="Tahoma" w:cs="Tahoma"/>
          <w:sz w:val="20"/>
          <w:szCs w:val="20"/>
        </w:rPr>
        <w:t xml:space="preserve">výkazu čerpania </w:t>
      </w:r>
      <w:r w:rsidR="009D2896" w:rsidRPr="008720F4">
        <w:rPr>
          <w:rFonts w:ascii="Tahoma" w:hAnsi="Tahoma" w:cs="Tahoma"/>
          <w:sz w:val="20"/>
          <w:szCs w:val="20"/>
        </w:rPr>
        <w:t>Človekohodín za poskytovanie služieb Podpory</w:t>
      </w:r>
      <w:r w:rsidR="00472C79" w:rsidRPr="008720F4">
        <w:rPr>
          <w:rFonts w:ascii="Tahoma" w:hAnsi="Tahoma" w:cs="Tahoma"/>
          <w:sz w:val="20"/>
          <w:szCs w:val="20"/>
        </w:rPr>
        <w:t xml:space="preserve"> podľa </w:t>
      </w:r>
      <w:r w:rsidR="00472C79" w:rsidRPr="006C0BCC">
        <w:rPr>
          <w:rFonts w:ascii="Tahoma" w:hAnsi="Tahoma" w:cs="Tahoma"/>
          <w:sz w:val="20"/>
          <w:szCs w:val="20"/>
        </w:rPr>
        <w:t>bodu 10</w:t>
      </w:r>
      <w:r w:rsidR="00472C79" w:rsidRPr="004F578B">
        <w:rPr>
          <w:rFonts w:ascii="Tahoma" w:hAnsi="Tahoma" w:cs="Tahoma"/>
          <w:sz w:val="20"/>
          <w:szCs w:val="20"/>
        </w:rPr>
        <w:t xml:space="preserve">.4 písm. c) </w:t>
      </w:r>
      <w:proofErr w:type="spellStart"/>
      <w:r w:rsidR="00472C79" w:rsidRPr="004F578B">
        <w:rPr>
          <w:rFonts w:ascii="Tahoma" w:hAnsi="Tahoma" w:cs="Tahoma"/>
          <w:sz w:val="20"/>
          <w:szCs w:val="20"/>
        </w:rPr>
        <w:t>podbod</w:t>
      </w:r>
      <w:proofErr w:type="spellEnd"/>
      <w:r w:rsidR="00472C79" w:rsidRPr="004F578B">
        <w:rPr>
          <w:rFonts w:ascii="Tahoma" w:hAnsi="Tahoma" w:cs="Tahoma"/>
          <w:sz w:val="20"/>
          <w:szCs w:val="20"/>
        </w:rPr>
        <w:t xml:space="preserve"> (ii)</w:t>
      </w:r>
      <w:r w:rsidR="00472C79" w:rsidRPr="008C19A3">
        <w:rPr>
          <w:rFonts w:ascii="Tahoma" w:hAnsi="Tahoma" w:cs="Tahoma"/>
          <w:sz w:val="20"/>
          <w:szCs w:val="20"/>
        </w:rPr>
        <w:t xml:space="preserve"> vyplynie, že Objednávateľ v príslušnom kalendárnom roku poskytovania služieb Podpory nevyčerpal za každý kalendárny mesiac poskytovania služieb Podpory v príslušnom kalendárnom roku v priemere 60 Človekohodín za každý kalendárny mesiac, Zhotoviteľ na nevyčerpané </w:t>
      </w:r>
      <w:proofErr w:type="spellStart"/>
      <w:r w:rsidR="00472C79" w:rsidRPr="008C19A3">
        <w:rPr>
          <w:rFonts w:ascii="Tahoma" w:hAnsi="Tahoma" w:cs="Tahoma"/>
          <w:sz w:val="20"/>
          <w:szCs w:val="20"/>
        </w:rPr>
        <w:t>Človekohodiny</w:t>
      </w:r>
      <w:proofErr w:type="spellEnd"/>
      <w:r w:rsidR="00472C79" w:rsidRPr="008C19A3">
        <w:rPr>
          <w:rFonts w:ascii="Tahoma" w:hAnsi="Tahoma" w:cs="Tahoma"/>
          <w:sz w:val="20"/>
          <w:szCs w:val="20"/>
        </w:rPr>
        <w:t xml:space="preserve"> v </w:t>
      </w:r>
      <w:proofErr w:type="spellStart"/>
      <w:r w:rsidR="00472C79" w:rsidRPr="008C19A3">
        <w:rPr>
          <w:rFonts w:ascii="Tahoma" w:hAnsi="Tahoma" w:cs="Tahoma"/>
          <w:sz w:val="20"/>
          <w:szCs w:val="20"/>
        </w:rPr>
        <w:t>paušáli</w:t>
      </w:r>
      <w:proofErr w:type="spellEnd"/>
      <w:r w:rsidR="00472C79" w:rsidRPr="008C19A3">
        <w:rPr>
          <w:rFonts w:ascii="Tahoma" w:hAnsi="Tahoma" w:cs="Tahoma"/>
          <w:sz w:val="20"/>
          <w:szCs w:val="20"/>
        </w:rPr>
        <w:t xml:space="preserve"> vystaví dobropis, ktorý doručí</w:t>
      </w:r>
      <w:r w:rsidR="00173F7D">
        <w:rPr>
          <w:rFonts w:ascii="Tahoma" w:hAnsi="Tahoma" w:cs="Tahoma"/>
          <w:sz w:val="20"/>
          <w:szCs w:val="20"/>
        </w:rPr>
        <w:t xml:space="preserve"> Objednávateľovi</w:t>
      </w:r>
      <w:r w:rsidR="00472C79" w:rsidRPr="008C19A3">
        <w:rPr>
          <w:rFonts w:ascii="Tahoma" w:hAnsi="Tahoma" w:cs="Tahoma"/>
          <w:sz w:val="20"/>
          <w:szCs w:val="20"/>
        </w:rPr>
        <w:t xml:space="preserve"> </w:t>
      </w:r>
      <w:r w:rsidR="00173F7D">
        <w:rPr>
          <w:rFonts w:ascii="Tahoma" w:hAnsi="Tahoma" w:cs="Tahoma"/>
          <w:sz w:val="20"/>
          <w:szCs w:val="20"/>
        </w:rPr>
        <w:t xml:space="preserve">na </w:t>
      </w:r>
      <w:r w:rsidR="00B007B7">
        <w:rPr>
          <w:rFonts w:ascii="Tahoma" w:hAnsi="Tahoma" w:cs="Tahoma"/>
          <w:sz w:val="20"/>
          <w:szCs w:val="20"/>
        </w:rPr>
        <w:t xml:space="preserve">dohodnutú </w:t>
      </w:r>
      <w:r w:rsidR="00173F7D">
        <w:rPr>
          <w:rFonts w:ascii="Tahoma" w:hAnsi="Tahoma" w:cs="Tahoma"/>
          <w:sz w:val="20"/>
          <w:szCs w:val="20"/>
        </w:rPr>
        <w:t>adresu</w:t>
      </w:r>
      <w:r w:rsidR="00B007B7">
        <w:rPr>
          <w:rFonts w:ascii="Tahoma" w:hAnsi="Tahoma" w:cs="Tahoma"/>
          <w:sz w:val="20"/>
          <w:szCs w:val="20"/>
        </w:rPr>
        <w:t xml:space="preserve"> pre elektronické doručovanie faktúr</w:t>
      </w:r>
      <w:r w:rsidR="00173F7D">
        <w:rPr>
          <w:rFonts w:ascii="Tahoma" w:hAnsi="Tahoma" w:cs="Tahoma"/>
          <w:sz w:val="20"/>
          <w:szCs w:val="20"/>
        </w:rPr>
        <w:t xml:space="preserve"> </w:t>
      </w:r>
      <w:r w:rsidR="00472C79" w:rsidRPr="008C19A3">
        <w:rPr>
          <w:rFonts w:ascii="Tahoma" w:hAnsi="Tahoma" w:cs="Tahoma"/>
          <w:sz w:val="20"/>
          <w:szCs w:val="20"/>
        </w:rPr>
        <w:t>najneskôr do 15 dní od skončenia príslušného kalendárneho roka, na základe ktorého vráti Objednávateľovi sumu rovnajúcu sa súčinu takýchto nevyčerpaných</w:t>
      </w:r>
      <w:r w:rsidR="004F578B">
        <w:rPr>
          <w:rFonts w:ascii="Tahoma" w:hAnsi="Tahoma" w:cs="Tahoma"/>
          <w:sz w:val="20"/>
          <w:szCs w:val="20"/>
        </w:rPr>
        <w:t xml:space="preserve"> </w:t>
      </w:r>
      <w:r w:rsidR="00B92CAD">
        <w:rPr>
          <w:rFonts w:ascii="Tahoma" w:hAnsi="Tahoma" w:cs="Tahoma"/>
          <w:sz w:val="20"/>
          <w:szCs w:val="20"/>
        </w:rPr>
        <w:t>Človeko</w:t>
      </w:r>
      <w:r w:rsidR="00472C79" w:rsidRPr="008C19A3">
        <w:rPr>
          <w:rFonts w:ascii="Tahoma" w:hAnsi="Tahoma" w:cs="Tahoma"/>
          <w:sz w:val="20"/>
          <w:szCs w:val="20"/>
        </w:rPr>
        <w:t xml:space="preserve">hodín a vyššie dohodnutej ceny za </w:t>
      </w:r>
      <w:proofErr w:type="spellStart"/>
      <w:r w:rsidR="00472C79" w:rsidRPr="008C19A3">
        <w:rPr>
          <w:rFonts w:ascii="Tahoma" w:hAnsi="Tahoma" w:cs="Tahoma"/>
          <w:sz w:val="20"/>
          <w:szCs w:val="20"/>
        </w:rPr>
        <w:t>Človekohodinu</w:t>
      </w:r>
      <w:proofErr w:type="spellEnd"/>
      <w:r w:rsidR="00472C79" w:rsidRPr="008C19A3">
        <w:rPr>
          <w:rFonts w:ascii="Tahoma" w:hAnsi="Tahoma" w:cs="Tahoma"/>
          <w:sz w:val="20"/>
          <w:szCs w:val="20"/>
        </w:rPr>
        <w:t xml:space="preserve"> služby Podpory s DPH, so splatnosťou 15 dní odo dňa doručenia faktúry.  </w:t>
      </w:r>
    </w:p>
    <w:p w14:paraId="5E52E216" w14:textId="77777777" w:rsidR="008A5E6B" w:rsidRPr="008C19A3" w:rsidRDefault="008A5E6B" w:rsidP="003604E2">
      <w:pPr>
        <w:ind w:left="1134"/>
        <w:jc w:val="both"/>
        <w:rPr>
          <w:rFonts w:ascii="Tahoma" w:hAnsi="Tahoma" w:cs="Tahoma"/>
          <w:b/>
          <w:bCs/>
          <w:sz w:val="20"/>
          <w:szCs w:val="20"/>
        </w:rPr>
      </w:pPr>
    </w:p>
    <w:p w14:paraId="68AAEF9D" w14:textId="31651CDD" w:rsidR="00FB1D42" w:rsidRPr="008C19A3" w:rsidRDefault="006848F7" w:rsidP="00FB1D42">
      <w:pPr>
        <w:ind w:left="1134" w:hanging="425"/>
        <w:jc w:val="both"/>
        <w:rPr>
          <w:rFonts w:ascii="Tahoma" w:hAnsi="Tahoma" w:cs="Tahoma"/>
          <w:bCs/>
          <w:sz w:val="20"/>
          <w:szCs w:val="20"/>
        </w:rPr>
      </w:pPr>
      <w:r w:rsidRPr="008C19A3">
        <w:rPr>
          <w:rFonts w:ascii="Tahoma" w:hAnsi="Tahoma" w:cs="Tahoma"/>
          <w:bCs/>
          <w:sz w:val="20"/>
          <w:szCs w:val="20"/>
        </w:rPr>
        <w:t>(</w:t>
      </w:r>
      <w:r w:rsidR="0062601E" w:rsidRPr="008C19A3">
        <w:rPr>
          <w:rFonts w:ascii="Tahoma" w:hAnsi="Tahoma" w:cs="Tahoma"/>
          <w:bCs/>
          <w:sz w:val="20"/>
          <w:szCs w:val="20"/>
        </w:rPr>
        <w:t>e</w:t>
      </w:r>
      <w:r w:rsidRPr="008C19A3">
        <w:rPr>
          <w:rFonts w:ascii="Tahoma" w:hAnsi="Tahoma" w:cs="Tahoma"/>
          <w:bCs/>
          <w:sz w:val="20"/>
          <w:szCs w:val="20"/>
        </w:rPr>
        <w:t>)</w:t>
      </w:r>
      <w:r w:rsidRPr="008C19A3">
        <w:rPr>
          <w:rFonts w:ascii="Tahoma" w:hAnsi="Tahoma" w:cs="Tahoma"/>
          <w:bCs/>
          <w:sz w:val="20"/>
          <w:szCs w:val="20"/>
        </w:rPr>
        <w:tab/>
      </w:r>
      <w:r w:rsidR="00FB1D42" w:rsidRPr="008C19A3">
        <w:rPr>
          <w:rFonts w:ascii="Tahoma" w:hAnsi="Tahoma" w:cs="Tahoma"/>
          <w:b/>
          <w:sz w:val="20"/>
          <w:szCs w:val="20"/>
        </w:rPr>
        <w:t xml:space="preserve">Cena za </w:t>
      </w:r>
      <w:proofErr w:type="spellStart"/>
      <w:r w:rsidR="00FB1D42" w:rsidRPr="008C19A3">
        <w:rPr>
          <w:rFonts w:ascii="Tahoma" w:hAnsi="Tahoma" w:cs="Tahoma"/>
          <w:b/>
          <w:sz w:val="20"/>
          <w:szCs w:val="20"/>
        </w:rPr>
        <w:t>Exit</w:t>
      </w:r>
      <w:proofErr w:type="spellEnd"/>
      <w:r w:rsidR="00FB1D42" w:rsidRPr="008C19A3">
        <w:rPr>
          <w:rFonts w:ascii="Tahoma" w:hAnsi="Tahoma" w:cs="Tahoma"/>
          <w:b/>
          <w:sz w:val="20"/>
          <w:szCs w:val="20"/>
        </w:rPr>
        <w:t xml:space="preserve"> službu</w:t>
      </w:r>
      <w:r w:rsidR="00FB1D42" w:rsidRPr="008C19A3">
        <w:rPr>
          <w:rFonts w:ascii="Tahoma" w:hAnsi="Tahoma" w:cs="Tahoma"/>
          <w:bCs/>
          <w:sz w:val="20"/>
          <w:szCs w:val="20"/>
        </w:rPr>
        <w:t xml:space="preserve"> bude uhrádzaná za každý mesiac poskytnutia </w:t>
      </w:r>
      <w:r w:rsidR="00FD369B" w:rsidRPr="008C19A3">
        <w:rPr>
          <w:rFonts w:ascii="Tahoma" w:hAnsi="Tahoma" w:cs="Tahoma"/>
          <w:bCs/>
          <w:sz w:val="20"/>
          <w:szCs w:val="20"/>
        </w:rPr>
        <w:t xml:space="preserve">služieb </w:t>
      </w:r>
      <w:proofErr w:type="spellStart"/>
      <w:r w:rsidR="00FB1D42" w:rsidRPr="008C19A3">
        <w:rPr>
          <w:rFonts w:ascii="Tahoma" w:hAnsi="Tahoma" w:cs="Tahoma"/>
          <w:bCs/>
          <w:sz w:val="20"/>
          <w:szCs w:val="20"/>
        </w:rPr>
        <w:t>Exit</w:t>
      </w:r>
      <w:proofErr w:type="spellEnd"/>
      <w:r w:rsidR="00FB1D42" w:rsidRPr="008C19A3">
        <w:rPr>
          <w:rFonts w:ascii="Tahoma" w:hAnsi="Tahoma" w:cs="Tahoma"/>
          <w:bCs/>
          <w:sz w:val="20"/>
          <w:szCs w:val="20"/>
        </w:rPr>
        <w:t xml:space="preserve"> služby a je dohodnutá Zmluvnými stranami </w:t>
      </w:r>
      <w:r w:rsidR="0022569F" w:rsidRPr="008C19A3">
        <w:rPr>
          <w:rFonts w:ascii="Tahoma" w:hAnsi="Tahoma" w:cs="Tahoma"/>
          <w:bCs/>
          <w:sz w:val="20"/>
          <w:szCs w:val="20"/>
        </w:rPr>
        <w:t xml:space="preserve">ako maximálna </w:t>
      </w:r>
      <w:r w:rsidR="00FB1D42" w:rsidRPr="008C19A3">
        <w:rPr>
          <w:rFonts w:ascii="Tahoma" w:hAnsi="Tahoma" w:cs="Tahoma"/>
          <w:bCs/>
          <w:sz w:val="20"/>
          <w:szCs w:val="20"/>
        </w:rPr>
        <w:t>vo výške:</w:t>
      </w:r>
    </w:p>
    <w:p w14:paraId="00B73647" w14:textId="77777777" w:rsidR="00FB1D42" w:rsidRPr="008C19A3" w:rsidRDefault="00FB1D42" w:rsidP="00FB1D42">
      <w:pPr>
        <w:widowControl/>
        <w:autoSpaceDE/>
        <w:autoSpaceDN/>
        <w:ind w:left="1134" w:hanging="425"/>
        <w:contextualSpacing/>
        <w:jc w:val="both"/>
        <w:rPr>
          <w:rFonts w:ascii="Tahoma" w:hAnsi="Tahoma" w:cs="Tahoma"/>
          <w:bCs/>
          <w:sz w:val="20"/>
          <w:szCs w:val="20"/>
        </w:rPr>
      </w:pPr>
    </w:p>
    <w:p w14:paraId="0FA9E5E9" w14:textId="0F111824" w:rsidR="00FB1D42" w:rsidRPr="008C19A3" w:rsidRDefault="00FB1D42" w:rsidP="00FB1D42">
      <w:pPr>
        <w:ind w:left="1134"/>
        <w:jc w:val="both"/>
        <w:rPr>
          <w:rFonts w:ascii="Tahoma" w:hAnsi="Tahoma" w:cs="Tahoma"/>
          <w:sz w:val="20"/>
          <w:szCs w:val="20"/>
        </w:rPr>
      </w:pPr>
      <w:r w:rsidRPr="008C19A3">
        <w:rPr>
          <w:rFonts w:ascii="Tahoma" w:hAnsi="Tahoma" w:cs="Tahoma"/>
          <w:bCs/>
          <w:sz w:val="20"/>
          <w:szCs w:val="20"/>
        </w:rPr>
        <w:t xml:space="preserve">1 </w:t>
      </w:r>
      <w:proofErr w:type="spellStart"/>
      <w:r w:rsidRPr="008C19A3">
        <w:rPr>
          <w:rFonts w:ascii="Tahoma" w:hAnsi="Tahoma" w:cs="Tahoma"/>
          <w:bCs/>
          <w:sz w:val="20"/>
          <w:szCs w:val="20"/>
        </w:rPr>
        <w:t>Človekohodina</w:t>
      </w:r>
      <w:proofErr w:type="spellEnd"/>
      <w:r w:rsidRPr="008C19A3">
        <w:rPr>
          <w:rFonts w:ascii="Tahoma" w:hAnsi="Tahoma" w:cs="Tahoma"/>
          <w:bCs/>
          <w:sz w:val="20"/>
          <w:szCs w:val="20"/>
        </w:rPr>
        <w:t xml:space="preserve"> </w:t>
      </w:r>
      <w:proofErr w:type="spellStart"/>
      <w:r w:rsidRPr="008C19A3">
        <w:rPr>
          <w:rFonts w:ascii="Tahoma" w:hAnsi="Tahoma" w:cs="Tahoma"/>
          <w:sz w:val="20"/>
          <w:szCs w:val="20"/>
        </w:rPr>
        <w:t>Exit</w:t>
      </w:r>
      <w:proofErr w:type="spellEnd"/>
      <w:r w:rsidRPr="008C19A3">
        <w:rPr>
          <w:rFonts w:ascii="Tahoma" w:hAnsi="Tahoma" w:cs="Tahoma"/>
          <w:sz w:val="20"/>
          <w:szCs w:val="20"/>
        </w:rPr>
        <w:t xml:space="preserve"> služby bez DPH</w:t>
      </w:r>
      <w:r w:rsidRPr="008C19A3">
        <w:rPr>
          <w:rFonts w:ascii="Tahoma" w:hAnsi="Tahoma" w:cs="Tahoma"/>
          <w:sz w:val="20"/>
          <w:szCs w:val="20"/>
        </w:rPr>
        <w:tab/>
      </w:r>
      <w:r w:rsidRPr="008C19A3">
        <w:rPr>
          <w:rFonts w:ascii="Tahoma" w:hAnsi="Tahoma" w:cs="Tahoma"/>
          <w:sz w:val="20"/>
          <w:szCs w:val="20"/>
        </w:rPr>
        <w:tab/>
      </w:r>
      <w:r w:rsidR="00727248" w:rsidRPr="008C19A3">
        <w:rPr>
          <w:rFonts w:ascii="Tahoma" w:hAnsi="Tahoma" w:cs="Tahoma"/>
          <w:sz w:val="20"/>
          <w:szCs w:val="20"/>
        </w:rPr>
        <w:tab/>
      </w:r>
      <w:r w:rsidRPr="008C19A3">
        <w:rPr>
          <w:rFonts w:ascii="Tahoma" w:hAnsi="Tahoma" w:cs="Tahoma"/>
          <w:sz w:val="20"/>
          <w:szCs w:val="20"/>
        </w:rPr>
        <w:t>[</w:t>
      </w:r>
      <w:r w:rsidR="00927175" w:rsidRPr="008C19A3">
        <w:rPr>
          <w:rFonts w:ascii="Tahoma" w:eastAsia="Wingdings" w:hAnsi="Tahoma"/>
          <w:sz w:val="20"/>
          <w:highlight w:val="yellow"/>
        </w:rPr>
        <w:t>.</w:t>
      </w:r>
      <w:r w:rsidRPr="008C19A3">
        <w:rPr>
          <w:rFonts w:ascii="Tahoma" w:hAnsi="Tahoma" w:cs="Tahoma"/>
          <w:sz w:val="20"/>
          <w:szCs w:val="20"/>
        </w:rPr>
        <w:t>] EUR</w:t>
      </w:r>
    </w:p>
    <w:p w14:paraId="03E5E441" w14:textId="073F05A3" w:rsidR="00FB1D42" w:rsidRPr="008C19A3" w:rsidRDefault="00FB1D42" w:rsidP="00FB1D42">
      <w:pPr>
        <w:ind w:left="1134" w:hanging="425"/>
        <w:jc w:val="both"/>
        <w:rPr>
          <w:rFonts w:ascii="Tahoma" w:hAnsi="Tahoma" w:cs="Tahoma"/>
          <w:sz w:val="20"/>
          <w:szCs w:val="20"/>
        </w:rPr>
      </w:pPr>
      <w:r w:rsidRPr="008C19A3">
        <w:rPr>
          <w:rFonts w:ascii="Tahoma" w:hAnsi="Tahoma" w:cs="Tahoma"/>
          <w:sz w:val="20"/>
          <w:szCs w:val="20"/>
        </w:rPr>
        <w:tab/>
        <w:t>DPH 2</w:t>
      </w:r>
      <w:r w:rsidR="00230259">
        <w:rPr>
          <w:rFonts w:ascii="Tahoma" w:hAnsi="Tahoma" w:cs="Tahoma"/>
          <w:sz w:val="20"/>
          <w:szCs w:val="20"/>
        </w:rPr>
        <w:t>3</w:t>
      </w:r>
      <w:r w:rsidRPr="008C19A3">
        <w:rPr>
          <w:rFonts w:ascii="Tahoma" w:hAnsi="Tahoma" w:cs="Tahoma"/>
          <w:sz w:val="20"/>
          <w:szCs w:val="20"/>
        </w:rPr>
        <w:t xml:space="preserve">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EUR </w:t>
      </w:r>
    </w:p>
    <w:p w14:paraId="257250F8" w14:textId="79D35B7D" w:rsidR="00FB1D42" w:rsidRPr="008C19A3" w:rsidRDefault="00FB1D42" w:rsidP="00FB1D42">
      <w:pPr>
        <w:ind w:left="1134" w:hanging="425"/>
        <w:jc w:val="both"/>
        <w:rPr>
          <w:rFonts w:ascii="Tahoma" w:hAnsi="Tahoma" w:cs="Tahoma"/>
          <w:b/>
          <w:bCs/>
          <w:sz w:val="20"/>
          <w:szCs w:val="20"/>
        </w:rPr>
      </w:pPr>
      <w:r w:rsidRPr="008C19A3">
        <w:rPr>
          <w:rFonts w:ascii="Tahoma" w:hAnsi="Tahoma" w:cs="Tahoma"/>
          <w:sz w:val="20"/>
          <w:szCs w:val="20"/>
        </w:rPr>
        <w:tab/>
      </w:r>
      <w:r w:rsidRPr="008C19A3">
        <w:rPr>
          <w:rFonts w:ascii="Tahoma" w:hAnsi="Tahoma" w:cs="Tahoma"/>
          <w:bCs/>
          <w:sz w:val="20"/>
          <w:szCs w:val="20"/>
        </w:rPr>
        <w:t xml:space="preserve">1 </w:t>
      </w:r>
      <w:proofErr w:type="spellStart"/>
      <w:r w:rsidRPr="008C19A3">
        <w:rPr>
          <w:rFonts w:ascii="Tahoma" w:hAnsi="Tahoma" w:cs="Tahoma"/>
          <w:bCs/>
          <w:sz w:val="20"/>
          <w:szCs w:val="20"/>
        </w:rPr>
        <w:t>Človekohodina</w:t>
      </w:r>
      <w:proofErr w:type="spellEnd"/>
      <w:r w:rsidRPr="008C19A3">
        <w:rPr>
          <w:rFonts w:ascii="Tahoma" w:hAnsi="Tahoma" w:cs="Tahoma"/>
          <w:bCs/>
          <w:sz w:val="20"/>
          <w:szCs w:val="20"/>
        </w:rPr>
        <w:t xml:space="preserve"> </w:t>
      </w:r>
      <w:proofErr w:type="spellStart"/>
      <w:r w:rsidR="00727248" w:rsidRPr="008C19A3">
        <w:rPr>
          <w:rFonts w:ascii="Tahoma" w:hAnsi="Tahoma" w:cs="Tahoma"/>
          <w:sz w:val="20"/>
          <w:szCs w:val="20"/>
        </w:rPr>
        <w:t>Exit</w:t>
      </w:r>
      <w:proofErr w:type="spellEnd"/>
      <w:r w:rsidR="00727248" w:rsidRPr="008C19A3">
        <w:rPr>
          <w:rFonts w:ascii="Tahoma" w:hAnsi="Tahoma" w:cs="Tahoma"/>
          <w:sz w:val="20"/>
          <w:szCs w:val="20"/>
        </w:rPr>
        <w:t xml:space="preserve"> služby </w:t>
      </w:r>
      <w:r w:rsidRPr="008C19A3">
        <w:rPr>
          <w:rFonts w:ascii="Tahoma" w:hAnsi="Tahoma" w:cs="Tahoma"/>
          <w:sz w:val="20"/>
          <w:szCs w:val="20"/>
        </w:rPr>
        <w:t>s DPH</w:t>
      </w:r>
      <w:r w:rsidRPr="008C19A3">
        <w:rPr>
          <w:rFonts w:ascii="Tahoma" w:hAnsi="Tahoma" w:cs="Tahoma"/>
          <w:b/>
          <w:bCs/>
          <w:sz w:val="20"/>
          <w:szCs w:val="20"/>
        </w:rPr>
        <w:tab/>
      </w:r>
      <w:r w:rsidRPr="008C19A3">
        <w:rPr>
          <w:rFonts w:ascii="Tahoma" w:hAnsi="Tahoma" w:cs="Tahoma"/>
          <w:b/>
          <w:bCs/>
          <w:sz w:val="20"/>
          <w:szCs w:val="20"/>
        </w:rPr>
        <w:tab/>
      </w:r>
      <w:r w:rsidR="00727248" w:rsidRPr="008C19A3">
        <w:rPr>
          <w:rFonts w:ascii="Tahoma" w:hAnsi="Tahoma" w:cs="Tahoma"/>
          <w:b/>
          <w:bCs/>
          <w:sz w:val="20"/>
          <w:szCs w:val="20"/>
        </w:rPr>
        <w:tab/>
      </w:r>
      <w:r w:rsidR="00727248" w:rsidRPr="008C19A3">
        <w:rPr>
          <w:rFonts w:ascii="Tahoma" w:hAnsi="Tahoma" w:cs="Tahoma"/>
          <w:b/>
          <w:bCs/>
          <w:sz w:val="20"/>
          <w:szCs w:val="20"/>
        </w:rPr>
        <w:tab/>
      </w:r>
      <w:r w:rsidRPr="008C19A3">
        <w:rPr>
          <w:rFonts w:ascii="Tahoma" w:hAnsi="Tahoma" w:cs="Tahoma"/>
          <w:sz w:val="20"/>
          <w:szCs w:val="20"/>
        </w:rPr>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w:t>
      </w:r>
      <w:r w:rsidRPr="008C19A3">
        <w:rPr>
          <w:rFonts w:ascii="Tahoma" w:hAnsi="Tahoma" w:cs="Tahoma"/>
          <w:b/>
          <w:bCs/>
          <w:sz w:val="20"/>
          <w:szCs w:val="20"/>
        </w:rPr>
        <w:t>EUR</w:t>
      </w:r>
    </w:p>
    <w:p w14:paraId="2D98F088" w14:textId="3CA19179" w:rsidR="00FB1D42" w:rsidRPr="008C19A3" w:rsidRDefault="00FB1D42" w:rsidP="00FB1D42">
      <w:pPr>
        <w:ind w:left="1134" w:hanging="425"/>
        <w:jc w:val="both"/>
        <w:rPr>
          <w:rFonts w:ascii="Tahoma" w:hAnsi="Tahoma" w:cs="Tahoma"/>
          <w:i/>
          <w:iCs/>
          <w:sz w:val="20"/>
          <w:szCs w:val="20"/>
        </w:rPr>
      </w:pPr>
      <w:r w:rsidRPr="008C19A3">
        <w:rPr>
          <w:rFonts w:ascii="Tahoma" w:hAnsi="Tahoma" w:cs="Tahoma"/>
          <w:sz w:val="20"/>
          <w:szCs w:val="20"/>
        </w:rPr>
        <w:tab/>
      </w:r>
      <w:r w:rsidRPr="008C19A3">
        <w:rPr>
          <w:rFonts w:ascii="Tahoma" w:hAnsi="Tahoma" w:cs="Tahoma"/>
          <w:i/>
          <w:iCs/>
          <w:sz w:val="20"/>
          <w:szCs w:val="20"/>
        </w:rPr>
        <w:t xml:space="preserve">(slovom: </w:t>
      </w:r>
      <w:r w:rsidR="00F67807" w:rsidRPr="008C19A3">
        <w:rPr>
          <w:rFonts w:ascii="Tahoma" w:hAnsi="Tahoma" w:cs="Tahoma"/>
          <w:i/>
          <w:iCs/>
          <w:sz w:val="20"/>
          <w:szCs w:val="20"/>
        </w:rPr>
        <w:t>[</w:t>
      </w:r>
      <w:r w:rsidR="00F67807" w:rsidRPr="008C19A3">
        <w:rPr>
          <w:rFonts w:ascii="Tahoma" w:eastAsia="Wingdings" w:hAnsi="Tahoma"/>
          <w:sz w:val="20"/>
          <w:highlight w:val="yellow"/>
        </w:rPr>
        <w:t>.</w:t>
      </w:r>
      <w:r w:rsidR="00F67807" w:rsidRPr="008C19A3">
        <w:rPr>
          <w:rFonts w:ascii="Tahoma" w:hAnsi="Tahoma" w:cs="Tahoma"/>
          <w:i/>
          <w:iCs/>
          <w:sz w:val="20"/>
          <w:szCs w:val="20"/>
        </w:rPr>
        <w:t>]</w:t>
      </w:r>
      <w:r w:rsidRPr="008C19A3">
        <w:rPr>
          <w:rFonts w:ascii="Tahoma" w:hAnsi="Tahoma" w:cs="Tahoma"/>
          <w:i/>
          <w:iCs/>
          <w:sz w:val="20"/>
          <w:szCs w:val="20"/>
        </w:rPr>
        <w:t xml:space="preserve"> eur vrátane DPH);</w:t>
      </w:r>
    </w:p>
    <w:p w14:paraId="0202127F" w14:textId="77777777" w:rsidR="001F7D20" w:rsidRPr="008C19A3" w:rsidRDefault="001F7D20" w:rsidP="00BF0063">
      <w:pPr>
        <w:ind w:left="1134"/>
        <w:jc w:val="both"/>
        <w:rPr>
          <w:rFonts w:ascii="Tahoma" w:hAnsi="Tahoma" w:cs="Tahoma"/>
          <w:bCs/>
          <w:sz w:val="20"/>
          <w:szCs w:val="20"/>
        </w:rPr>
      </w:pPr>
    </w:p>
    <w:p w14:paraId="5F50569A" w14:textId="0848AD2F" w:rsidR="00FB1D42" w:rsidRPr="008720F4" w:rsidRDefault="00BF0063" w:rsidP="00BF0063">
      <w:pPr>
        <w:ind w:left="1134"/>
        <w:jc w:val="both"/>
        <w:rPr>
          <w:rFonts w:ascii="Tahoma" w:hAnsi="Tahoma" w:cs="Tahoma"/>
          <w:bCs/>
          <w:sz w:val="20"/>
          <w:szCs w:val="20"/>
        </w:rPr>
      </w:pPr>
      <w:r w:rsidRPr="008C19A3">
        <w:rPr>
          <w:rFonts w:ascii="Tahoma" w:hAnsi="Tahoma" w:cs="Tahoma"/>
          <w:bCs/>
          <w:sz w:val="20"/>
          <w:szCs w:val="20"/>
        </w:rPr>
        <w:t xml:space="preserve">pričom Zhotoviteľovi vznikne nárok na úhradu </w:t>
      </w:r>
      <w:r w:rsidR="001F7D20" w:rsidRPr="008C19A3">
        <w:rPr>
          <w:rFonts w:ascii="Tahoma" w:hAnsi="Tahoma" w:cs="Tahoma"/>
          <w:bCs/>
          <w:sz w:val="20"/>
          <w:szCs w:val="20"/>
        </w:rPr>
        <w:t xml:space="preserve">ceny </w:t>
      </w:r>
      <w:r w:rsidRPr="008C19A3">
        <w:rPr>
          <w:rFonts w:ascii="Tahoma" w:hAnsi="Tahoma" w:cs="Tahoma"/>
          <w:bCs/>
          <w:sz w:val="20"/>
          <w:szCs w:val="20"/>
        </w:rPr>
        <w:t xml:space="preserve">na základe faktúry vystavenej </w:t>
      </w:r>
      <w:r w:rsidR="003858D4" w:rsidRPr="008C19A3">
        <w:rPr>
          <w:rFonts w:ascii="Tahoma" w:hAnsi="Tahoma" w:cs="Tahoma"/>
          <w:bCs/>
          <w:sz w:val="20"/>
          <w:szCs w:val="20"/>
        </w:rPr>
        <w:t xml:space="preserve">a doručenej </w:t>
      </w:r>
      <w:r w:rsidRPr="008C19A3">
        <w:rPr>
          <w:rFonts w:ascii="Tahoma" w:hAnsi="Tahoma" w:cs="Tahoma"/>
          <w:bCs/>
          <w:sz w:val="20"/>
          <w:szCs w:val="20"/>
        </w:rPr>
        <w:t>v súlade so Zmluvou</w:t>
      </w:r>
      <w:r w:rsidR="00792BEA" w:rsidRPr="008C19A3">
        <w:rPr>
          <w:rFonts w:ascii="Tahoma" w:hAnsi="Tahoma" w:cs="Tahoma"/>
          <w:bCs/>
          <w:sz w:val="20"/>
          <w:szCs w:val="20"/>
        </w:rPr>
        <w:t xml:space="preserve"> za každý mesiac, v ktorom boli služby </w:t>
      </w:r>
      <w:proofErr w:type="spellStart"/>
      <w:r w:rsidR="00792BEA" w:rsidRPr="008C19A3">
        <w:rPr>
          <w:rFonts w:ascii="Tahoma" w:hAnsi="Tahoma" w:cs="Tahoma"/>
          <w:bCs/>
          <w:sz w:val="20"/>
          <w:szCs w:val="20"/>
        </w:rPr>
        <w:t>Exit</w:t>
      </w:r>
      <w:proofErr w:type="spellEnd"/>
      <w:r w:rsidR="00792BEA" w:rsidRPr="008C19A3">
        <w:rPr>
          <w:rFonts w:ascii="Tahoma" w:hAnsi="Tahoma" w:cs="Tahoma"/>
          <w:bCs/>
          <w:sz w:val="20"/>
          <w:szCs w:val="20"/>
        </w:rPr>
        <w:t xml:space="preserve"> služby </w:t>
      </w:r>
      <w:r w:rsidR="00FD369B" w:rsidRPr="008C19A3">
        <w:rPr>
          <w:rFonts w:ascii="Tahoma" w:hAnsi="Tahoma" w:cs="Tahoma"/>
          <w:bCs/>
          <w:sz w:val="20"/>
          <w:szCs w:val="20"/>
        </w:rPr>
        <w:t xml:space="preserve">Objednávateľovi </w:t>
      </w:r>
      <w:r w:rsidR="00792BEA" w:rsidRPr="008C19A3">
        <w:rPr>
          <w:rFonts w:ascii="Tahoma" w:hAnsi="Tahoma" w:cs="Tahoma"/>
          <w:bCs/>
          <w:sz w:val="20"/>
          <w:szCs w:val="20"/>
        </w:rPr>
        <w:t>poskytnuté</w:t>
      </w:r>
      <w:r w:rsidRPr="008C19A3">
        <w:rPr>
          <w:rFonts w:ascii="Tahoma" w:hAnsi="Tahoma" w:cs="Tahoma"/>
          <w:bCs/>
          <w:sz w:val="20"/>
          <w:szCs w:val="20"/>
        </w:rPr>
        <w:t xml:space="preserve">, </w:t>
      </w:r>
      <w:r w:rsidR="00792BEA" w:rsidRPr="008C19A3">
        <w:rPr>
          <w:rFonts w:ascii="Tahoma" w:hAnsi="Tahoma" w:cs="Tahoma"/>
          <w:bCs/>
          <w:sz w:val="20"/>
          <w:szCs w:val="20"/>
        </w:rPr>
        <w:t>p</w:t>
      </w:r>
      <w:r w:rsidRPr="008C19A3">
        <w:rPr>
          <w:rFonts w:ascii="Tahoma" w:hAnsi="Tahoma" w:cs="Tahoma"/>
          <w:bCs/>
          <w:sz w:val="20"/>
          <w:szCs w:val="20"/>
        </w:rPr>
        <w:t xml:space="preserve">rílohou </w:t>
      </w:r>
      <w:r w:rsidR="00792BEA" w:rsidRPr="008C19A3">
        <w:rPr>
          <w:rFonts w:ascii="Tahoma" w:hAnsi="Tahoma" w:cs="Tahoma"/>
          <w:bCs/>
          <w:sz w:val="20"/>
          <w:szCs w:val="20"/>
        </w:rPr>
        <w:t xml:space="preserve">ktorej </w:t>
      </w:r>
      <w:r w:rsidRPr="008C19A3">
        <w:rPr>
          <w:rFonts w:ascii="Tahoma" w:hAnsi="Tahoma" w:cs="Tahoma"/>
          <w:bCs/>
          <w:sz w:val="20"/>
          <w:szCs w:val="20"/>
        </w:rPr>
        <w:t xml:space="preserve">bude </w:t>
      </w:r>
      <w:r w:rsidR="001F7D20" w:rsidRPr="008C19A3">
        <w:rPr>
          <w:rFonts w:ascii="Tahoma" w:hAnsi="Tahoma" w:cs="Tahoma"/>
          <w:bCs/>
          <w:sz w:val="20"/>
        </w:rPr>
        <w:t xml:space="preserve">evidencia o poskytnutých službách </w:t>
      </w:r>
      <w:proofErr w:type="spellStart"/>
      <w:r w:rsidR="001F7D20" w:rsidRPr="008C19A3">
        <w:rPr>
          <w:rFonts w:ascii="Tahoma" w:hAnsi="Tahoma" w:cs="Tahoma"/>
          <w:bCs/>
          <w:sz w:val="20"/>
        </w:rPr>
        <w:t>Exit</w:t>
      </w:r>
      <w:proofErr w:type="spellEnd"/>
      <w:r w:rsidR="001F7D20" w:rsidRPr="008C19A3">
        <w:rPr>
          <w:rFonts w:ascii="Tahoma" w:hAnsi="Tahoma" w:cs="Tahoma"/>
          <w:bCs/>
          <w:sz w:val="20"/>
        </w:rPr>
        <w:t xml:space="preserve"> služby podľa</w:t>
      </w:r>
      <w:r w:rsidRPr="008C19A3">
        <w:rPr>
          <w:rFonts w:ascii="Tahoma" w:hAnsi="Tahoma" w:cs="Tahoma"/>
          <w:bCs/>
          <w:sz w:val="20"/>
          <w:szCs w:val="20"/>
        </w:rPr>
        <w:t xml:space="preserve"> </w:t>
      </w:r>
      <w:r w:rsidR="00B84D4F" w:rsidRPr="00A273F6">
        <w:rPr>
          <w:rFonts w:ascii="Tahoma" w:hAnsi="Tahoma" w:cs="Tahoma"/>
          <w:bCs/>
          <w:sz w:val="20"/>
        </w:rPr>
        <w:t xml:space="preserve">prílohy č. 5 </w:t>
      </w:r>
      <w:r w:rsidR="001F7D20" w:rsidRPr="008720F4">
        <w:rPr>
          <w:rFonts w:ascii="Tahoma" w:hAnsi="Tahoma" w:cs="Tahoma"/>
          <w:bCs/>
          <w:sz w:val="20"/>
          <w:szCs w:val="20"/>
        </w:rPr>
        <w:t>schválená</w:t>
      </w:r>
      <w:r w:rsidRPr="008720F4">
        <w:rPr>
          <w:rFonts w:ascii="Tahoma" w:hAnsi="Tahoma" w:cs="Tahoma"/>
          <w:bCs/>
          <w:sz w:val="20"/>
          <w:szCs w:val="20"/>
        </w:rPr>
        <w:t xml:space="preserve"> Objednávateľ</w:t>
      </w:r>
      <w:r w:rsidR="001F7D20" w:rsidRPr="008720F4">
        <w:rPr>
          <w:rFonts w:ascii="Tahoma" w:hAnsi="Tahoma" w:cs="Tahoma"/>
          <w:bCs/>
          <w:sz w:val="20"/>
          <w:szCs w:val="20"/>
        </w:rPr>
        <w:t>om</w:t>
      </w:r>
      <w:r w:rsidRPr="008720F4">
        <w:rPr>
          <w:rFonts w:ascii="Tahoma" w:hAnsi="Tahoma" w:cs="Tahoma"/>
          <w:bCs/>
          <w:sz w:val="20"/>
          <w:szCs w:val="20"/>
        </w:rPr>
        <w:t>.</w:t>
      </w:r>
    </w:p>
    <w:p w14:paraId="02639B56" w14:textId="4C651128" w:rsidR="00C23C82" w:rsidRPr="008C19A3" w:rsidRDefault="00FB1D42" w:rsidP="00297819">
      <w:pPr>
        <w:widowControl/>
        <w:autoSpaceDE/>
        <w:autoSpaceDN/>
        <w:ind w:left="1134" w:hanging="425"/>
        <w:contextualSpacing/>
        <w:jc w:val="both"/>
      </w:pPr>
      <w:r w:rsidRPr="008720F4">
        <w:rPr>
          <w:rFonts w:ascii="Tahoma" w:hAnsi="Tahoma" w:cs="Tahoma"/>
          <w:bCs/>
          <w:sz w:val="20"/>
          <w:szCs w:val="20"/>
        </w:rPr>
        <w:t>(</w:t>
      </w:r>
      <w:r w:rsidR="00731CB3" w:rsidRPr="008720F4">
        <w:rPr>
          <w:rFonts w:ascii="Tahoma" w:hAnsi="Tahoma" w:cs="Tahoma"/>
          <w:bCs/>
          <w:sz w:val="20"/>
          <w:szCs w:val="20"/>
        </w:rPr>
        <w:t>f</w:t>
      </w:r>
      <w:r w:rsidRPr="008720F4">
        <w:rPr>
          <w:rFonts w:ascii="Tahoma" w:hAnsi="Tahoma" w:cs="Tahoma"/>
          <w:bCs/>
          <w:sz w:val="20"/>
          <w:szCs w:val="20"/>
        </w:rPr>
        <w:t>)</w:t>
      </w:r>
      <w:r w:rsidRPr="008720F4">
        <w:rPr>
          <w:sz w:val="20"/>
          <w:szCs w:val="20"/>
        </w:rPr>
        <w:tab/>
      </w:r>
      <w:r w:rsidR="00297819" w:rsidRPr="008720F4">
        <w:rPr>
          <w:rFonts w:ascii="Tahoma" w:hAnsi="Tahoma" w:cs="Tahoma"/>
          <w:sz w:val="20"/>
          <w:szCs w:val="20"/>
        </w:rPr>
        <w:t xml:space="preserve">Ak sa počas trvania Zmluvy zmení zákonom ustanovená sadzba DPH, pri úhrade ceny dohodnutou v tejto Zmluve sa k cene bez DPH sa priráta sadzba DPH podľa aplikovateľných právnych predpisov v čase vzniku nároku Zhotoviteľa na úhradu ceny a výška ktorejkoľvek </w:t>
      </w:r>
      <w:r w:rsidR="00927175" w:rsidRPr="008720F4">
        <w:rPr>
          <w:rFonts w:ascii="Tahoma" w:hAnsi="Tahoma" w:cs="Tahoma"/>
          <w:sz w:val="20"/>
          <w:szCs w:val="20"/>
        </w:rPr>
        <w:t xml:space="preserve">dotknutej </w:t>
      </w:r>
      <w:r w:rsidR="00297819" w:rsidRPr="008720F4">
        <w:rPr>
          <w:rFonts w:ascii="Tahoma" w:hAnsi="Tahoma" w:cs="Tahoma"/>
          <w:sz w:val="20"/>
          <w:szCs w:val="20"/>
        </w:rPr>
        <w:t xml:space="preserve">ceny podľa bodu </w:t>
      </w:r>
      <w:r w:rsidR="00297819" w:rsidRPr="00A273F6">
        <w:rPr>
          <w:rFonts w:ascii="Tahoma" w:hAnsi="Tahoma" w:cs="Tahoma"/>
          <w:sz w:val="20"/>
          <w:szCs w:val="20"/>
        </w:rPr>
        <w:t>12.2</w:t>
      </w:r>
      <w:r w:rsidR="00297819" w:rsidRPr="008C19A3">
        <w:rPr>
          <w:rFonts w:ascii="Tahoma" w:hAnsi="Tahoma" w:cs="Tahoma"/>
          <w:sz w:val="20"/>
          <w:szCs w:val="20"/>
        </w:rPr>
        <w:t xml:space="preserve"> sa o takto zmenenú sadzbu DPH zníži alebo zvýši; o zmene výšky ceny vyvolanej zmenou zákonom ustanovenej sadzby DPH nie je medzi Zmluvnými stranami potrebné uzatvárať dodatok.</w:t>
      </w:r>
    </w:p>
    <w:p w14:paraId="3F301987" w14:textId="5C500C90" w:rsidR="00F85530" w:rsidRPr="008C19A3" w:rsidRDefault="00C23C82" w:rsidP="00892563">
      <w:pPr>
        <w:widowControl/>
        <w:autoSpaceDE/>
        <w:autoSpaceDN/>
        <w:ind w:left="1134" w:hanging="425"/>
        <w:contextualSpacing/>
        <w:jc w:val="both"/>
        <w:rPr>
          <w:rFonts w:ascii="Tahoma" w:hAnsi="Tahoma" w:cs="Tahoma"/>
          <w:bCs/>
          <w:sz w:val="20"/>
          <w:szCs w:val="20"/>
        </w:rPr>
      </w:pPr>
      <w:r w:rsidRPr="008C19A3">
        <w:rPr>
          <w:rFonts w:ascii="Tahoma" w:hAnsi="Tahoma" w:cs="Tahoma"/>
          <w:sz w:val="20"/>
          <w:szCs w:val="20"/>
        </w:rPr>
        <w:t>(g)</w:t>
      </w:r>
      <w:r w:rsidRPr="008C19A3">
        <w:rPr>
          <w:rFonts w:ascii="Tahoma" w:hAnsi="Tahoma" w:cs="Tahoma"/>
          <w:sz w:val="20"/>
          <w:szCs w:val="20"/>
        </w:rPr>
        <w:tab/>
      </w:r>
      <w:r w:rsidR="0025342E" w:rsidRPr="008C19A3">
        <w:rPr>
          <w:rFonts w:ascii="Tahoma" w:hAnsi="Tahoma" w:cs="Tahoma"/>
          <w:bCs/>
          <w:sz w:val="20"/>
          <w:szCs w:val="20"/>
        </w:rPr>
        <w:t>A</w:t>
      </w:r>
      <w:r w:rsidR="00F85530" w:rsidRPr="008C19A3">
        <w:rPr>
          <w:rFonts w:ascii="Tahoma" w:hAnsi="Tahoma" w:cs="Tahoma"/>
          <w:bCs/>
          <w:sz w:val="20"/>
          <w:szCs w:val="20"/>
        </w:rPr>
        <w:t xml:space="preserve">k </w:t>
      </w:r>
      <w:r w:rsidR="00053EB4" w:rsidRPr="008C19A3">
        <w:rPr>
          <w:rFonts w:ascii="Tahoma" w:hAnsi="Tahoma" w:cs="Tahoma"/>
          <w:bCs/>
          <w:sz w:val="20"/>
          <w:szCs w:val="20"/>
        </w:rPr>
        <w:t xml:space="preserve">z kontroly </w:t>
      </w:r>
      <w:r w:rsidR="0025342E" w:rsidRPr="008C19A3">
        <w:rPr>
          <w:rFonts w:ascii="Tahoma" w:hAnsi="Tahoma" w:cs="Tahoma"/>
          <w:bCs/>
          <w:sz w:val="20"/>
          <w:szCs w:val="20"/>
        </w:rPr>
        <w:t>akejkoľvek prílohy faktúry podľa tohto bodu bude akokoľvek vyplývať, že dotknutá Služba</w:t>
      </w:r>
      <w:r w:rsidR="002A1E75" w:rsidRPr="008C19A3">
        <w:rPr>
          <w:rFonts w:ascii="Tahoma" w:hAnsi="Tahoma" w:cs="Tahoma"/>
          <w:bCs/>
          <w:sz w:val="20"/>
          <w:szCs w:val="20"/>
        </w:rPr>
        <w:t>,</w:t>
      </w:r>
      <w:r w:rsidR="0080469B" w:rsidRPr="0080469B">
        <w:rPr>
          <w:rFonts w:ascii="Tahoma" w:hAnsi="Tahoma" w:cs="Tahoma"/>
          <w:bCs/>
          <w:sz w:val="20"/>
          <w:szCs w:val="20"/>
        </w:rPr>
        <w:t xml:space="preserve"> </w:t>
      </w:r>
      <w:r w:rsidR="0080469B" w:rsidRPr="008C19A3">
        <w:rPr>
          <w:rFonts w:ascii="Tahoma" w:hAnsi="Tahoma" w:cs="Tahoma"/>
          <w:bCs/>
          <w:sz w:val="20"/>
          <w:szCs w:val="20"/>
        </w:rPr>
        <w:t>za ktorej dodanie Zhotoviteľ</w:t>
      </w:r>
      <w:r w:rsidR="0080469B">
        <w:rPr>
          <w:rFonts w:ascii="Tahoma" w:hAnsi="Tahoma" w:cs="Tahoma"/>
          <w:bCs/>
          <w:sz w:val="20"/>
          <w:szCs w:val="20"/>
        </w:rPr>
        <w:t xml:space="preserve"> požaduje</w:t>
      </w:r>
      <w:r w:rsidR="002A1E75" w:rsidRPr="008C19A3">
        <w:rPr>
          <w:rFonts w:ascii="Tahoma" w:hAnsi="Tahoma" w:cs="Tahoma"/>
          <w:bCs/>
          <w:sz w:val="20"/>
          <w:szCs w:val="20"/>
        </w:rPr>
        <w:t xml:space="preserve"> úhrad</w:t>
      </w:r>
      <w:r w:rsidR="006A2A52" w:rsidRPr="008C19A3">
        <w:rPr>
          <w:rFonts w:ascii="Tahoma" w:hAnsi="Tahoma" w:cs="Tahoma"/>
          <w:bCs/>
          <w:sz w:val="20"/>
          <w:szCs w:val="20"/>
        </w:rPr>
        <w:t>u</w:t>
      </w:r>
      <w:r w:rsidR="002A1E75" w:rsidRPr="008C19A3">
        <w:rPr>
          <w:rFonts w:ascii="Tahoma" w:hAnsi="Tahoma" w:cs="Tahoma"/>
          <w:bCs/>
          <w:sz w:val="20"/>
          <w:szCs w:val="20"/>
        </w:rPr>
        <w:t xml:space="preserve"> ceny,</w:t>
      </w:r>
      <w:r w:rsidR="0025342E" w:rsidRPr="008C19A3">
        <w:rPr>
          <w:rFonts w:ascii="Tahoma" w:hAnsi="Tahoma" w:cs="Tahoma"/>
          <w:bCs/>
          <w:sz w:val="20"/>
          <w:szCs w:val="20"/>
        </w:rPr>
        <w:t xml:space="preserve"> nebola v skutočnosti dodaná alebo nebola dodaná riadne a</w:t>
      </w:r>
      <w:r w:rsidR="002A1E75" w:rsidRPr="008C19A3">
        <w:rPr>
          <w:rFonts w:ascii="Tahoma" w:hAnsi="Tahoma" w:cs="Tahoma"/>
          <w:bCs/>
          <w:sz w:val="20"/>
          <w:szCs w:val="20"/>
        </w:rPr>
        <w:t> </w:t>
      </w:r>
      <w:r w:rsidR="0025342E" w:rsidRPr="008C19A3">
        <w:rPr>
          <w:rFonts w:ascii="Tahoma" w:hAnsi="Tahoma" w:cs="Tahoma"/>
          <w:bCs/>
          <w:sz w:val="20"/>
          <w:szCs w:val="20"/>
        </w:rPr>
        <w:t>včas</w:t>
      </w:r>
      <w:r w:rsidR="002A1E75" w:rsidRPr="008C19A3">
        <w:rPr>
          <w:rFonts w:ascii="Tahoma" w:hAnsi="Tahoma" w:cs="Tahoma"/>
          <w:bCs/>
          <w:sz w:val="20"/>
          <w:szCs w:val="20"/>
        </w:rPr>
        <w:t xml:space="preserve"> alebo nebola dodaná v</w:t>
      </w:r>
      <w:r w:rsidR="00731CB3" w:rsidRPr="008C19A3">
        <w:rPr>
          <w:rFonts w:ascii="Tahoma" w:hAnsi="Tahoma" w:cs="Tahoma"/>
          <w:bCs/>
          <w:sz w:val="20"/>
          <w:szCs w:val="20"/>
        </w:rPr>
        <w:t> </w:t>
      </w:r>
      <w:r w:rsidR="002A1E75" w:rsidRPr="008C19A3">
        <w:rPr>
          <w:rFonts w:ascii="Tahoma" w:hAnsi="Tahoma" w:cs="Tahoma"/>
          <w:bCs/>
          <w:sz w:val="20"/>
          <w:szCs w:val="20"/>
        </w:rPr>
        <w:t>rozsahu</w:t>
      </w:r>
      <w:r w:rsidR="00731CB3" w:rsidRPr="008C19A3">
        <w:rPr>
          <w:rFonts w:ascii="Tahoma" w:hAnsi="Tahoma" w:cs="Tahoma"/>
          <w:bCs/>
          <w:sz w:val="20"/>
          <w:szCs w:val="20"/>
        </w:rPr>
        <w:t xml:space="preserve"> uvedenom vo faktúre ako výzve Zhotoviteľa na plnenie</w:t>
      </w:r>
      <w:r w:rsidR="00892563" w:rsidRPr="008C19A3">
        <w:rPr>
          <w:rFonts w:ascii="Tahoma" w:hAnsi="Tahoma" w:cs="Tahoma"/>
          <w:bCs/>
          <w:sz w:val="20"/>
          <w:szCs w:val="20"/>
        </w:rPr>
        <w:t xml:space="preserve">, </w:t>
      </w:r>
      <w:r w:rsidR="00621304" w:rsidRPr="008C19A3">
        <w:rPr>
          <w:rFonts w:ascii="Tahoma" w:hAnsi="Tahoma" w:cs="Tahoma"/>
          <w:bCs/>
          <w:sz w:val="20"/>
          <w:szCs w:val="20"/>
        </w:rPr>
        <w:t xml:space="preserve">Zhotoviteľovi nevzniká nárok na úhradu </w:t>
      </w:r>
      <w:r w:rsidR="002A1E75" w:rsidRPr="008C19A3">
        <w:rPr>
          <w:rFonts w:ascii="Tahoma" w:hAnsi="Tahoma" w:cs="Tahoma"/>
          <w:bCs/>
          <w:sz w:val="20"/>
          <w:szCs w:val="20"/>
        </w:rPr>
        <w:t>dotknutej</w:t>
      </w:r>
      <w:r w:rsidR="00621304" w:rsidRPr="008C19A3">
        <w:rPr>
          <w:rFonts w:ascii="Tahoma" w:hAnsi="Tahoma" w:cs="Tahoma"/>
          <w:bCs/>
          <w:sz w:val="20"/>
          <w:szCs w:val="20"/>
        </w:rPr>
        <w:t xml:space="preserve"> položky.</w:t>
      </w:r>
      <w:r w:rsidR="005259E4" w:rsidRPr="008C19A3">
        <w:rPr>
          <w:rFonts w:ascii="Tahoma" w:hAnsi="Tahoma" w:cs="Tahoma"/>
          <w:bCs/>
          <w:sz w:val="20"/>
          <w:szCs w:val="20"/>
        </w:rPr>
        <w:t xml:space="preserve"> Ak napriek tomu k takejto úhrade </w:t>
      </w:r>
      <w:r w:rsidR="006A2A52" w:rsidRPr="008C19A3">
        <w:rPr>
          <w:rFonts w:ascii="Tahoma" w:hAnsi="Tahoma" w:cs="Tahoma"/>
          <w:bCs/>
          <w:sz w:val="20"/>
          <w:szCs w:val="20"/>
        </w:rPr>
        <w:t xml:space="preserve">zo strany </w:t>
      </w:r>
      <w:r w:rsidR="005259E4" w:rsidRPr="008C19A3">
        <w:rPr>
          <w:rFonts w:ascii="Tahoma" w:hAnsi="Tahoma" w:cs="Tahoma"/>
          <w:bCs/>
          <w:sz w:val="20"/>
          <w:szCs w:val="20"/>
        </w:rPr>
        <w:t>Objednávateľ</w:t>
      </w:r>
      <w:r w:rsidR="006A2A52" w:rsidRPr="008C19A3">
        <w:rPr>
          <w:rFonts w:ascii="Tahoma" w:hAnsi="Tahoma" w:cs="Tahoma"/>
          <w:bCs/>
          <w:sz w:val="20"/>
          <w:szCs w:val="20"/>
        </w:rPr>
        <w:t>a</w:t>
      </w:r>
      <w:r w:rsidR="005259E4" w:rsidRPr="008C19A3">
        <w:rPr>
          <w:rFonts w:ascii="Tahoma" w:hAnsi="Tahoma" w:cs="Tahoma"/>
          <w:bCs/>
          <w:sz w:val="20"/>
          <w:szCs w:val="20"/>
        </w:rPr>
        <w:t xml:space="preserve"> došlo, Zhotoviteľ sa zaväzuje vrátiť Objednávateľovi vyčíslenú sumu bezdôvodného obohatenia bez zbytočného odkladu</w:t>
      </w:r>
      <w:r w:rsidR="002A1E75" w:rsidRPr="008C19A3">
        <w:rPr>
          <w:rFonts w:ascii="Tahoma" w:hAnsi="Tahoma" w:cs="Tahoma"/>
          <w:bCs/>
          <w:sz w:val="20"/>
          <w:szCs w:val="20"/>
        </w:rPr>
        <w:t xml:space="preserve"> bezodkladne po tom, ako ho na to Objednávateľ vyzve, najneskôr však v lehote uvedenej vo výzve Objednávateľa.</w:t>
      </w:r>
    </w:p>
    <w:p w14:paraId="4DB942E8" w14:textId="22DDDAFB" w:rsidR="002E738E" w:rsidRPr="008C19A3" w:rsidRDefault="00BD0580"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E738E" w:rsidRPr="008C19A3">
        <w:rPr>
          <w:rFonts w:ascii="Tahoma" w:hAnsi="Tahoma" w:cs="Tahoma"/>
          <w:b/>
          <w:bCs/>
          <w:sz w:val="20"/>
          <w:szCs w:val="20"/>
        </w:rPr>
        <w:t>.</w:t>
      </w:r>
      <w:r w:rsidR="004B3336" w:rsidRPr="008C19A3">
        <w:rPr>
          <w:rFonts w:ascii="Tahoma" w:hAnsi="Tahoma" w:cs="Tahoma"/>
          <w:b/>
          <w:bCs/>
          <w:sz w:val="20"/>
          <w:szCs w:val="20"/>
        </w:rPr>
        <w:t>3</w:t>
      </w:r>
      <w:r w:rsidR="002E738E" w:rsidRPr="008C19A3">
        <w:rPr>
          <w:rFonts w:ascii="Tahoma" w:hAnsi="Tahoma" w:cs="Tahoma"/>
          <w:sz w:val="20"/>
          <w:szCs w:val="20"/>
        </w:rPr>
        <w:tab/>
      </w:r>
      <w:r w:rsidR="002E738E" w:rsidRPr="008C19A3">
        <w:rPr>
          <w:rFonts w:ascii="Tahoma" w:hAnsi="Tahoma" w:cs="Tahoma"/>
          <w:b/>
          <w:bCs/>
          <w:sz w:val="20"/>
          <w:szCs w:val="20"/>
        </w:rPr>
        <w:t>Fakturačné podmienky</w:t>
      </w:r>
    </w:p>
    <w:p w14:paraId="5748999E" w14:textId="7A07E817" w:rsidR="002E738E"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Podkladom pre úhradu </w:t>
      </w:r>
      <w:r w:rsidR="00111359" w:rsidRPr="008C19A3">
        <w:rPr>
          <w:rFonts w:ascii="Tahoma" w:hAnsi="Tahoma" w:cs="Tahoma"/>
          <w:sz w:val="20"/>
          <w:szCs w:val="20"/>
        </w:rPr>
        <w:t xml:space="preserve">ktorejkoľvek splátky </w:t>
      </w:r>
      <w:r w:rsidR="002A1E75" w:rsidRPr="008C19A3">
        <w:rPr>
          <w:rFonts w:ascii="Tahoma" w:hAnsi="Tahoma" w:cs="Tahoma"/>
          <w:sz w:val="20"/>
          <w:szCs w:val="20"/>
        </w:rPr>
        <w:t>c</w:t>
      </w:r>
      <w:r w:rsidRPr="008C19A3">
        <w:rPr>
          <w:rFonts w:ascii="Tahoma" w:hAnsi="Tahoma" w:cs="Tahoma"/>
          <w:sz w:val="20"/>
          <w:szCs w:val="20"/>
        </w:rPr>
        <w:t>eny</w:t>
      </w:r>
      <w:r w:rsidR="002A1E75" w:rsidRPr="008C19A3">
        <w:rPr>
          <w:rFonts w:ascii="Tahoma" w:hAnsi="Tahoma" w:cs="Tahoma"/>
          <w:sz w:val="20"/>
          <w:szCs w:val="20"/>
        </w:rPr>
        <w:t xml:space="preserve"> za Dielo alebo Služby</w:t>
      </w:r>
      <w:r w:rsidR="00C3246F" w:rsidRPr="008C19A3">
        <w:rPr>
          <w:rFonts w:ascii="Tahoma" w:hAnsi="Tahoma" w:cs="Tahoma"/>
          <w:sz w:val="20"/>
          <w:szCs w:val="20"/>
        </w:rPr>
        <w:t xml:space="preserve"> </w:t>
      </w:r>
      <w:r w:rsidR="0009447B" w:rsidRPr="008C19A3">
        <w:rPr>
          <w:rFonts w:ascii="Tahoma" w:hAnsi="Tahoma" w:cs="Tahoma"/>
          <w:sz w:val="20"/>
          <w:szCs w:val="20"/>
        </w:rPr>
        <w:t>bude</w:t>
      </w:r>
      <w:r w:rsidR="00111359" w:rsidRPr="008C19A3">
        <w:rPr>
          <w:rFonts w:ascii="Tahoma" w:hAnsi="Tahoma" w:cs="Tahoma"/>
          <w:sz w:val="20"/>
          <w:szCs w:val="20"/>
        </w:rPr>
        <w:t xml:space="preserve"> </w:t>
      </w:r>
      <w:r w:rsidRPr="008C19A3">
        <w:rPr>
          <w:rFonts w:ascii="Tahoma" w:hAnsi="Tahoma" w:cs="Tahoma"/>
          <w:sz w:val="20"/>
          <w:szCs w:val="20"/>
        </w:rPr>
        <w:t>faktúra vystavená Zhotoviteľom a</w:t>
      </w:r>
      <w:r w:rsidR="00957008" w:rsidRPr="008C19A3">
        <w:rPr>
          <w:rFonts w:ascii="Tahoma" w:hAnsi="Tahoma" w:cs="Tahoma"/>
          <w:sz w:val="20"/>
          <w:szCs w:val="20"/>
        </w:rPr>
        <w:t> </w:t>
      </w:r>
      <w:r w:rsidRPr="008C19A3">
        <w:rPr>
          <w:rFonts w:ascii="Tahoma" w:hAnsi="Tahoma" w:cs="Tahoma"/>
          <w:sz w:val="20"/>
          <w:szCs w:val="20"/>
        </w:rPr>
        <w:t>doručená</w:t>
      </w:r>
      <w:r w:rsidR="00957008" w:rsidRPr="008C19A3">
        <w:rPr>
          <w:rFonts w:ascii="Tahoma" w:hAnsi="Tahoma" w:cs="Tahoma"/>
          <w:sz w:val="20"/>
          <w:szCs w:val="20"/>
        </w:rPr>
        <w:t xml:space="preserve"> elektronicky </w:t>
      </w:r>
      <w:r w:rsidRPr="008C19A3">
        <w:rPr>
          <w:rFonts w:ascii="Tahoma" w:hAnsi="Tahoma" w:cs="Tahoma"/>
          <w:sz w:val="20"/>
          <w:szCs w:val="20"/>
        </w:rPr>
        <w:t xml:space="preserve">na adresu </w:t>
      </w:r>
      <w:r w:rsidR="00957008" w:rsidRPr="008C19A3">
        <w:rPr>
          <w:rFonts w:ascii="Tahoma" w:hAnsi="Tahoma" w:cs="Tahoma"/>
          <w:sz w:val="20"/>
          <w:szCs w:val="20"/>
        </w:rPr>
        <w:t>elektronickej pošty Objednávateľa:</w:t>
      </w:r>
      <w:hyperlink r:id="rId13" w:history="1">
        <w:r w:rsidR="00CB1180" w:rsidRPr="008C19A3">
          <w:rPr>
            <w:rStyle w:val="Hypertextovprepojenie"/>
            <w:rFonts w:ascii="Tahoma" w:hAnsi="Tahoma" w:cs="Tahoma"/>
            <w:sz w:val="20"/>
            <w:szCs w:val="20"/>
          </w:rPr>
          <w:t xml:space="preserve"> faktury@bbsk.sk</w:t>
        </w:r>
      </w:hyperlink>
      <w:r w:rsidRPr="008C19A3">
        <w:rPr>
          <w:rFonts w:ascii="Tahoma" w:hAnsi="Tahoma" w:cs="Tahoma"/>
          <w:sz w:val="20"/>
          <w:szCs w:val="20"/>
        </w:rPr>
        <w:t>. Informáciu o odoslaní faktúry, vrátane kópie faktúry a jej príloh, zašle Zhotoviteľ vždy aj na adresu Kontaktn</w:t>
      </w:r>
      <w:r w:rsidR="00BC4A62" w:rsidRPr="008C19A3">
        <w:rPr>
          <w:rFonts w:ascii="Tahoma" w:hAnsi="Tahoma" w:cs="Tahoma"/>
          <w:sz w:val="20"/>
          <w:szCs w:val="20"/>
        </w:rPr>
        <w:t xml:space="preserve">ých </w:t>
      </w:r>
      <w:r w:rsidRPr="008C19A3">
        <w:rPr>
          <w:rFonts w:ascii="Tahoma" w:hAnsi="Tahoma" w:cs="Tahoma"/>
          <w:sz w:val="20"/>
          <w:szCs w:val="20"/>
        </w:rPr>
        <w:t>os</w:t>
      </w:r>
      <w:r w:rsidR="00BC4A62" w:rsidRPr="008C19A3">
        <w:rPr>
          <w:rFonts w:ascii="Tahoma" w:hAnsi="Tahoma" w:cs="Tahoma"/>
          <w:sz w:val="20"/>
          <w:szCs w:val="20"/>
        </w:rPr>
        <w:t>ô</w:t>
      </w:r>
      <w:r w:rsidRPr="008C19A3">
        <w:rPr>
          <w:rFonts w:ascii="Tahoma" w:hAnsi="Tahoma" w:cs="Tahoma"/>
          <w:sz w:val="20"/>
          <w:szCs w:val="20"/>
        </w:rPr>
        <w:t>b Objednávateľa pre zmluvné záležitosti.</w:t>
      </w:r>
      <w:r w:rsidR="00957008" w:rsidRPr="008C19A3">
        <w:rPr>
          <w:rFonts w:ascii="Tahoma" w:hAnsi="Tahoma" w:cs="Tahoma"/>
          <w:sz w:val="20"/>
          <w:szCs w:val="20"/>
        </w:rPr>
        <w:t xml:space="preserve"> </w:t>
      </w:r>
    </w:p>
    <w:p w14:paraId="0D1EF860" w14:textId="286D947F" w:rsidR="00111359"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BC4A62" w:rsidRPr="008C19A3">
        <w:rPr>
          <w:rFonts w:ascii="Tahoma" w:hAnsi="Tahoma" w:cs="Tahoma"/>
          <w:sz w:val="20"/>
          <w:szCs w:val="20"/>
        </w:rPr>
        <w:t>Každá f</w:t>
      </w:r>
      <w:r w:rsidRPr="008C19A3">
        <w:rPr>
          <w:rFonts w:ascii="Tahoma" w:hAnsi="Tahoma" w:cs="Tahoma"/>
          <w:sz w:val="20"/>
          <w:szCs w:val="20"/>
        </w:rPr>
        <w:t>aktúra musí obsahovať všetky náležitosti účtovného/daňového dokladu podľa § 10 Zákona o účtovníctve a § 74 Zákona o</w:t>
      </w:r>
      <w:r w:rsidR="00957008" w:rsidRPr="008C19A3">
        <w:rPr>
          <w:rFonts w:ascii="Tahoma" w:hAnsi="Tahoma" w:cs="Tahoma"/>
          <w:sz w:val="20"/>
          <w:szCs w:val="20"/>
        </w:rPr>
        <w:t> </w:t>
      </w:r>
      <w:r w:rsidRPr="008C19A3">
        <w:rPr>
          <w:rFonts w:ascii="Tahoma" w:hAnsi="Tahoma" w:cs="Tahoma"/>
          <w:sz w:val="20"/>
          <w:szCs w:val="20"/>
        </w:rPr>
        <w:t>DPH</w:t>
      </w:r>
      <w:r w:rsidR="00957008" w:rsidRPr="008C19A3">
        <w:rPr>
          <w:rFonts w:ascii="Tahoma" w:hAnsi="Tahoma" w:cs="Tahoma"/>
          <w:sz w:val="20"/>
          <w:szCs w:val="20"/>
        </w:rPr>
        <w:t xml:space="preserve"> a musí spĺňať všetky požiadavky na elektronickú formu faktúry, najmä požiadavku vierohodnosti, neporušenosti obsahu a čitateľnosti</w:t>
      </w:r>
      <w:r w:rsidRPr="008C19A3">
        <w:rPr>
          <w:rFonts w:ascii="Tahoma" w:hAnsi="Tahoma" w:cs="Tahoma"/>
          <w:sz w:val="20"/>
          <w:szCs w:val="20"/>
        </w:rPr>
        <w:t xml:space="preserve">. </w:t>
      </w:r>
      <w:r w:rsidR="00BE7F31" w:rsidRPr="008C19A3">
        <w:rPr>
          <w:rFonts w:ascii="Tahoma" w:hAnsi="Tahoma" w:cs="Tahoma"/>
          <w:sz w:val="20"/>
          <w:szCs w:val="20"/>
        </w:rPr>
        <w:t xml:space="preserve">Okrem údajov určených v zmysle právnych predpisov musí každá faktúra obsahovať (i) číslo tejto Zmluvy pridelené </w:t>
      </w:r>
      <w:r w:rsidR="00744E07" w:rsidRPr="008C19A3">
        <w:rPr>
          <w:rFonts w:ascii="Tahoma" w:hAnsi="Tahoma" w:cs="Tahoma"/>
          <w:sz w:val="20"/>
          <w:szCs w:val="20"/>
        </w:rPr>
        <w:t>Objednávateľom</w:t>
      </w:r>
      <w:r w:rsidR="00D519F3" w:rsidRPr="008C19A3">
        <w:rPr>
          <w:rFonts w:ascii="Tahoma" w:hAnsi="Tahoma" w:cs="Tahoma"/>
          <w:sz w:val="20"/>
          <w:szCs w:val="20"/>
        </w:rPr>
        <w:t xml:space="preserve"> a dátum uzatvorenia Zmluvy</w:t>
      </w:r>
      <w:r w:rsidR="00BE7F31" w:rsidRPr="008C19A3">
        <w:rPr>
          <w:rFonts w:ascii="Tahoma" w:hAnsi="Tahoma" w:cs="Tahoma"/>
          <w:sz w:val="20"/>
          <w:szCs w:val="20"/>
        </w:rPr>
        <w:t>; (ii) označenie Zmluvných strán</w:t>
      </w:r>
      <w:r w:rsidR="00D519F3" w:rsidRPr="008C19A3">
        <w:rPr>
          <w:rFonts w:ascii="Tahoma" w:hAnsi="Tahoma" w:cs="Tahoma"/>
          <w:sz w:val="20"/>
          <w:szCs w:val="20"/>
        </w:rPr>
        <w:t xml:space="preserve"> v rozsahu názov/obchodné meno, IČO, DIČ, IČ DPH (ak je pridelené)</w:t>
      </w:r>
      <w:r w:rsidR="00BE7F31" w:rsidRPr="008C19A3">
        <w:rPr>
          <w:rFonts w:ascii="Tahoma" w:hAnsi="Tahoma" w:cs="Tahoma"/>
          <w:sz w:val="20"/>
          <w:szCs w:val="20"/>
        </w:rPr>
        <w:t xml:space="preserve">, (iii) deň vystavenia faktúry; (iv) lehotu splatnosti faktúry podľa Zmluvy; (v) </w:t>
      </w:r>
      <w:r w:rsidR="007773F9" w:rsidRPr="008C19A3">
        <w:rPr>
          <w:rFonts w:ascii="Tahoma" w:hAnsi="Tahoma" w:cs="Tahoma"/>
          <w:sz w:val="20"/>
          <w:szCs w:val="20"/>
        </w:rPr>
        <w:t>výšku fakturovanej časti Ceny</w:t>
      </w:r>
      <w:r w:rsidR="00D519F3" w:rsidRPr="008C19A3">
        <w:rPr>
          <w:rFonts w:ascii="Tahoma" w:hAnsi="Tahoma" w:cs="Tahoma"/>
          <w:sz w:val="20"/>
          <w:szCs w:val="20"/>
        </w:rPr>
        <w:t xml:space="preserve"> s DPH</w:t>
      </w:r>
      <w:r w:rsidR="00BE7F31" w:rsidRPr="008C19A3">
        <w:rPr>
          <w:rFonts w:ascii="Tahoma" w:hAnsi="Tahoma" w:cs="Tahoma"/>
          <w:sz w:val="20"/>
          <w:szCs w:val="20"/>
        </w:rPr>
        <w:t xml:space="preserve">, (vi) označenie peňažného ústavu a číslo účtu </w:t>
      </w:r>
      <w:r w:rsidR="00377C00" w:rsidRPr="008C19A3">
        <w:rPr>
          <w:rFonts w:ascii="Tahoma" w:hAnsi="Tahoma" w:cs="Tahoma"/>
          <w:sz w:val="20"/>
          <w:szCs w:val="20"/>
        </w:rPr>
        <w:t>Zhotoviteľa</w:t>
      </w:r>
      <w:r w:rsidR="00BE7F31" w:rsidRPr="008C19A3">
        <w:rPr>
          <w:rFonts w:ascii="Tahoma" w:hAnsi="Tahoma" w:cs="Tahoma"/>
          <w:sz w:val="20"/>
          <w:szCs w:val="20"/>
        </w:rPr>
        <w:t xml:space="preserve">; (vii) podpis osoby oprávnenej vystaviť faktúru za </w:t>
      </w:r>
      <w:r w:rsidR="00377C00" w:rsidRPr="008C19A3">
        <w:rPr>
          <w:rFonts w:ascii="Tahoma" w:hAnsi="Tahoma" w:cs="Tahoma"/>
          <w:sz w:val="20"/>
          <w:szCs w:val="20"/>
        </w:rPr>
        <w:t>Zhotoviteľ</w:t>
      </w:r>
      <w:r w:rsidR="00BE7F31" w:rsidRPr="008C19A3">
        <w:rPr>
          <w:rFonts w:ascii="Tahoma" w:hAnsi="Tahoma" w:cs="Tahoma"/>
          <w:sz w:val="20"/>
          <w:szCs w:val="20"/>
        </w:rPr>
        <w:t>a.</w:t>
      </w:r>
    </w:p>
    <w:p w14:paraId="7FA6F723" w14:textId="52F20951" w:rsidR="0096617C" w:rsidRPr="008C19A3" w:rsidRDefault="00111359" w:rsidP="00C23C82">
      <w:pPr>
        <w:ind w:left="1134" w:hanging="425"/>
        <w:jc w:val="both"/>
        <w:rPr>
          <w:rFonts w:ascii="Tahoma" w:hAnsi="Tahoma" w:cs="Tahoma"/>
          <w:sz w:val="20"/>
          <w:szCs w:val="20"/>
        </w:rPr>
      </w:pPr>
      <w:r w:rsidRPr="008C19A3">
        <w:rPr>
          <w:rFonts w:ascii="Tahoma" w:hAnsi="Tahoma" w:cs="Tahoma"/>
          <w:sz w:val="20"/>
          <w:szCs w:val="20"/>
        </w:rPr>
        <w:t>(c)</w:t>
      </w:r>
      <w:r w:rsidRPr="008C19A3">
        <w:tab/>
      </w:r>
      <w:r w:rsidR="00377C00" w:rsidRPr="008C19A3">
        <w:rPr>
          <w:rFonts w:ascii="Tahoma" w:hAnsi="Tahoma" w:cs="Tahoma"/>
          <w:sz w:val="20"/>
          <w:szCs w:val="20"/>
        </w:rPr>
        <w:t>Zhotoviteľ</w:t>
      </w:r>
      <w:r w:rsidR="0096617C" w:rsidRPr="008C19A3">
        <w:rPr>
          <w:rFonts w:ascii="Tahoma" w:hAnsi="Tahoma" w:cs="Tahoma"/>
          <w:sz w:val="20"/>
          <w:szCs w:val="20"/>
        </w:rPr>
        <w:t xml:space="preserve"> </w:t>
      </w:r>
      <w:r w:rsidR="0096617C" w:rsidRPr="008C19A3">
        <w:rPr>
          <w:rFonts w:ascii="Tahoma" w:hAnsi="Tahoma" w:cs="Tahoma"/>
          <w:sz w:val="20"/>
          <w:szCs w:val="20"/>
          <w:highlight w:val="yellow"/>
        </w:rPr>
        <w:t>je/nie</w:t>
      </w:r>
      <w:r w:rsidR="0096617C" w:rsidRPr="008C19A3">
        <w:rPr>
          <w:rFonts w:ascii="Tahoma" w:hAnsi="Tahoma" w:cs="Tahoma"/>
          <w:sz w:val="20"/>
          <w:szCs w:val="20"/>
        </w:rPr>
        <w:t xml:space="preserve"> je v čase uzatvorenia Zmluvy platiteľom dane z pridanej hodnoty. Ak sa v počas trvania Zmluvy </w:t>
      </w:r>
      <w:r w:rsidR="00377C00" w:rsidRPr="008C19A3">
        <w:rPr>
          <w:rFonts w:ascii="Tahoma" w:hAnsi="Tahoma" w:cs="Tahoma"/>
          <w:sz w:val="20"/>
          <w:szCs w:val="20"/>
        </w:rPr>
        <w:t>Zhotoviteľ</w:t>
      </w:r>
      <w:r w:rsidR="0096617C" w:rsidRPr="008C19A3">
        <w:rPr>
          <w:rFonts w:ascii="Tahoma" w:hAnsi="Tahoma" w:cs="Tahoma"/>
          <w:sz w:val="20"/>
          <w:szCs w:val="20"/>
        </w:rPr>
        <w:t xml:space="preserve"> </w:t>
      </w:r>
      <w:proofErr w:type="spellStart"/>
      <w:r w:rsidR="0096617C" w:rsidRPr="008C19A3">
        <w:rPr>
          <w:rFonts w:ascii="Tahoma" w:hAnsi="Tahoma" w:cs="Tahoma"/>
          <w:sz w:val="20"/>
          <w:szCs w:val="20"/>
          <w:highlight w:val="yellow"/>
        </w:rPr>
        <w:t>deregistruje</w:t>
      </w:r>
      <w:proofErr w:type="spellEnd"/>
      <w:r w:rsidR="00377C00" w:rsidRPr="008C19A3">
        <w:rPr>
          <w:rFonts w:ascii="Tahoma" w:hAnsi="Tahoma" w:cs="Tahoma"/>
          <w:sz w:val="20"/>
          <w:szCs w:val="20"/>
          <w:highlight w:val="yellow"/>
        </w:rPr>
        <w:t>/zaregistruje</w:t>
      </w:r>
      <w:r w:rsidR="0096617C" w:rsidRPr="008C19A3">
        <w:rPr>
          <w:rFonts w:ascii="Tahoma" w:hAnsi="Tahoma" w:cs="Tahoma"/>
          <w:sz w:val="20"/>
          <w:szCs w:val="20"/>
        </w:rPr>
        <w:t xml:space="preserve"> ako platiteľ </w:t>
      </w:r>
      <w:r w:rsidR="00377C00" w:rsidRPr="008C19A3">
        <w:rPr>
          <w:rFonts w:ascii="Tahoma" w:hAnsi="Tahoma" w:cs="Tahoma"/>
          <w:sz w:val="20"/>
          <w:szCs w:val="20"/>
        </w:rPr>
        <w:t>DPH</w:t>
      </w:r>
      <w:r w:rsidR="0096617C" w:rsidRPr="008C19A3">
        <w:rPr>
          <w:rFonts w:ascii="Tahoma" w:hAnsi="Tahoma" w:cs="Tahoma"/>
          <w:sz w:val="20"/>
          <w:szCs w:val="20"/>
        </w:rPr>
        <w:t xml:space="preserve">, </w:t>
      </w:r>
      <w:r w:rsidR="00377C00" w:rsidRPr="008C19A3">
        <w:rPr>
          <w:rFonts w:ascii="Tahoma" w:hAnsi="Tahoma" w:cs="Tahoma"/>
          <w:sz w:val="20"/>
          <w:szCs w:val="20"/>
        </w:rPr>
        <w:t>je povinný to Objednávateľ</w:t>
      </w:r>
      <w:r w:rsidR="00927175" w:rsidRPr="008C19A3">
        <w:rPr>
          <w:rFonts w:ascii="Tahoma" w:hAnsi="Tahoma" w:cs="Tahoma"/>
          <w:sz w:val="20"/>
          <w:szCs w:val="20"/>
        </w:rPr>
        <w:t xml:space="preserve">ovi </w:t>
      </w:r>
      <w:r w:rsidR="0096617C" w:rsidRPr="008C19A3">
        <w:rPr>
          <w:rFonts w:ascii="Tahoma" w:hAnsi="Tahoma" w:cs="Tahoma"/>
          <w:sz w:val="20"/>
          <w:szCs w:val="20"/>
        </w:rPr>
        <w:t xml:space="preserve">bezodkladne </w:t>
      </w:r>
      <w:r w:rsidR="00927175" w:rsidRPr="008C19A3">
        <w:rPr>
          <w:rFonts w:ascii="Tahoma" w:hAnsi="Tahoma" w:cs="Tahoma"/>
          <w:sz w:val="20"/>
          <w:szCs w:val="20"/>
        </w:rPr>
        <w:t>oznámiť. A</w:t>
      </w:r>
      <w:r w:rsidR="00C23C82" w:rsidRPr="008C19A3">
        <w:rPr>
          <w:rFonts w:ascii="Tahoma" w:hAnsi="Tahoma" w:cs="Tahoma"/>
          <w:sz w:val="20"/>
          <w:szCs w:val="20"/>
        </w:rPr>
        <w:t>k sa Zhotoviteľ, ktorý v čase podpisu tejto Zmluvy nebol platiteľom DPH a v priebehu plnenia Zmluvy, stane platiteľom DPH, nemá nárok na zvýšenie žiadnej ceny dohodnutej v Zmluve o DPH.</w:t>
      </w:r>
    </w:p>
    <w:p w14:paraId="2DC42607" w14:textId="3777434E" w:rsidR="002E738E" w:rsidRPr="008C19A3" w:rsidRDefault="0096617C" w:rsidP="00050C3D">
      <w:pPr>
        <w:ind w:left="1134" w:hanging="425"/>
        <w:jc w:val="both"/>
        <w:rPr>
          <w:rFonts w:ascii="Tahoma" w:hAnsi="Tahoma" w:cs="Tahoma"/>
          <w:sz w:val="20"/>
          <w:szCs w:val="20"/>
        </w:rPr>
      </w:pPr>
      <w:r w:rsidRPr="008C19A3">
        <w:rPr>
          <w:rFonts w:ascii="Tahoma" w:hAnsi="Tahoma" w:cs="Tahoma"/>
          <w:sz w:val="20"/>
          <w:szCs w:val="20"/>
        </w:rPr>
        <w:t>(</w:t>
      </w:r>
      <w:r w:rsidR="00012500"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2E738E" w:rsidRPr="008C19A3">
        <w:rPr>
          <w:rFonts w:ascii="Tahoma" w:hAnsi="Tahoma" w:cs="Tahoma"/>
          <w:sz w:val="20"/>
          <w:szCs w:val="20"/>
        </w:rPr>
        <w:t>Ak budú v</w:t>
      </w:r>
      <w:r w:rsidR="00BC4A62" w:rsidRPr="008C19A3">
        <w:rPr>
          <w:rFonts w:ascii="Tahoma" w:hAnsi="Tahoma" w:cs="Tahoma"/>
          <w:sz w:val="20"/>
          <w:szCs w:val="20"/>
        </w:rPr>
        <w:t xml:space="preserve"> doručenej</w:t>
      </w:r>
      <w:r w:rsidR="002E738E" w:rsidRPr="008C19A3">
        <w:rPr>
          <w:rFonts w:ascii="Tahoma" w:hAnsi="Tahoma" w:cs="Tahoma"/>
          <w:sz w:val="20"/>
          <w:szCs w:val="20"/>
        </w:rPr>
        <w:t xml:space="preserve"> faktúre uvedené nesprávne údaje alebo nebude obsahovať a spĺňať </w:t>
      </w:r>
      <w:r w:rsidR="002E738E" w:rsidRPr="008C19A3">
        <w:rPr>
          <w:rFonts w:ascii="Tahoma" w:hAnsi="Tahoma" w:cs="Tahoma"/>
          <w:sz w:val="20"/>
          <w:szCs w:val="20"/>
        </w:rPr>
        <w:lastRenderedPageBreak/>
        <w:t xml:space="preserve">všetky </w:t>
      </w:r>
      <w:r w:rsidR="00202460" w:rsidRPr="008C19A3">
        <w:rPr>
          <w:rFonts w:ascii="Tahoma" w:hAnsi="Tahoma" w:cs="Tahoma"/>
          <w:sz w:val="20"/>
          <w:szCs w:val="20"/>
        </w:rPr>
        <w:t xml:space="preserve">právnymi predpismi predpísané alebo Zmluvou </w:t>
      </w:r>
      <w:r w:rsidR="002E738E" w:rsidRPr="008C19A3">
        <w:rPr>
          <w:rFonts w:ascii="Tahoma" w:hAnsi="Tahoma" w:cs="Tahoma"/>
          <w:sz w:val="20"/>
          <w:szCs w:val="20"/>
        </w:rPr>
        <w:t>dohodnuté náležitosti a podmienky, alebo k nej nebudú pripojené všetky prílohy po</w:t>
      </w:r>
      <w:r w:rsidR="004C0462" w:rsidRPr="008C19A3">
        <w:rPr>
          <w:rFonts w:ascii="Tahoma" w:hAnsi="Tahoma" w:cs="Tahoma"/>
          <w:sz w:val="20"/>
          <w:szCs w:val="20"/>
        </w:rPr>
        <w:t xml:space="preserve">žadované </w:t>
      </w:r>
      <w:r w:rsidR="002E738E" w:rsidRPr="008C19A3">
        <w:rPr>
          <w:rFonts w:ascii="Tahoma" w:hAnsi="Tahoma" w:cs="Tahoma"/>
          <w:sz w:val="20"/>
          <w:szCs w:val="20"/>
        </w:rPr>
        <w:t>Zmluv</w:t>
      </w:r>
      <w:r w:rsidR="004C0462" w:rsidRPr="008C19A3">
        <w:rPr>
          <w:rFonts w:ascii="Tahoma" w:hAnsi="Tahoma" w:cs="Tahoma"/>
          <w:sz w:val="20"/>
          <w:szCs w:val="20"/>
        </w:rPr>
        <w:t>ou</w:t>
      </w:r>
      <w:r w:rsidR="002E738E" w:rsidRPr="008C19A3">
        <w:rPr>
          <w:rFonts w:ascii="Tahoma" w:hAnsi="Tahoma" w:cs="Tahoma"/>
          <w:sz w:val="20"/>
          <w:szCs w:val="20"/>
        </w:rPr>
        <w:t xml:space="preserve">, je to </w:t>
      </w:r>
      <w:r w:rsidR="002E738E" w:rsidRPr="008C19A3">
        <w:rPr>
          <w:rFonts w:ascii="Tahoma" w:hAnsi="Tahoma" w:cs="Tahoma"/>
          <w:b/>
          <w:bCs/>
          <w:sz w:val="20"/>
          <w:szCs w:val="20"/>
        </w:rPr>
        <w:t>dôvod na odmietnutie faktúry</w:t>
      </w:r>
      <w:r w:rsidR="002E738E" w:rsidRPr="008C19A3">
        <w:rPr>
          <w:rFonts w:ascii="Tahoma" w:hAnsi="Tahoma" w:cs="Tahoma"/>
          <w:sz w:val="20"/>
          <w:szCs w:val="20"/>
        </w:rPr>
        <w:t xml:space="preserve"> a jej </w:t>
      </w:r>
      <w:r w:rsidR="002E738E" w:rsidRPr="008C19A3">
        <w:rPr>
          <w:rFonts w:ascii="Tahoma" w:hAnsi="Tahoma" w:cs="Tahoma"/>
          <w:b/>
          <w:bCs/>
          <w:sz w:val="20"/>
          <w:szCs w:val="20"/>
        </w:rPr>
        <w:t>vrátenie na prepracovanie</w:t>
      </w:r>
      <w:r w:rsidR="002E738E" w:rsidRPr="008C19A3">
        <w:rPr>
          <w:rFonts w:ascii="Tahoma" w:hAnsi="Tahoma" w:cs="Tahoma"/>
          <w:sz w:val="20"/>
          <w:szCs w:val="20"/>
        </w:rPr>
        <w:t xml:space="preserve">; v takom prípade sa rozumie, že </w:t>
      </w:r>
      <w:r w:rsidR="00833ECC" w:rsidRPr="008C19A3">
        <w:rPr>
          <w:rFonts w:ascii="Tahoma" w:hAnsi="Tahoma" w:cs="Tahoma"/>
          <w:sz w:val="20"/>
          <w:szCs w:val="20"/>
        </w:rPr>
        <w:t xml:space="preserve">Objednávateľ </w:t>
      </w:r>
      <w:r w:rsidR="002E738E" w:rsidRPr="008C19A3">
        <w:rPr>
          <w:rFonts w:ascii="Tahoma" w:hAnsi="Tahoma" w:cs="Tahoma"/>
          <w:sz w:val="20"/>
          <w:szCs w:val="20"/>
        </w:rPr>
        <w:t xml:space="preserve">nie je v omeškaní s úhradou faktúry. Vo vrátenej faktúre vyznačí </w:t>
      </w:r>
      <w:r w:rsidR="00CB5EAD" w:rsidRPr="008C19A3">
        <w:rPr>
          <w:rFonts w:ascii="Tahoma" w:hAnsi="Tahoma" w:cs="Tahoma"/>
          <w:sz w:val="20"/>
          <w:szCs w:val="20"/>
        </w:rPr>
        <w:t>Objednávateľ</w:t>
      </w:r>
      <w:r w:rsidR="002E738E" w:rsidRPr="008C19A3">
        <w:rPr>
          <w:rFonts w:ascii="Tahoma" w:hAnsi="Tahoma" w:cs="Tahoma"/>
          <w:sz w:val="20"/>
          <w:szCs w:val="20"/>
        </w:rPr>
        <w:t xml:space="preserve"> dôvod jej vrátenia. </w:t>
      </w:r>
      <w:r w:rsidR="009A6089" w:rsidRPr="008C19A3">
        <w:rPr>
          <w:rFonts w:ascii="Tahoma" w:hAnsi="Tahoma" w:cs="Tahoma"/>
          <w:sz w:val="20"/>
          <w:szCs w:val="20"/>
        </w:rPr>
        <w:t>L</w:t>
      </w:r>
      <w:r w:rsidR="002E738E" w:rsidRPr="008C19A3">
        <w:rPr>
          <w:rFonts w:ascii="Tahoma" w:hAnsi="Tahoma" w:cs="Tahoma"/>
          <w:sz w:val="20"/>
          <w:szCs w:val="20"/>
        </w:rPr>
        <w:t xml:space="preserve">ehota splatnosti </w:t>
      </w:r>
      <w:r w:rsidR="009A6089" w:rsidRPr="008C19A3">
        <w:rPr>
          <w:rFonts w:ascii="Tahoma" w:hAnsi="Tahoma" w:cs="Tahoma"/>
          <w:sz w:val="20"/>
          <w:szCs w:val="20"/>
        </w:rPr>
        <w:t xml:space="preserve">faktúry </w:t>
      </w:r>
      <w:r w:rsidR="002E738E" w:rsidRPr="008C19A3">
        <w:rPr>
          <w:rFonts w:ascii="Tahoma" w:hAnsi="Tahoma" w:cs="Tahoma"/>
          <w:sz w:val="20"/>
          <w:szCs w:val="20"/>
        </w:rPr>
        <w:t xml:space="preserve">začne </w:t>
      </w:r>
      <w:r w:rsidR="009A6089" w:rsidRPr="008C19A3">
        <w:rPr>
          <w:rFonts w:ascii="Tahoma" w:hAnsi="Tahoma" w:cs="Tahoma"/>
          <w:sz w:val="20"/>
          <w:szCs w:val="20"/>
        </w:rPr>
        <w:t xml:space="preserve">v takom prípade </w:t>
      </w:r>
      <w:r w:rsidR="002E738E" w:rsidRPr="008C19A3">
        <w:rPr>
          <w:rFonts w:ascii="Tahoma" w:hAnsi="Tahoma" w:cs="Tahoma"/>
          <w:sz w:val="20"/>
          <w:szCs w:val="20"/>
        </w:rPr>
        <w:t xml:space="preserve">plynúť až po dni doručenia opravenej faktúry </w:t>
      </w:r>
      <w:r w:rsidR="00957008" w:rsidRPr="008C19A3">
        <w:rPr>
          <w:rFonts w:ascii="Tahoma" w:hAnsi="Tahoma" w:cs="Tahoma"/>
          <w:sz w:val="20"/>
          <w:szCs w:val="20"/>
        </w:rPr>
        <w:t xml:space="preserve">Objednávateľovi na </w:t>
      </w:r>
      <w:proofErr w:type="spellStart"/>
      <w:r w:rsidR="00957008" w:rsidRPr="008C19A3">
        <w:rPr>
          <w:rFonts w:ascii="Tahoma" w:hAnsi="Tahoma" w:cs="Tahoma"/>
          <w:sz w:val="20"/>
          <w:szCs w:val="20"/>
        </w:rPr>
        <w:t>na</w:t>
      </w:r>
      <w:proofErr w:type="spellEnd"/>
      <w:r w:rsidR="00957008" w:rsidRPr="008C19A3">
        <w:rPr>
          <w:rFonts w:ascii="Tahoma" w:hAnsi="Tahoma" w:cs="Tahoma"/>
          <w:sz w:val="20"/>
          <w:szCs w:val="20"/>
        </w:rPr>
        <w:t xml:space="preserve"> to určenú adresu </w:t>
      </w:r>
      <w:r w:rsidR="00833ECC" w:rsidRPr="008C19A3">
        <w:rPr>
          <w:rFonts w:ascii="Tahoma" w:hAnsi="Tahoma" w:cs="Tahoma"/>
          <w:sz w:val="20"/>
          <w:szCs w:val="20"/>
        </w:rPr>
        <w:t>elektronickej pošty</w:t>
      </w:r>
      <w:r w:rsidR="0022621F" w:rsidRPr="008C19A3">
        <w:rPr>
          <w:rFonts w:ascii="Tahoma" w:hAnsi="Tahoma" w:cs="Tahoma"/>
          <w:sz w:val="20"/>
          <w:szCs w:val="20"/>
        </w:rPr>
        <w:t xml:space="preserve"> Objednávateľa</w:t>
      </w:r>
      <w:r w:rsidR="00833ECC" w:rsidRPr="008C19A3">
        <w:rPr>
          <w:rFonts w:ascii="Tahoma" w:hAnsi="Tahoma" w:cs="Tahoma"/>
          <w:sz w:val="20"/>
          <w:szCs w:val="20"/>
        </w:rPr>
        <w:t xml:space="preserve"> </w:t>
      </w:r>
      <w:r w:rsidR="00957008" w:rsidRPr="008C19A3">
        <w:rPr>
          <w:rFonts w:ascii="Tahoma" w:hAnsi="Tahoma" w:cs="Tahoma"/>
          <w:sz w:val="20"/>
          <w:szCs w:val="20"/>
        </w:rPr>
        <w:t>v zmysle Zmluvy</w:t>
      </w:r>
      <w:r w:rsidR="00541EC4" w:rsidRPr="008C19A3">
        <w:rPr>
          <w:rFonts w:ascii="Tahoma" w:hAnsi="Tahoma" w:cs="Tahoma"/>
          <w:sz w:val="20"/>
          <w:szCs w:val="20"/>
        </w:rPr>
        <w:t xml:space="preserve">. </w:t>
      </w:r>
    </w:p>
    <w:p w14:paraId="58F3B042" w14:textId="755DD64F" w:rsidR="002E738E"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w:t>
      </w:r>
      <w:r w:rsidR="00012500"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r>
      <w:r w:rsidR="00BC4A62" w:rsidRPr="008C19A3">
        <w:rPr>
          <w:rFonts w:ascii="Tahoma" w:hAnsi="Tahoma" w:cs="Tahoma"/>
          <w:sz w:val="20"/>
          <w:szCs w:val="20"/>
        </w:rPr>
        <w:t>Každá f</w:t>
      </w:r>
      <w:r w:rsidRPr="008C19A3">
        <w:rPr>
          <w:rFonts w:ascii="Tahoma" w:hAnsi="Tahoma" w:cs="Tahoma"/>
          <w:sz w:val="20"/>
          <w:szCs w:val="20"/>
        </w:rPr>
        <w:t xml:space="preserve">aktúra musí obsahovať </w:t>
      </w:r>
      <w:r w:rsidRPr="008C19A3">
        <w:rPr>
          <w:rFonts w:ascii="Tahoma" w:hAnsi="Tahoma" w:cs="Tahoma"/>
          <w:b/>
          <w:bCs/>
          <w:sz w:val="20"/>
          <w:szCs w:val="20"/>
        </w:rPr>
        <w:t>aspoň</w:t>
      </w:r>
      <w:r w:rsidRPr="008C19A3">
        <w:rPr>
          <w:rFonts w:ascii="Tahoma" w:hAnsi="Tahoma" w:cs="Tahoma"/>
          <w:sz w:val="20"/>
          <w:szCs w:val="20"/>
        </w:rPr>
        <w:t xml:space="preserve"> </w:t>
      </w:r>
      <w:r w:rsidRPr="008C19A3">
        <w:rPr>
          <w:rFonts w:ascii="Tahoma" w:hAnsi="Tahoma" w:cs="Tahoma"/>
          <w:b/>
          <w:bCs/>
          <w:sz w:val="20"/>
          <w:szCs w:val="20"/>
        </w:rPr>
        <w:t>30-dňovú lehotu splatnosti</w:t>
      </w:r>
      <w:r w:rsidRPr="008C19A3">
        <w:rPr>
          <w:rFonts w:ascii="Tahoma" w:hAnsi="Tahoma" w:cs="Tahoma"/>
          <w:sz w:val="20"/>
          <w:szCs w:val="20"/>
        </w:rPr>
        <w:t>. Lehota splatnosti faktúry začn</w:t>
      </w:r>
      <w:r w:rsidR="00BC4A62" w:rsidRPr="008C19A3">
        <w:rPr>
          <w:rFonts w:ascii="Tahoma" w:hAnsi="Tahoma" w:cs="Tahoma"/>
          <w:sz w:val="20"/>
          <w:szCs w:val="20"/>
        </w:rPr>
        <w:t>e</w:t>
      </w:r>
      <w:r w:rsidRPr="008C19A3">
        <w:rPr>
          <w:rFonts w:ascii="Tahoma" w:hAnsi="Tahoma" w:cs="Tahoma"/>
          <w:sz w:val="20"/>
          <w:szCs w:val="20"/>
        </w:rPr>
        <w:t xml:space="preserve"> plynúť dňom nasledujúcim po doručení faktúry </w:t>
      </w:r>
      <w:r w:rsidR="00CB5EAD" w:rsidRPr="008C19A3">
        <w:rPr>
          <w:rFonts w:ascii="Tahoma" w:hAnsi="Tahoma" w:cs="Tahoma"/>
          <w:sz w:val="20"/>
          <w:szCs w:val="20"/>
        </w:rPr>
        <w:t>Objednávateľovi.</w:t>
      </w:r>
      <w:r w:rsidRPr="008C19A3">
        <w:rPr>
          <w:rFonts w:ascii="Tahoma" w:hAnsi="Tahoma" w:cs="Tahoma"/>
          <w:sz w:val="20"/>
          <w:szCs w:val="20"/>
        </w:rPr>
        <w:t xml:space="preserve"> Ak posledný deň lehoty splatnosti faktúry pripadne na </w:t>
      </w:r>
      <w:r w:rsidR="00297A15" w:rsidRPr="008C19A3">
        <w:rPr>
          <w:rFonts w:ascii="Tahoma" w:hAnsi="Tahoma" w:cs="Tahoma"/>
          <w:sz w:val="20"/>
          <w:szCs w:val="20"/>
        </w:rPr>
        <w:t xml:space="preserve">sobotu, nedeľu alebo iný </w:t>
      </w:r>
      <w:r w:rsidRPr="008C19A3">
        <w:rPr>
          <w:rFonts w:ascii="Tahoma" w:hAnsi="Tahoma" w:cs="Tahoma"/>
          <w:sz w:val="20"/>
          <w:szCs w:val="20"/>
        </w:rPr>
        <w:t>deň pracovného pokoja, faktúra bude splatná v najbližší nasledujúci pracovný deň.</w:t>
      </w:r>
      <w:r w:rsidR="00E17523" w:rsidRPr="008C19A3">
        <w:rPr>
          <w:rFonts w:ascii="Tahoma" w:hAnsi="Tahoma" w:cs="Tahoma"/>
          <w:sz w:val="20"/>
          <w:szCs w:val="20"/>
        </w:rPr>
        <w:t xml:space="preserve"> </w:t>
      </w:r>
      <w:r w:rsidRPr="008C19A3">
        <w:rPr>
          <w:rFonts w:ascii="Tahoma" w:hAnsi="Tahoma" w:cs="Tahoma"/>
          <w:sz w:val="20"/>
          <w:szCs w:val="20"/>
        </w:rPr>
        <w:t xml:space="preserve"> </w:t>
      </w:r>
    </w:p>
    <w:p w14:paraId="17BDCC64" w14:textId="58DEACD2" w:rsidR="002E738E" w:rsidRPr="008C19A3" w:rsidRDefault="002E738E" w:rsidP="00050C3D">
      <w:pPr>
        <w:ind w:left="1134" w:hanging="425"/>
        <w:jc w:val="both"/>
        <w:rPr>
          <w:rStyle w:val="markedcontent"/>
          <w:rFonts w:ascii="Tahoma" w:hAnsi="Tahoma" w:cs="Tahoma"/>
          <w:sz w:val="20"/>
          <w:szCs w:val="20"/>
        </w:rPr>
      </w:pPr>
      <w:r w:rsidRPr="008C19A3">
        <w:rPr>
          <w:rFonts w:ascii="Tahoma" w:hAnsi="Tahoma" w:cs="Tahoma"/>
          <w:sz w:val="20"/>
          <w:szCs w:val="20"/>
        </w:rPr>
        <w:t>(</w:t>
      </w:r>
      <w:r w:rsidR="00012500"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r>
      <w:r w:rsidRPr="008C19A3">
        <w:rPr>
          <w:rStyle w:val="markedcontent"/>
          <w:rFonts w:ascii="Tahoma" w:hAnsi="Tahoma" w:cs="Tahoma"/>
          <w:sz w:val="20"/>
          <w:szCs w:val="20"/>
        </w:rPr>
        <w:t xml:space="preserve">Ak je </w:t>
      </w:r>
      <w:r w:rsidR="002A1E75" w:rsidRPr="008C19A3">
        <w:rPr>
          <w:rStyle w:val="markedcontent"/>
          <w:rFonts w:ascii="Tahoma" w:hAnsi="Tahoma" w:cs="Tahoma"/>
          <w:sz w:val="20"/>
          <w:szCs w:val="20"/>
        </w:rPr>
        <w:t xml:space="preserve">ktorákoľvek zo Zmluvných strán </w:t>
      </w:r>
      <w:r w:rsidRPr="008C19A3">
        <w:rPr>
          <w:rStyle w:val="markedcontent"/>
          <w:rFonts w:ascii="Tahoma" w:hAnsi="Tahoma" w:cs="Tahoma"/>
          <w:sz w:val="20"/>
          <w:szCs w:val="20"/>
        </w:rPr>
        <w:t xml:space="preserve">v omeškaní s úhradou </w:t>
      </w:r>
      <w:r w:rsidR="002A1E75" w:rsidRPr="008C19A3">
        <w:rPr>
          <w:rStyle w:val="markedcontent"/>
          <w:rFonts w:ascii="Tahoma" w:hAnsi="Tahoma" w:cs="Tahoma"/>
          <w:sz w:val="20"/>
          <w:szCs w:val="20"/>
        </w:rPr>
        <w:t>peňažného záväzku vzniknutého na základe Zmluvy</w:t>
      </w:r>
      <w:r w:rsidRPr="008C19A3">
        <w:rPr>
          <w:rStyle w:val="markedcontent"/>
          <w:rFonts w:ascii="Tahoma" w:hAnsi="Tahoma" w:cs="Tahoma"/>
          <w:sz w:val="20"/>
          <w:szCs w:val="20"/>
        </w:rPr>
        <w:t xml:space="preserve">, </w:t>
      </w:r>
      <w:r w:rsidR="002A1E75" w:rsidRPr="008C19A3">
        <w:rPr>
          <w:rStyle w:val="markedcontent"/>
          <w:rFonts w:ascii="Tahoma" w:hAnsi="Tahoma" w:cs="Tahoma"/>
          <w:sz w:val="20"/>
          <w:szCs w:val="20"/>
        </w:rPr>
        <w:t xml:space="preserve">druhá Zmluvná strana si môže </w:t>
      </w:r>
      <w:r w:rsidRPr="008C19A3">
        <w:rPr>
          <w:rStyle w:val="markedcontent"/>
          <w:rFonts w:ascii="Tahoma" w:hAnsi="Tahoma" w:cs="Tahoma"/>
          <w:sz w:val="20"/>
          <w:szCs w:val="20"/>
        </w:rPr>
        <w:t xml:space="preserve">voči </w:t>
      </w:r>
      <w:r w:rsidR="002A1E75" w:rsidRPr="008C19A3">
        <w:rPr>
          <w:rStyle w:val="markedcontent"/>
          <w:rFonts w:ascii="Tahoma" w:hAnsi="Tahoma" w:cs="Tahoma"/>
          <w:sz w:val="20"/>
          <w:szCs w:val="20"/>
        </w:rPr>
        <w:t xml:space="preserve">povinnej Zmluvnej strane </w:t>
      </w:r>
      <w:r w:rsidRPr="008C19A3">
        <w:rPr>
          <w:rStyle w:val="markedcontent"/>
          <w:rFonts w:ascii="Tahoma" w:hAnsi="Tahoma" w:cs="Tahoma"/>
          <w:sz w:val="20"/>
          <w:szCs w:val="20"/>
        </w:rPr>
        <w:t xml:space="preserve">uplatniť úrok z omeškania vo výške podľa </w:t>
      </w:r>
      <w:r w:rsidR="007E55CB" w:rsidRPr="00A273F6">
        <w:rPr>
          <w:rStyle w:val="markedcontent"/>
          <w:rFonts w:ascii="Tahoma" w:hAnsi="Tahoma" w:cs="Tahoma"/>
          <w:sz w:val="20"/>
          <w:szCs w:val="20"/>
        </w:rPr>
        <w:t xml:space="preserve">§ </w:t>
      </w:r>
      <w:r w:rsidRPr="00A273F6">
        <w:rPr>
          <w:rStyle w:val="markedcontent"/>
          <w:rFonts w:ascii="Tahoma" w:hAnsi="Tahoma" w:cs="Tahoma"/>
          <w:sz w:val="20"/>
          <w:szCs w:val="20"/>
        </w:rPr>
        <w:t>369 ods. 2 Obchodného zákonníka</w:t>
      </w:r>
      <w:r w:rsidRPr="008C19A3">
        <w:rPr>
          <w:rStyle w:val="markedcontent"/>
          <w:rFonts w:ascii="Tahoma" w:hAnsi="Tahoma" w:cs="Tahoma"/>
          <w:sz w:val="20"/>
          <w:szCs w:val="20"/>
        </w:rPr>
        <w:t>.</w:t>
      </w:r>
    </w:p>
    <w:p w14:paraId="6756C7D5" w14:textId="2A5C3DFF" w:rsidR="002E738E" w:rsidRPr="008C19A3" w:rsidRDefault="00BD0580" w:rsidP="00050C3D">
      <w:pPr>
        <w:ind w:left="709" w:hanging="709"/>
        <w:jc w:val="both"/>
        <w:rPr>
          <w:rStyle w:val="markedcontent"/>
          <w:rFonts w:ascii="Tahoma" w:hAnsi="Tahoma" w:cs="Tahoma"/>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E738E" w:rsidRPr="008C19A3">
        <w:rPr>
          <w:rFonts w:ascii="Tahoma" w:hAnsi="Tahoma" w:cs="Tahoma"/>
          <w:b/>
          <w:bCs/>
          <w:sz w:val="20"/>
          <w:szCs w:val="20"/>
        </w:rPr>
        <w:t>.</w:t>
      </w:r>
      <w:r w:rsidR="00E12DB5" w:rsidRPr="008C19A3">
        <w:rPr>
          <w:rFonts w:ascii="Tahoma" w:hAnsi="Tahoma" w:cs="Tahoma"/>
          <w:b/>
          <w:bCs/>
          <w:sz w:val="20"/>
          <w:szCs w:val="20"/>
        </w:rPr>
        <w:t>4</w:t>
      </w:r>
      <w:r w:rsidR="002E738E" w:rsidRPr="008C19A3">
        <w:rPr>
          <w:rFonts w:ascii="Tahoma" w:hAnsi="Tahoma" w:cs="Tahoma"/>
          <w:b/>
          <w:bCs/>
          <w:sz w:val="20"/>
          <w:szCs w:val="20"/>
        </w:rPr>
        <w:t xml:space="preserve"> </w:t>
      </w:r>
      <w:r w:rsidR="002E738E" w:rsidRPr="008C19A3">
        <w:rPr>
          <w:rFonts w:ascii="Tahoma" w:hAnsi="Tahoma" w:cs="Tahoma"/>
          <w:b/>
          <w:bCs/>
          <w:sz w:val="20"/>
          <w:szCs w:val="20"/>
        </w:rPr>
        <w:tab/>
        <w:t>Platobné podmienky</w:t>
      </w:r>
    </w:p>
    <w:p w14:paraId="3E66B252" w14:textId="77777777" w:rsidR="00BA766D" w:rsidRPr="008C19A3" w:rsidRDefault="002E738E" w:rsidP="00BA766D">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BA766D" w:rsidRPr="008C19A3">
        <w:rPr>
          <w:rFonts w:ascii="Tahoma" w:hAnsi="Tahoma" w:cs="Tahoma"/>
          <w:bCs/>
          <w:sz w:val="20"/>
          <w:szCs w:val="20"/>
        </w:rPr>
        <w:t xml:space="preserve">Objednávateľ neposkytne Zhotoviteľovi </w:t>
      </w:r>
      <w:r w:rsidR="00BA766D" w:rsidRPr="008C19A3">
        <w:rPr>
          <w:rFonts w:ascii="Tahoma" w:hAnsi="Tahoma" w:cs="Tahoma"/>
          <w:b/>
          <w:sz w:val="20"/>
          <w:szCs w:val="20"/>
        </w:rPr>
        <w:t>žiadne preddavky</w:t>
      </w:r>
      <w:r w:rsidR="00BA766D" w:rsidRPr="008C19A3">
        <w:rPr>
          <w:rFonts w:ascii="Tahoma" w:hAnsi="Tahoma" w:cs="Tahoma"/>
          <w:bCs/>
          <w:sz w:val="20"/>
          <w:szCs w:val="20"/>
        </w:rPr>
        <w:t>.</w:t>
      </w:r>
    </w:p>
    <w:p w14:paraId="073D165E" w14:textId="2AC18BB0" w:rsidR="002E738E" w:rsidRPr="008C19A3" w:rsidRDefault="00BA766D"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E4757D" w:rsidRPr="008C19A3">
        <w:rPr>
          <w:rFonts w:ascii="Tahoma" w:hAnsi="Tahoma" w:cs="Tahoma"/>
          <w:sz w:val="20"/>
          <w:szCs w:val="20"/>
        </w:rPr>
        <w:t>Objednávateľ uskutoční p</w:t>
      </w:r>
      <w:r w:rsidR="002E738E" w:rsidRPr="008C19A3">
        <w:rPr>
          <w:rFonts w:ascii="Tahoma" w:hAnsi="Tahoma" w:cs="Tahoma"/>
          <w:sz w:val="20"/>
          <w:szCs w:val="20"/>
        </w:rPr>
        <w:t>latb</w:t>
      </w:r>
      <w:r w:rsidR="00E4757D" w:rsidRPr="008C19A3">
        <w:rPr>
          <w:rFonts w:ascii="Tahoma" w:hAnsi="Tahoma" w:cs="Tahoma"/>
          <w:sz w:val="20"/>
          <w:szCs w:val="20"/>
        </w:rPr>
        <w:t>y</w:t>
      </w:r>
      <w:r w:rsidR="002E738E" w:rsidRPr="008C19A3">
        <w:rPr>
          <w:rFonts w:ascii="Tahoma" w:hAnsi="Tahoma" w:cs="Tahoma"/>
          <w:sz w:val="20"/>
          <w:szCs w:val="20"/>
        </w:rPr>
        <w:t xml:space="preserve"> </w:t>
      </w:r>
      <w:r w:rsidR="00E4757D" w:rsidRPr="008C19A3">
        <w:rPr>
          <w:rFonts w:ascii="Tahoma" w:hAnsi="Tahoma" w:cs="Tahoma"/>
          <w:sz w:val="20"/>
          <w:szCs w:val="20"/>
        </w:rPr>
        <w:t xml:space="preserve">na úhradu </w:t>
      </w:r>
      <w:r w:rsidR="002A1E75" w:rsidRPr="008C19A3">
        <w:rPr>
          <w:rFonts w:ascii="Tahoma" w:hAnsi="Tahoma" w:cs="Tahoma"/>
          <w:sz w:val="20"/>
          <w:szCs w:val="20"/>
        </w:rPr>
        <w:t>c</w:t>
      </w:r>
      <w:r w:rsidR="00E4757D" w:rsidRPr="008C19A3">
        <w:rPr>
          <w:rFonts w:ascii="Tahoma" w:hAnsi="Tahoma" w:cs="Tahoma"/>
          <w:sz w:val="20"/>
          <w:szCs w:val="20"/>
        </w:rPr>
        <w:t xml:space="preserve">eny </w:t>
      </w:r>
      <w:r w:rsidR="002E738E" w:rsidRPr="008C19A3">
        <w:rPr>
          <w:rFonts w:ascii="Tahoma" w:hAnsi="Tahoma" w:cs="Tahoma"/>
          <w:sz w:val="20"/>
          <w:szCs w:val="20"/>
        </w:rPr>
        <w:t xml:space="preserve">bezhotovostným prevodom v prospech bankového účtu Zhotoviteľa uvedeného v záhlaví Zmluvy. </w:t>
      </w:r>
    </w:p>
    <w:p w14:paraId="4D8FBB69" w14:textId="4D68D537" w:rsidR="002E738E"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w:t>
      </w:r>
      <w:r w:rsidR="00BA766D"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t xml:space="preserve">Za deň splnenia peňažného záväzku Objednávateľa sa považuje deň pripísania dlžnej sumy z účtu Objednávateľa na účet Zhotoviteľa. Ak Zhotoviteľ </w:t>
      </w:r>
      <w:r w:rsidR="00A04623" w:rsidRPr="008C19A3">
        <w:rPr>
          <w:rFonts w:ascii="Tahoma" w:hAnsi="Tahoma" w:cs="Tahoma"/>
          <w:sz w:val="20"/>
          <w:szCs w:val="20"/>
        </w:rPr>
        <w:t xml:space="preserve">zmení účet uvedený v Zmluve a postupom súladným so Zmluvou nevyrozumie Objednávateľa o zmene účtu, alebo ak sú v záhlaví Zmluvy uvedené </w:t>
      </w:r>
      <w:r w:rsidRPr="008C19A3">
        <w:rPr>
          <w:rFonts w:ascii="Tahoma" w:hAnsi="Tahoma" w:cs="Tahoma"/>
          <w:sz w:val="20"/>
          <w:szCs w:val="20"/>
        </w:rPr>
        <w:t xml:space="preserve">nesprávne alebo neúplné údaje týkajúce sa banky alebo bankového účtu, faktúra sa považuje za uhradenú dňom odpísania </w:t>
      </w:r>
      <w:r w:rsidR="00E4757D" w:rsidRPr="008C19A3">
        <w:rPr>
          <w:rFonts w:ascii="Tahoma" w:hAnsi="Tahoma" w:cs="Tahoma"/>
          <w:sz w:val="20"/>
          <w:szCs w:val="20"/>
        </w:rPr>
        <w:t>dlžnej</w:t>
      </w:r>
      <w:r w:rsidRPr="008C19A3">
        <w:rPr>
          <w:rFonts w:ascii="Tahoma" w:hAnsi="Tahoma" w:cs="Tahoma"/>
          <w:sz w:val="20"/>
          <w:szCs w:val="20"/>
        </w:rPr>
        <w:t xml:space="preserve"> sumy z účtu Objednávateľa bez ohľadu na to, či bud</w:t>
      </w:r>
      <w:r w:rsidR="00D11DDE" w:rsidRPr="008C19A3">
        <w:rPr>
          <w:rFonts w:ascii="Tahoma" w:hAnsi="Tahoma" w:cs="Tahoma"/>
          <w:sz w:val="20"/>
          <w:szCs w:val="20"/>
        </w:rPr>
        <w:t>e</w:t>
      </w:r>
      <w:r w:rsidRPr="008C19A3">
        <w:rPr>
          <w:rFonts w:ascii="Tahoma" w:hAnsi="Tahoma" w:cs="Tahoma"/>
          <w:sz w:val="20"/>
          <w:szCs w:val="20"/>
        </w:rPr>
        <w:t xml:space="preserve"> </w:t>
      </w:r>
      <w:r w:rsidR="00D11DDE" w:rsidRPr="008C19A3">
        <w:rPr>
          <w:rFonts w:ascii="Tahoma" w:hAnsi="Tahoma" w:cs="Tahoma"/>
          <w:sz w:val="20"/>
          <w:szCs w:val="20"/>
        </w:rPr>
        <w:t>dlžná suma skutočne</w:t>
      </w:r>
      <w:r w:rsidRPr="008C19A3">
        <w:rPr>
          <w:rFonts w:ascii="Tahoma" w:hAnsi="Tahoma" w:cs="Tahoma"/>
          <w:sz w:val="20"/>
          <w:szCs w:val="20"/>
        </w:rPr>
        <w:t xml:space="preserve"> pripísan</w:t>
      </w:r>
      <w:r w:rsidR="00D11DDE" w:rsidRPr="008C19A3">
        <w:rPr>
          <w:rFonts w:ascii="Tahoma" w:hAnsi="Tahoma" w:cs="Tahoma"/>
          <w:sz w:val="20"/>
          <w:szCs w:val="20"/>
        </w:rPr>
        <w:t>á</w:t>
      </w:r>
      <w:r w:rsidRPr="008C19A3">
        <w:rPr>
          <w:rFonts w:ascii="Tahoma" w:hAnsi="Tahoma" w:cs="Tahoma"/>
          <w:sz w:val="20"/>
          <w:szCs w:val="20"/>
        </w:rPr>
        <w:t xml:space="preserve"> na účet </w:t>
      </w:r>
      <w:r w:rsidR="00A24D9E" w:rsidRPr="008C19A3">
        <w:rPr>
          <w:rFonts w:ascii="Tahoma" w:hAnsi="Tahoma" w:cs="Tahoma"/>
          <w:sz w:val="20"/>
          <w:szCs w:val="20"/>
        </w:rPr>
        <w:t>Zhotoviteľa</w:t>
      </w:r>
      <w:r w:rsidRPr="008C19A3">
        <w:rPr>
          <w:rFonts w:ascii="Tahoma" w:hAnsi="Tahoma" w:cs="Tahoma"/>
          <w:sz w:val="20"/>
          <w:szCs w:val="20"/>
        </w:rPr>
        <w:t>.</w:t>
      </w:r>
    </w:p>
    <w:p w14:paraId="59F9CE38" w14:textId="6E90EEE3" w:rsidR="00B2300C" w:rsidRPr="008C19A3" w:rsidRDefault="005B576C" w:rsidP="00B2300C">
      <w:pPr>
        <w:ind w:left="1134" w:hanging="425"/>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r>
      <w:r w:rsidR="00B2300C" w:rsidRPr="008C19A3">
        <w:rPr>
          <w:rFonts w:ascii="Tahoma" w:hAnsi="Tahoma" w:cs="Tahoma"/>
          <w:sz w:val="20"/>
          <w:szCs w:val="20"/>
        </w:rPr>
        <w:t xml:space="preserve">Ak bude Zhotoviteľ v zmysle § 69 ods. </w:t>
      </w:r>
      <w:r w:rsidR="00153847" w:rsidRPr="008C19A3">
        <w:rPr>
          <w:rFonts w:ascii="Tahoma" w:hAnsi="Tahoma" w:cs="Tahoma"/>
          <w:sz w:val="20"/>
          <w:szCs w:val="20"/>
        </w:rPr>
        <w:t>1</w:t>
      </w:r>
      <w:r w:rsidR="00153847">
        <w:rPr>
          <w:rFonts w:ascii="Tahoma" w:hAnsi="Tahoma" w:cs="Tahoma"/>
          <w:sz w:val="20"/>
          <w:szCs w:val="20"/>
        </w:rPr>
        <w:t>4</w:t>
      </w:r>
      <w:r w:rsidR="00153847" w:rsidRPr="008C19A3">
        <w:rPr>
          <w:rFonts w:ascii="Tahoma" w:hAnsi="Tahoma" w:cs="Tahoma"/>
          <w:sz w:val="20"/>
          <w:szCs w:val="20"/>
        </w:rPr>
        <w:t xml:space="preserve"> </w:t>
      </w:r>
      <w:r w:rsidR="00B2300C" w:rsidRPr="008C19A3">
        <w:rPr>
          <w:rFonts w:ascii="Tahoma" w:hAnsi="Tahoma" w:cs="Tahoma"/>
          <w:sz w:val="20"/>
          <w:szCs w:val="20"/>
        </w:rPr>
        <w:t>Zákona o DPH zverejnený v zozname platiteľov DPH, u ktorých nastali dôvody na zrušenie registrácie v zmysle § 81 ods. 3 písm. b) Zákona o DPH vedenom Finančným riaditeľstvom Slovenskej republiky, je Objednávateľ oprávnený po zverejnení Zhotoviteľa v takomto zozname zadržať sumu vo výške zodpovedajúcej DPH, za ktorú má v zmysle § 69b Zákona o DPH ručiť Objednávateľ.  Takto zadržaná suma bude buď Objednávateľom na výzvu príslušného daňového úradu uhradená v zmysle § 69b Zákona o DPH alebo bude zhotoviteľovi uvoľnená najneskôr deň nasledujúci po dni predloženia:</w:t>
      </w:r>
    </w:p>
    <w:p w14:paraId="5F691980" w14:textId="77777777" w:rsidR="00B2300C" w:rsidRPr="008C19A3" w:rsidRDefault="00B2300C" w:rsidP="00B2300C">
      <w:pPr>
        <w:pStyle w:val="Odsekzoznamu"/>
        <w:numPr>
          <w:ilvl w:val="1"/>
          <w:numId w:val="53"/>
        </w:numPr>
        <w:ind w:left="1560" w:hanging="284"/>
        <w:rPr>
          <w:rFonts w:ascii="Tahoma" w:hAnsi="Tahoma" w:cs="Tahoma"/>
          <w:sz w:val="20"/>
          <w:szCs w:val="20"/>
        </w:rPr>
      </w:pPr>
      <w:r w:rsidRPr="008C19A3">
        <w:rPr>
          <w:rFonts w:ascii="Tahoma" w:hAnsi="Tahoma" w:cs="Tahoma"/>
          <w:sz w:val="20"/>
          <w:szCs w:val="20"/>
        </w:rPr>
        <w:t xml:space="preserve">originálu písomného potvrdenia príslušného daňového úradu, že Zhotoviteľ ako daňový subjekt nemá nedoplatok na DPH, pričom takéto potvrdenie nesmie byť staršie ako 3 dni, a </w:t>
      </w:r>
    </w:p>
    <w:p w14:paraId="5E043790" w14:textId="77777777" w:rsidR="00B2300C" w:rsidRPr="008C19A3" w:rsidRDefault="00B2300C" w:rsidP="00B2300C">
      <w:pPr>
        <w:pStyle w:val="Odsekzoznamu"/>
        <w:numPr>
          <w:ilvl w:val="1"/>
          <w:numId w:val="53"/>
        </w:numPr>
        <w:ind w:left="1560" w:hanging="284"/>
        <w:rPr>
          <w:rFonts w:ascii="Tahoma" w:hAnsi="Tahoma" w:cs="Tahoma"/>
          <w:sz w:val="20"/>
          <w:szCs w:val="20"/>
        </w:rPr>
      </w:pPr>
      <w:r w:rsidRPr="008C19A3">
        <w:rPr>
          <w:rFonts w:ascii="Tahoma" w:hAnsi="Tahoma" w:cs="Tahoma"/>
          <w:sz w:val="20"/>
          <w:szCs w:val="20"/>
        </w:rPr>
        <w:t>preukázania skutočnosti, že Zhotoviteľ nie je uvedený v zozname platiteľov DPH, u ktorých nastali dôvody na zrušenie registrácie v zmysle § 81 ods. 3 písm. b) Zákona o DPH.</w:t>
      </w:r>
    </w:p>
    <w:p w14:paraId="62D47703" w14:textId="3C7D9610" w:rsidR="00B2300C" w:rsidRPr="008C19A3" w:rsidRDefault="00B2300C" w:rsidP="00B2300C">
      <w:pPr>
        <w:tabs>
          <w:tab w:val="left" w:pos="1134"/>
        </w:tabs>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t>Objednávateľ je oprávnený započítať akúkoľvek svoju i nesplatnú pohľadávku, ktorú má voči Zhotoviteľovi, s pohľadávkou, i nesplatnou, ktorá vznikne z tejto Zmluvy Zhotoviteľovi voči Objednávateľovi. Z</w:t>
      </w:r>
      <w:r w:rsidR="00153847">
        <w:rPr>
          <w:rFonts w:ascii="Tahoma" w:hAnsi="Tahoma" w:cs="Tahoma"/>
          <w:sz w:val="20"/>
          <w:szCs w:val="20"/>
        </w:rPr>
        <w:t>a</w:t>
      </w:r>
      <w:r w:rsidRPr="008C19A3">
        <w:rPr>
          <w:rFonts w:ascii="Tahoma" w:hAnsi="Tahoma" w:cs="Tahoma"/>
          <w:sz w:val="20"/>
          <w:szCs w:val="20"/>
        </w:rPr>
        <w:t>poč</w:t>
      </w:r>
      <w:r w:rsidR="00153847">
        <w:rPr>
          <w:rFonts w:ascii="Tahoma" w:hAnsi="Tahoma" w:cs="Tahoma"/>
          <w:sz w:val="20"/>
          <w:szCs w:val="20"/>
        </w:rPr>
        <w:t>ítanie</w:t>
      </w:r>
      <w:r w:rsidRPr="008C19A3">
        <w:rPr>
          <w:rFonts w:ascii="Tahoma" w:hAnsi="Tahoma" w:cs="Tahoma"/>
          <w:sz w:val="20"/>
          <w:szCs w:val="20"/>
        </w:rPr>
        <w:t xml:space="preserve"> pohľadávok môže Objednávateľ uplatniť pri úhrade faktúry Zhotoviteľa. Zmluvné strany sa dohodli, v rozsahu v akom to právne predpisy pripúšťajú, že vylučujú právo Zhotoviteľa započítať akúkoľvek jeho pohľadávku voči Objednávateľovi oproti akejkoľvek pohľadávke Objednávateľa.</w:t>
      </w:r>
    </w:p>
    <w:p w14:paraId="132434D2" w14:textId="77777777" w:rsidR="00E4757D" w:rsidRPr="008C19A3" w:rsidRDefault="00E4757D" w:rsidP="00050C3D">
      <w:pPr>
        <w:widowControl/>
        <w:tabs>
          <w:tab w:val="left" w:pos="709"/>
        </w:tabs>
        <w:autoSpaceDE/>
        <w:autoSpaceDN/>
        <w:contextualSpacing/>
        <w:jc w:val="both"/>
        <w:rPr>
          <w:rFonts w:ascii="Tahoma" w:hAnsi="Tahoma" w:cs="Tahoma"/>
          <w:b/>
          <w:bCs/>
          <w:sz w:val="20"/>
          <w:szCs w:val="20"/>
        </w:rPr>
      </w:pPr>
    </w:p>
    <w:p w14:paraId="4CDC407C" w14:textId="6C3F347F" w:rsidR="009D4794" w:rsidRPr="008C19A3" w:rsidRDefault="00E6590F" w:rsidP="001C5279">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13</w:t>
      </w:r>
      <w:r w:rsidR="00A24D9E" w:rsidRPr="008C19A3">
        <w:tab/>
      </w:r>
      <w:r w:rsidR="001C5279" w:rsidRPr="008C19A3">
        <w:rPr>
          <w:rFonts w:ascii="Tahoma" w:hAnsi="Tahoma" w:cs="Tahoma"/>
          <w:b/>
          <w:bCs/>
          <w:sz w:val="20"/>
          <w:szCs w:val="20"/>
        </w:rPr>
        <w:t>POŽIADAVKY NA KYBERNETICKÚ BEZPEČNOSŤ</w:t>
      </w:r>
    </w:p>
    <w:p w14:paraId="350323DD" w14:textId="24FFD042" w:rsidR="009D4794" w:rsidRPr="008C19A3" w:rsidRDefault="00E6590F" w:rsidP="009D4794">
      <w:pPr>
        <w:ind w:left="709" w:hanging="709"/>
        <w:jc w:val="both"/>
        <w:rPr>
          <w:rFonts w:ascii="Tahoma" w:hAnsi="Tahoma" w:cs="Tahoma"/>
          <w:sz w:val="20"/>
          <w:szCs w:val="20"/>
        </w:rPr>
      </w:pPr>
      <w:r w:rsidRPr="008C19A3">
        <w:rPr>
          <w:rFonts w:ascii="Tahoma" w:hAnsi="Tahoma" w:cs="Tahoma"/>
          <w:sz w:val="20"/>
          <w:szCs w:val="20"/>
        </w:rPr>
        <w:t>13</w:t>
      </w:r>
      <w:r w:rsidR="009D4794" w:rsidRPr="008C19A3">
        <w:rPr>
          <w:rFonts w:ascii="Tahoma" w:hAnsi="Tahoma" w:cs="Tahoma"/>
          <w:sz w:val="20"/>
          <w:szCs w:val="20"/>
        </w:rPr>
        <w:t xml:space="preserve">.1 </w:t>
      </w:r>
      <w:r w:rsidR="009D4794" w:rsidRPr="008C19A3">
        <w:rPr>
          <w:rFonts w:ascii="Tahoma" w:hAnsi="Tahoma" w:cs="Tahoma"/>
          <w:sz w:val="20"/>
          <w:szCs w:val="20"/>
        </w:rPr>
        <w:tab/>
        <w:t>Zhotoviteľ je pri p</w:t>
      </w:r>
      <w:r w:rsidR="00DE7771" w:rsidRPr="008C19A3">
        <w:rPr>
          <w:rFonts w:ascii="Tahoma" w:hAnsi="Tahoma" w:cs="Tahoma"/>
          <w:sz w:val="20"/>
          <w:szCs w:val="20"/>
        </w:rPr>
        <w:t xml:space="preserve">lnení povinností podľa Zmluvy </w:t>
      </w:r>
      <w:r w:rsidR="00FC3BAE" w:rsidRPr="008C19A3">
        <w:rPr>
          <w:rFonts w:ascii="Tahoma" w:hAnsi="Tahoma" w:cs="Tahoma"/>
          <w:sz w:val="20"/>
          <w:szCs w:val="20"/>
        </w:rPr>
        <w:t xml:space="preserve">počas </w:t>
      </w:r>
      <w:r w:rsidRPr="008C19A3">
        <w:rPr>
          <w:rFonts w:ascii="Tahoma" w:hAnsi="Tahoma" w:cs="Tahoma"/>
          <w:sz w:val="20"/>
          <w:szCs w:val="20"/>
        </w:rPr>
        <w:t xml:space="preserve">celej </w:t>
      </w:r>
      <w:r w:rsidR="00FC3BAE" w:rsidRPr="008C19A3">
        <w:rPr>
          <w:rFonts w:ascii="Tahoma" w:hAnsi="Tahoma" w:cs="Tahoma"/>
          <w:sz w:val="20"/>
          <w:szCs w:val="20"/>
        </w:rPr>
        <w:t xml:space="preserve">doby trvania Zmluvy </w:t>
      </w:r>
      <w:r w:rsidR="009D4794" w:rsidRPr="008C19A3">
        <w:rPr>
          <w:rFonts w:ascii="Tahoma" w:hAnsi="Tahoma" w:cs="Tahoma"/>
          <w:sz w:val="20"/>
          <w:szCs w:val="20"/>
        </w:rPr>
        <w:t>povinný:</w:t>
      </w:r>
    </w:p>
    <w:p w14:paraId="54839725" w14:textId="5A4B3343" w:rsidR="009D4794" w:rsidRPr="008C19A3" w:rsidRDefault="00DE7771" w:rsidP="00DE7771">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a)</w:t>
      </w:r>
      <w:r w:rsidRPr="008C19A3">
        <w:tab/>
      </w:r>
      <w:r w:rsidR="009D4794" w:rsidRPr="008C19A3">
        <w:rPr>
          <w:rFonts w:ascii="Tahoma" w:hAnsi="Tahoma" w:cs="Tahoma"/>
          <w:sz w:val="20"/>
          <w:szCs w:val="20"/>
        </w:rPr>
        <w:t>prijať a dodržiavať bezpečnostné opatrenia a notifikačné povinnosti na úseku kybernetickej bezpečnosti, podľa Zákona o KB a Vyhlášky NBÚ.</w:t>
      </w:r>
    </w:p>
    <w:p w14:paraId="574A59AE" w14:textId="11FA74C6" w:rsidR="009D4794" w:rsidRPr="008C19A3" w:rsidRDefault="00DE7771" w:rsidP="00DE7771">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b) </w:t>
      </w:r>
      <w:r w:rsidRPr="008C19A3">
        <w:tab/>
      </w:r>
      <w:r w:rsidR="009D4794" w:rsidRPr="008C19A3">
        <w:rPr>
          <w:rFonts w:ascii="Tahoma" w:hAnsi="Tahoma" w:cs="Tahoma"/>
          <w:sz w:val="20"/>
          <w:szCs w:val="20"/>
        </w:rPr>
        <w:t>dodržiavať a riadiť sa vnútornými predpismi Objednávateľa, ktoré upravujú bezpečnostné opatrenia a notifikačné povinnosti na úseku kybernetickej bezpečnosti.</w:t>
      </w:r>
    </w:p>
    <w:p w14:paraId="0D7D9EC1" w14:textId="68A861F8" w:rsidR="00FC3BAE" w:rsidRPr="008C19A3" w:rsidRDefault="00FC3BAE" w:rsidP="00DE7771">
      <w:pPr>
        <w:ind w:left="1134" w:hanging="425"/>
        <w:jc w:val="both"/>
        <w:rPr>
          <w:rFonts w:ascii="Tahoma" w:hAnsi="Tahoma" w:cs="Tahoma"/>
          <w:sz w:val="20"/>
          <w:szCs w:val="20"/>
        </w:rPr>
      </w:pPr>
      <w:r w:rsidRPr="008C19A3">
        <w:rPr>
          <w:rFonts w:ascii="Tahoma" w:hAnsi="Tahoma" w:cs="Tahoma"/>
          <w:sz w:val="20"/>
          <w:szCs w:val="20"/>
        </w:rPr>
        <w:t>(c)</w:t>
      </w:r>
      <w:r w:rsidRPr="008C19A3">
        <w:tab/>
      </w:r>
      <w:r w:rsidRPr="008C19A3">
        <w:rPr>
          <w:rFonts w:ascii="Tahoma" w:hAnsi="Tahoma" w:cs="Tahoma"/>
          <w:sz w:val="20"/>
          <w:szCs w:val="20"/>
        </w:rPr>
        <w:t xml:space="preserve">v prípade, ak v súlade s </w:t>
      </w:r>
      <w:r w:rsidRPr="00FE7F20">
        <w:rPr>
          <w:rFonts w:ascii="Tahoma" w:hAnsi="Tahoma" w:cs="Tahoma"/>
          <w:sz w:val="20"/>
          <w:szCs w:val="20"/>
        </w:rPr>
        <w:t xml:space="preserve">bodom </w:t>
      </w:r>
      <w:r w:rsidRPr="00A273F6">
        <w:rPr>
          <w:rFonts w:ascii="Tahoma" w:hAnsi="Tahoma" w:cs="Tahoma"/>
          <w:sz w:val="20"/>
          <w:szCs w:val="20"/>
        </w:rPr>
        <w:t>10</w:t>
      </w:r>
      <w:r w:rsidRPr="00FE7F20">
        <w:rPr>
          <w:rFonts w:ascii="Tahoma" w:hAnsi="Tahoma" w:cs="Tahoma"/>
          <w:sz w:val="20"/>
          <w:szCs w:val="20"/>
        </w:rPr>
        <w:t xml:space="preserve"> Zmluvu plní aj subdodávateľsky,  je povinný všetkým svojim subdodávateľom preukázateľne písomne uložiť rovnaké povinnosti týkajúce sa aplikácie bezpečnostných opatrení a hlásenia kybernetických bezpečnostných incidentov, ako sú ďalej ustanovené v tomto bode </w:t>
      </w:r>
      <w:r w:rsidR="00B0718F" w:rsidRPr="00A273F6">
        <w:rPr>
          <w:rFonts w:ascii="Tahoma" w:hAnsi="Tahoma" w:cs="Tahoma"/>
          <w:sz w:val="20"/>
          <w:szCs w:val="20"/>
        </w:rPr>
        <w:t>13</w:t>
      </w:r>
      <w:r w:rsidR="00B0718F" w:rsidRPr="008C19A3">
        <w:rPr>
          <w:rFonts w:ascii="Tahoma" w:hAnsi="Tahoma" w:cs="Tahoma"/>
          <w:sz w:val="20"/>
          <w:szCs w:val="20"/>
        </w:rPr>
        <w:t xml:space="preserve"> </w:t>
      </w:r>
      <w:r w:rsidRPr="008C19A3">
        <w:rPr>
          <w:rFonts w:ascii="Tahoma" w:hAnsi="Tahoma" w:cs="Tahoma"/>
          <w:sz w:val="20"/>
          <w:szCs w:val="20"/>
        </w:rPr>
        <w:t>alebo inde v Zmluve.</w:t>
      </w:r>
    </w:p>
    <w:p w14:paraId="2349A12F" w14:textId="45C8326E" w:rsidR="106BC0C9" w:rsidRPr="008C19A3" w:rsidRDefault="00570538" w:rsidP="106BC0C9">
      <w:pPr>
        <w:ind w:left="1134" w:hanging="425"/>
        <w:jc w:val="both"/>
        <w:rPr>
          <w:rFonts w:ascii="Tahoma" w:hAnsi="Tahoma" w:cs="Tahoma"/>
          <w:sz w:val="20"/>
          <w:szCs w:val="20"/>
        </w:rPr>
      </w:pPr>
      <w:r w:rsidRPr="008C19A3">
        <w:rPr>
          <w:rFonts w:ascii="Tahoma" w:hAnsi="Tahoma" w:cs="Tahoma"/>
          <w:sz w:val="20"/>
          <w:szCs w:val="20"/>
        </w:rPr>
        <w:t>(d)</w:t>
      </w:r>
      <w:r w:rsidRPr="008C19A3">
        <w:t xml:space="preserve"> </w:t>
      </w:r>
      <w:r w:rsidRPr="008C19A3">
        <w:tab/>
      </w:r>
      <w:r w:rsidRPr="008C19A3">
        <w:rPr>
          <w:rFonts w:ascii="Tahoma" w:hAnsi="Tahoma" w:cs="Tahoma"/>
          <w:sz w:val="20"/>
          <w:szCs w:val="20"/>
        </w:rPr>
        <w:t xml:space="preserve">viesť </w:t>
      </w:r>
      <w:r w:rsidR="00AC72AC" w:rsidRPr="008C19A3">
        <w:rPr>
          <w:rFonts w:ascii="Tahoma" w:hAnsi="Tahoma" w:cs="Tahoma"/>
          <w:sz w:val="20"/>
          <w:szCs w:val="20"/>
        </w:rPr>
        <w:t>a do 10 dní odo Dňa účinnosti Objednávateľovi predložiť</w:t>
      </w:r>
      <w:r w:rsidRPr="008C19A3">
        <w:rPr>
          <w:rFonts w:ascii="Tahoma" w:hAnsi="Tahoma" w:cs="Tahoma"/>
          <w:sz w:val="20"/>
          <w:szCs w:val="20"/>
        </w:rPr>
        <w:t xml:space="preserve"> menný zoznam svojich pracovných rolí, ktoré majú mať v zmysle </w:t>
      </w:r>
      <w:r w:rsidR="008F323E" w:rsidRPr="008C19A3">
        <w:rPr>
          <w:rFonts w:ascii="Tahoma" w:hAnsi="Tahoma" w:cs="Tahoma"/>
          <w:sz w:val="20"/>
          <w:szCs w:val="20"/>
        </w:rPr>
        <w:t>Z</w:t>
      </w:r>
      <w:r w:rsidRPr="008C19A3">
        <w:rPr>
          <w:rFonts w:ascii="Tahoma" w:hAnsi="Tahoma" w:cs="Tahoma"/>
          <w:sz w:val="20"/>
          <w:szCs w:val="20"/>
        </w:rPr>
        <w:t xml:space="preserve">mluvy prístup k informáciám a údajom </w:t>
      </w:r>
      <w:r w:rsidR="008F323E" w:rsidRPr="008C19A3">
        <w:rPr>
          <w:rFonts w:ascii="Tahoma" w:hAnsi="Tahoma" w:cs="Tahoma"/>
          <w:sz w:val="20"/>
          <w:szCs w:val="20"/>
        </w:rPr>
        <w:t>Objednávateľa</w:t>
      </w:r>
      <w:r w:rsidRPr="008C19A3">
        <w:rPr>
          <w:rFonts w:ascii="Tahoma" w:hAnsi="Tahoma" w:cs="Tahoma"/>
          <w:sz w:val="20"/>
          <w:szCs w:val="20"/>
        </w:rPr>
        <w:t xml:space="preserve">, pričom je povinný bezodkladne </w:t>
      </w:r>
      <w:r w:rsidR="008F323E" w:rsidRPr="008C19A3">
        <w:rPr>
          <w:rFonts w:ascii="Tahoma" w:hAnsi="Tahoma" w:cs="Tahoma"/>
          <w:sz w:val="20"/>
          <w:szCs w:val="20"/>
        </w:rPr>
        <w:t>Objednávateľovi</w:t>
      </w:r>
      <w:r w:rsidR="00676704" w:rsidRPr="008C19A3">
        <w:rPr>
          <w:rFonts w:ascii="Tahoma" w:hAnsi="Tahoma" w:cs="Tahoma"/>
          <w:sz w:val="20"/>
          <w:szCs w:val="20"/>
        </w:rPr>
        <w:t xml:space="preserve"> oznamovať</w:t>
      </w:r>
      <w:r w:rsidRPr="008C19A3">
        <w:rPr>
          <w:rFonts w:ascii="Tahoma" w:hAnsi="Tahoma" w:cs="Tahoma"/>
          <w:sz w:val="20"/>
          <w:szCs w:val="20"/>
        </w:rPr>
        <w:t xml:space="preserve"> každú zmenu </w:t>
      </w:r>
      <w:r w:rsidR="00AC72AC" w:rsidRPr="008C19A3">
        <w:rPr>
          <w:rFonts w:ascii="Tahoma" w:hAnsi="Tahoma" w:cs="Tahoma"/>
          <w:sz w:val="20"/>
          <w:szCs w:val="20"/>
        </w:rPr>
        <w:lastRenderedPageBreak/>
        <w:t>tomto zozname</w:t>
      </w:r>
      <w:r w:rsidRPr="008C19A3">
        <w:rPr>
          <w:rFonts w:ascii="Tahoma" w:hAnsi="Tahoma" w:cs="Tahoma"/>
          <w:sz w:val="20"/>
          <w:szCs w:val="20"/>
        </w:rPr>
        <w:t xml:space="preserve">. </w:t>
      </w:r>
    </w:p>
    <w:p w14:paraId="77CCF391" w14:textId="27E98C0D" w:rsidR="009D4794" w:rsidRPr="008C19A3" w:rsidRDefault="00DE7771" w:rsidP="00DE7771">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2</w:t>
      </w:r>
      <w:r w:rsidR="009D4794" w:rsidRPr="008C19A3">
        <w:rPr>
          <w:rFonts w:ascii="Tahoma" w:hAnsi="Tahoma" w:cs="Tahoma"/>
          <w:sz w:val="20"/>
          <w:szCs w:val="20"/>
        </w:rPr>
        <w:t xml:space="preserve"> </w:t>
      </w:r>
      <w:r w:rsidR="009D4794" w:rsidRPr="008C19A3">
        <w:rPr>
          <w:rFonts w:ascii="Tahoma" w:hAnsi="Tahoma" w:cs="Tahoma"/>
          <w:sz w:val="20"/>
          <w:szCs w:val="20"/>
        </w:rPr>
        <w:tab/>
        <w:t>Zhotoviteľ je povinný v rámci prevencie kybernetických bezpečnostných incidentov</w:t>
      </w:r>
      <w:r w:rsidRPr="008C19A3">
        <w:rPr>
          <w:rFonts w:ascii="Tahoma" w:hAnsi="Tahoma" w:cs="Tahoma"/>
          <w:sz w:val="20"/>
          <w:szCs w:val="20"/>
        </w:rPr>
        <w:t xml:space="preserve"> (ďalej len ako „</w:t>
      </w:r>
      <w:bookmarkStart w:id="9" w:name="_Hlk168502327"/>
      <w:r w:rsidRPr="008C19A3">
        <w:rPr>
          <w:rFonts w:ascii="Tahoma" w:hAnsi="Tahoma" w:cs="Tahoma"/>
          <w:b/>
          <w:bCs/>
          <w:sz w:val="20"/>
          <w:szCs w:val="20"/>
        </w:rPr>
        <w:t>KBI</w:t>
      </w:r>
      <w:bookmarkEnd w:id="9"/>
      <w:r w:rsidRPr="008C19A3">
        <w:rPr>
          <w:rFonts w:ascii="Tahoma" w:hAnsi="Tahoma" w:cs="Tahoma"/>
          <w:sz w:val="20"/>
          <w:szCs w:val="20"/>
        </w:rPr>
        <w:t>“)</w:t>
      </w:r>
      <w:r w:rsidR="00936DF2">
        <w:rPr>
          <w:rFonts w:ascii="Tahoma" w:hAnsi="Tahoma" w:cs="Tahoma"/>
          <w:sz w:val="20"/>
          <w:szCs w:val="20"/>
        </w:rPr>
        <w:t>,</w:t>
      </w:r>
      <w:r w:rsidR="009D4794" w:rsidRPr="008C19A3">
        <w:rPr>
          <w:rFonts w:ascii="Tahoma" w:hAnsi="Tahoma" w:cs="Tahoma"/>
          <w:sz w:val="20"/>
          <w:szCs w:val="20"/>
        </w:rPr>
        <w:t xml:space="preserve"> ktoré by mohli mať potenciálny nepriaznivý vplyv na kybernetickú bezpečnosť sietí a informačných systémov Objednávateľa:</w:t>
      </w:r>
    </w:p>
    <w:p w14:paraId="0CA8F0F3" w14:textId="2C437FBA"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a) </w:t>
      </w:r>
      <w:r w:rsidRPr="008C19A3">
        <w:tab/>
      </w:r>
      <w:r w:rsidR="009D4794" w:rsidRPr="008C19A3">
        <w:rPr>
          <w:rFonts w:ascii="Tahoma" w:hAnsi="Tahoma" w:cs="Tahoma"/>
          <w:sz w:val="20"/>
          <w:szCs w:val="20"/>
        </w:rPr>
        <w:t>zabezpečiť vlastnú kybernetickú bezpečnosť</w:t>
      </w:r>
      <w:r w:rsidR="00CA3682" w:rsidRPr="008C19A3">
        <w:rPr>
          <w:rFonts w:ascii="Tahoma" w:hAnsi="Tahoma" w:cs="Tahoma"/>
          <w:sz w:val="20"/>
          <w:szCs w:val="20"/>
        </w:rPr>
        <w:t xml:space="preserve"> tak, aby prostredníctvom Zhotoviteľa nebolo možné zasiahnuť siete a informačné systémy Objednávateľa</w:t>
      </w:r>
      <w:r w:rsidRPr="008C19A3">
        <w:rPr>
          <w:rFonts w:ascii="Tahoma" w:hAnsi="Tahoma" w:cs="Tahoma"/>
          <w:sz w:val="20"/>
          <w:szCs w:val="20"/>
        </w:rPr>
        <w:t>;</w:t>
      </w:r>
      <w:r w:rsidR="05645E77" w:rsidRPr="008C19A3">
        <w:rPr>
          <w:rFonts w:ascii="Tahoma" w:hAnsi="Tahoma" w:cs="Tahoma"/>
          <w:sz w:val="20"/>
          <w:szCs w:val="20"/>
        </w:rPr>
        <w:t xml:space="preserve"> </w:t>
      </w:r>
    </w:p>
    <w:p w14:paraId="483043B6" w14:textId="057B6CCF"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b) </w:t>
      </w:r>
      <w:r w:rsidRPr="008C19A3">
        <w:rPr>
          <w:rFonts w:ascii="Tahoma" w:hAnsi="Tahoma" w:cs="Tahoma"/>
          <w:sz w:val="20"/>
          <w:szCs w:val="20"/>
        </w:rPr>
        <w:tab/>
      </w:r>
      <w:r w:rsidR="009D4794" w:rsidRPr="008C19A3">
        <w:rPr>
          <w:rFonts w:ascii="Tahoma" w:hAnsi="Tahoma" w:cs="Tahoma"/>
          <w:sz w:val="20"/>
          <w:szCs w:val="20"/>
        </w:rPr>
        <w:t xml:space="preserve">sledovať výstrahy a varovania a ďalšie informácie slúžiace na minimalizovanie, odvrátenie alebo nápravu následkov </w:t>
      </w:r>
      <w:r w:rsidRPr="008C19A3">
        <w:rPr>
          <w:rFonts w:ascii="Tahoma" w:hAnsi="Tahoma" w:cs="Tahoma"/>
          <w:sz w:val="20"/>
          <w:szCs w:val="20"/>
        </w:rPr>
        <w:t>KBI</w:t>
      </w:r>
      <w:r w:rsidR="009D4794" w:rsidRPr="008C19A3">
        <w:rPr>
          <w:rFonts w:ascii="Tahoma" w:hAnsi="Tahoma" w:cs="Tahoma"/>
          <w:sz w:val="20"/>
          <w:szCs w:val="20"/>
        </w:rPr>
        <w:t xml:space="preserve"> všeobecne</w:t>
      </w:r>
      <w:r w:rsidRPr="008C19A3">
        <w:rPr>
          <w:rFonts w:ascii="Tahoma" w:hAnsi="Tahoma" w:cs="Tahoma"/>
          <w:sz w:val="20"/>
          <w:szCs w:val="20"/>
        </w:rPr>
        <w:t>;</w:t>
      </w:r>
    </w:p>
    <w:p w14:paraId="7EA2881C" w14:textId="7A46C822" w:rsidR="009D4794" w:rsidRPr="008C19A3" w:rsidRDefault="00DE7771" w:rsidP="00F65BEB">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c)</w:t>
      </w:r>
      <w:r w:rsidRPr="008C19A3">
        <w:rPr>
          <w:rFonts w:ascii="Tahoma" w:hAnsi="Tahoma" w:cs="Tahoma"/>
          <w:sz w:val="20"/>
          <w:szCs w:val="20"/>
        </w:rPr>
        <w:tab/>
      </w:r>
      <w:r w:rsidR="009D4794" w:rsidRPr="008C19A3">
        <w:rPr>
          <w:rFonts w:ascii="Tahoma" w:hAnsi="Tahoma" w:cs="Tahoma"/>
          <w:sz w:val="20"/>
          <w:szCs w:val="20"/>
        </w:rPr>
        <w:t>sledovať hrozby, ktoré by mohli mať potenciálny nepriaznivý vplyv na základnú službu Objednávateľa</w:t>
      </w:r>
      <w:r w:rsidRPr="008C19A3">
        <w:rPr>
          <w:rFonts w:ascii="Tahoma" w:hAnsi="Tahoma" w:cs="Tahoma"/>
          <w:sz w:val="20"/>
          <w:szCs w:val="20"/>
        </w:rPr>
        <w:t>;</w:t>
      </w:r>
    </w:p>
    <w:p w14:paraId="3C4CA910" w14:textId="0878C38E"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d) </w:t>
      </w:r>
      <w:r w:rsidRPr="008C19A3">
        <w:rPr>
          <w:rFonts w:ascii="Tahoma" w:hAnsi="Tahoma" w:cs="Tahoma"/>
          <w:sz w:val="20"/>
          <w:szCs w:val="20"/>
        </w:rPr>
        <w:tab/>
      </w:r>
      <w:r w:rsidR="009D4794" w:rsidRPr="008C19A3">
        <w:rPr>
          <w:rFonts w:ascii="Tahoma" w:hAnsi="Tahoma" w:cs="Tahoma"/>
          <w:sz w:val="20"/>
          <w:szCs w:val="20"/>
        </w:rPr>
        <w:t xml:space="preserve">predchádzať vzniku </w:t>
      </w:r>
      <w:r w:rsidRPr="008C19A3">
        <w:rPr>
          <w:rFonts w:ascii="Tahoma" w:hAnsi="Tahoma" w:cs="Tahoma"/>
          <w:sz w:val="20"/>
          <w:szCs w:val="20"/>
        </w:rPr>
        <w:t>KBI;</w:t>
      </w:r>
    </w:p>
    <w:p w14:paraId="63FE8D46" w14:textId="1BF2D42A"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e) </w:t>
      </w:r>
      <w:r w:rsidRPr="008C19A3">
        <w:rPr>
          <w:rFonts w:ascii="Tahoma" w:hAnsi="Tahoma" w:cs="Tahoma"/>
          <w:sz w:val="20"/>
          <w:szCs w:val="20"/>
        </w:rPr>
        <w:tab/>
      </w:r>
      <w:r w:rsidR="009D4794" w:rsidRPr="008C19A3">
        <w:rPr>
          <w:rFonts w:ascii="Tahoma" w:hAnsi="Tahoma" w:cs="Tahoma"/>
          <w:sz w:val="20"/>
          <w:szCs w:val="20"/>
        </w:rPr>
        <w:t>systematicky získavať (monitorovať a detegovať), sústreďovať (evidovať), analyzovať a vyhodnocovať informácie o</w:t>
      </w:r>
      <w:r w:rsidRPr="008C19A3">
        <w:rPr>
          <w:rFonts w:ascii="Tahoma" w:hAnsi="Tahoma" w:cs="Tahoma"/>
          <w:sz w:val="20"/>
          <w:szCs w:val="20"/>
        </w:rPr>
        <w:t> KBI;</w:t>
      </w:r>
    </w:p>
    <w:p w14:paraId="377E94B1" w14:textId="4DC1FDDD" w:rsidR="009D4794" w:rsidRPr="008C19A3" w:rsidRDefault="00DE7771" w:rsidP="00F65BEB">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f) </w:t>
      </w:r>
      <w:r w:rsidRPr="008C19A3">
        <w:rPr>
          <w:rFonts w:ascii="Tahoma" w:hAnsi="Tahoma" w:cs="Tahoma"/>
          <w:sz w:val="20"/>
          <w:szCs w:val="20"/>
        </w:rPr>
        <w:tab/>
      </w:r>
      <w:r w:rsidR="009D4794" w:rsidRPr="008C19A3">
        <w:rPr>
          <w:rFonts w:ascii="Tahoma" w:hAnsi="Tahoma" w:cs="Tahoma"/>
          <w:sz w:val="20"/>
          <w:szCs w:val="20"/>
        </w:rPr>
        <w:t xml:space="preserve">prijímať od Objednávateľa varovania pred </w:t>
      </w:r>
      <w:r w:rsidRPr="008C19A3">
        <w:rPr>
          <w:rFonts w:ascii="Tahoma" w:hAnsi="Tahoma" w:cs="Tahoma"/>
          <w:sz w:val="20"/>
          <w:szCs w:val="20"/>
        </w:rPr>
        <w:t>KBI</w:t>
      </w:r>
      <w:r w:rsidR="009D4794" w:rsidRPr="008C19A3">
        <w:rPr>
          <w:rFonts w:ascii="Tahoma" w:hAnsi="Tahoma" w:cs="Tahoma"/>
          <w:sz w:val="20"/>
          <w:szCs w:val="20"/>
        </w:rPr>
        <w:t xml:space="preserve"> a vykonávať preventívne opatrenia potrebné na odvrátenie hrozieb, ktoré by mohli mať potenciálny nepriaznivý vplyv na základnú službu Objednávateľa,</w:t>
      </w:r>
    </w:p>
    <w:p w14:paraId="0E1B111D" w14:textId="2634E060"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g) </w:t>
      </w:r>
      <w:r w:rsidRPr="008C19A3">
        <w:rPr>
          <w:rFonts w:ascii="Tahoma" w:hAnsi="Tahoma" w:cs="Tahoma"/>
          <w:sz w:val="20"/>
          <w:szCs w:val="20"/>
        </w:rPr>
        <w:tab/>
      </w:r>
      <w:r w:rsidR="009D4794" w:rsidRPr="008C19A3">
        <w:rPr>
          <w:rFonts w:ascii="Tahoma" w:hAnsi="Tahoma" w:cs="Tahoma"/>
          <w:sz w:val="20"/>
          <w:szCs w:val="20"/>
        </w:rPr>
        <w:t xml:space="preserve">zasielať Objednávateľovi včasné varovania pred </w:t>
      </w:r>
      <w:r w:rsidRPr="008C19A3">
        <w:rPr>
          <w:rFonts w:ascii="Tahoma" w:hAnsi="Tahoma" w:cs="Tahoma"/>
          <w:sz w:val="20"/>
          <w:szCs w:val="20"/>
        </w:rPr>
        <w:t>KBI</w:t>
      </w:r>
      <w:r w:rsidR="009D4794" w:rsidRPr="008C19A3">
        <w:rPr>
          <w:rFonts w:ascii="Tahoma" w:hAnsi="Tahoma" w:cs="Tahoma"/>
          <w:sz w:val="20"/>
          <w:szCs w:val="20"/>
        </w:rPr>
        <w:t>, o ktorých sa dozvie z vlastnej činnosti,</w:t>
      </w:r>
    </w:p>
    <w:p w14:paraId="3F6C2B99" w14:textId="55909B97"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h) </w:t>
      </w:r>
      <w:r w:rsidRPr="008C19A3">
        <w:rPr>
          <w:rFonts w:ascii="Tahoma" w:hAnsi="Tahoma" w:cs="Tahoma"/>
          <w:sz w:val="20"/>
          <w:szCs w:val="20"/>
        </w:rPr>
        <w:tab/>
      </w:r>
      <w:r w:rsidR="009D4794" w:rsidRPr="008C19A3">
        <w:rPr>
          <w:rFonts w:ascii="Tahoma" w:hAnsi="Tahoma" w:cs="Tahoma"/>
          <w:sz w:val="20"/>
          <w:szCs w:val="20"/>
        </w:rPr>
        <w:t xml:space="preserve">spolupracovať s Objednávateľom pri zabezpečovaní kybernetickej bezpečnosti sietí a informačných systémov </w:t>
      </w:r>
      <w:r w:rsidRPr="008C19A3">
        <w:rPr>
          <w:rFonts w:ascii="Tahoma" w:hAnsi="Tahoma" w:cs="Tahoma"/>
          <w:sz w:val="20"/>
          <w:szCs w:val="20"/>
        </w:rPr>
        <w:t>Objednávateľa</w:t>
      </w:r>
      <w:r w:rsidR="009D4794" w:rsidRPr="008C19A3">
        <w:rPr>
          <w:rFonts w:ascii="Tahoma" w:hAnsi="Tahoma" w:cs="Tahoma"/>
          <w:sz w:val="20"/>
          <w:szCs w:val="20"/>
        </w:rPr>
        <w:t>.</w:t>
      </w:r>
    </w:p>
    <w:p w14:paraId="33D170E9" w14:textId="498F7E15" w:rsidR="009D4794" w:rsidRPr="008C19A3" w:rsidRDefault="00DE7771"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3</w:t>
      </w:r>
      <w:r w:rsidR="009D4794" w:rsidRPr="008C19A3">
        <w:rPr>
          <w:rFonts w:ascii="Tahoma" w:hAnsi="Tahoma" w:cs="Tahoma"/>
          <w:sz w:val="20"/>
          <w:szCs w:val="20"/>
        </w:rPr>
        <w:t xml:space="preserve"> </w:t>
      </w:r>
      <w:r w:rsidR="009D4794" w:rsidRPr="008C19A3">
        <w:rPr>
          <w:rFonts w:ascii="Tahoma" w:hAnsi="Tahoma" w:cs="Tahoma"/>
          <w:sz w:val="20"/>
          <w:szCs w:val="20"/>
        </w:rPr>
        <w:tab/>
        <w:t>Zhotoviteľ je povinný stanoviť postupy plnenia svojich povinností v bezpečnostnej dokumentácii, ktorá musí byť aktuálna a musí zodpovedať aktuálnemu stavu; bezpečnostnú dokumentáciu je na požiadanie povinný predložiť Objednávateľovi na nahliadnutie a zhotovenie kópií.</w:t>
      </w:r>
    </w:p>
    <w:p w14:paraId="04E57CCE" w14:textId="20E4CBB0" w:rsidR="009D4794" w:rsidRPr="008C19A3" w:rsidRDefault="00DE7771"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4</w:t>
      </w:r>
      <w:r w:rsidR="009D4794" w:rsidRPr="008C19A3">
        <w:rPr>
          <w:rFonts w:ascii="Tahoma" w:hAnsi="Tahoma" w:cs="Tahoma"/>
          <w:sz w:val="20"/>
          <w:szCs w:val="20"/>
        </w:rPr>
        <w:t xml:space="preserve"> </w:t>
      </w:r>
      <w:r w:rsidR="009D4794" w:rsidRPr="008C19A3">
        <w:tab/>
      </w:r>
      <w:r w:rsidR="009D4794" w:rsidRPr="008C19A3">
        <w:rPr>
          <w:rFonts w:ascii="Tahoma" w:hAnsi="Tahoma" w:cs="Tahoma"/>
          <w:sz w:val="20"/>
          <w:szCs w:val="20"/>
        </w:rPr>
        <w:t xml:space="preserve">Zhotoviteľ je povinný prijať a dodržiavať všeobecné bezpečnostné opatrenia podľa STN 150/IEC </w:t>
      </w:r>
      <w:r w:rsidR="005F43C1" w:rsidRPr="008C19A3">
        <w:rPr>
          <w:rFonts w:ascii="Tahoma" w:hAnsi="Tahoma" w:cs="Tahoma"/>
          <w:sz w:val="20"/>
          <w:szCs w:val="20"/>
        </w:rPr>
        <w:t>27001:2022</w:t>
      </w:r>
      <w:r w:rsidR="005F43C1" w:rsidRPr="008C19A3" w:rsidDel="005F43C1">
        <w:rPr>
          <w:rFonts w:ascii="Tahoma" w:hAnsi="Tahoma" w:cs="Tahoma"/>
          <w:sz w:val="20"/>
          <w:szCs w:val="20"/>
        </w:rPr>
        <w:t xml:space="preserve"> </w:t>
      </w:r>
      <w:r w:rsidR="009D4794" w:rsidRPr="008C19A3">
        <w:rPr>
          <w:rFonts w:ascii="Tahoma" w:hAnsi="Tahoma" w:cs="Tahoma"/>
          <w:sz w:val="20"/>
          <w:szCs w:val="20"/>
        </w:rPr>
        <w:t>(Informačné technológie. Bezpečnostné metódy. Pravidlá dobrej praxe riadenia informačnej bezpečnosti.)</w:t>
      </w:r>
      <w:r w:rsidR="003F41C1" w:rsidRPr="008C19A3">
        <w:rPr>
          <w:rFonts w:ascii="Tahoma" w:hAnsi="Tahoma" w:cs="Tahoma"/>
          <w:sz w:val="20"/>
          <w:szCs w:val="20"/>
        </w:rPr>
        <w:t>/STN EN ISO/IEC 27001:2023</w:t>
      </w:r>
      <w:r w:rsidR="009D4794" w:rsidRPr="008C19A3">
        <w:rPr>
          <w:rFonts w:ascii="Tahoma" w:hAnsi="Tahoma" w:cs="Tahoma"/>
          <w:sz w:val="20"/>
          <w:szCs w:val="20"/>
        </w:rPr>
        <w:t xml:space="preserve"> v rozsahu špecifikovanom vo vnútorných predpisoch </w:t>
      </w:r>
      <w:r w:rsidRPr="008C19A3">
        <w:rPr>
          <w:rFonts w:ascii="Tahoma" w:hAnsi="Tahoma" w:cs="Tahoma"/>
          <w:sz w:val="20"/>
          <w:szCs w:val="20"/>
        </w:rPr>
        <w:t>Objednávateľa</w:t>
      </w:r>
      <w:r w:rsidR="009D4794" w:rsidRPr="008C19A3">
        <w:rPr>
          <w:rFonts w:ascii="Tahoma" w:hAnsi="Tahoma" w:cs="Tahoma"/>
          <w:sz w:val="20"/>
          <w:szCs w:val="20"/>
        </w:rPr>
        <w:t>, ktoré upravujú bezpečnostné opatrenia a notifikačné povinnosti na úseku kybernetickej bezpečnosti.</w:t>
      </w:r>
    </w:p>
    <w:p w14:paraId="72F19C5C" w14:textId="0466F389" w:rsidR="009D4794" w:rsidRPr="008C19A3" w:rsidRDefault="00DE7771"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5</w:t>
      </w:r>
      <w:r w:rsidR="009D4794" w:rsidRPr="008C19A3">
        <w:rPr>
          <w:rFonts w:ascii="Tahoma" w:hAnsi="Tahoma" w:cs="Tahoma"/>
          <w:sz w:val="20"/>
          <w:szCs w:val="20"/>
        </w:rPr>
        <w:t xml:space="preserve"> </w:t>
      </w:r>
      <w:r w:rsidR="009D4794" w:rsidRPr="008C19A3">
        <w:rPr>
          <w:rFonts w:ascii="Tahoma" w:hAnsi="Tahoma" w:cs="Tahoma"/>
          <w:sz w:val="20"/>
          <w:szCs w:val="20"/>
        </w:rPr>
        <w:tab/>
        <w:t xml:space="preserve">Zhotoviteľ je povinný prijať a dodržiavať bezpečnostné opatrenia v oblastiach podľa § 20 ods. 3 písm. e) f), h), j) a k)  Zákona o KB v rozsahu podľa § 8, 10, 12, 14 a 15 Vyhlášky NBÚ a v rozsahu špecifikovanom vo vnútorných predpisoch </w:t>
      </w:r>
      <w:r w:rsidRPr="008C19A3">
        <w:rPr>
          <w:rFonts w:ascii="Tahoma" w:hAnsi="Tahoma" w:cs="Tahoma"/>
          <w:sz w:val="20"/>
          <w:szCs w:val="20"/>
        </w:rPr>
        <w:t>Objednávateľa</w:t>
      </w:r>
      <w:r w:rsidR="009D4794" w:rsidRPr="008C19A3">
        <w:rPr>
          <w:rFonts w:ascii="Tahoma" w:hAnsi="Tahoma" w:cs="Tahoma"/>
          <w:sz w:val="20"/>
          <w:szCs w:val="20"/>
        </w:rPr>
        <w:t>, ktoré upravujú bezpečnostné opatrenia a notifikačné povinnosti na úseku kybernetickej bezpečnosti.</w:t>
      </w:r>
    </w:p>
    <w:p w14:paraId="3A087819" w14:textId="7C998504" w:rsidR="009D4794" w:rsidRPr="008C19A3" w:rsidRDefault="00DE7771" w:rsidP="009D4794">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3</w:t>
      </w:r>
      <w:r w:rsidR="009D4794" w:rsidRPr="008C19A3">
        <w:rPr>
          <w:rFonts w:ascii="Tahoma" w:hAnsi="Tahoma" w:cs="Tahoma"/>
          <w:b/>
          <w:bCs/>
          <w:sz w:val="20"/>
          <w:szCs w:val="20"/>
        </w:rPr>
        <w:t>.</w:t>
      </w:r>
      <w:r w:rsidRPr="008C19A3">
        <w:rPr>
          <w:rFonts w:ascii="Tahoma" w:hAnsi="Tahoma" w:cs="Tahoma"/>
          <w:b/>
          <w:bCs/>
          <w:sz w:val="20"/>
          <w:szCs w:val="20"/>
        </w:rPr>
        <w:t>6</w:t>
      </w:r>
      <w:r w:rsidRPr="008C19A3">
        <w:rPr>
          <w:rFonts w:ascii="Tahoma" w:hAnsi="Tahoma" w:cs="Tahoma"/>
          <w:b/>
          <w:bCs/>
          <w:sz w:val="20"/>
          <w:szCs w:val="20"/>
        </w:rPr>
        <w:tab/>
      </w:r>
      <w:r w:rsidR="009D4794" w:rsidRPr="008C19A3">
        <w:rPr>
          <w:rFonts w:ascii="Tahoma" w:hAnsi="Tahoma" w:cs="Tahoma"/>
          <w:b/>
          <w:bCs/>
          <w:sz w:val="20"/>
          <w:szCs w:val="20"/>
        </w:rPr>
        <w:t>Hlásenie kybernetických incidentov</w:t>
      </w:r>
    </w:p>
    <w:p w14:paraId="3EC3ADE4" w14:textId="7AE57633" w:rsidR="009D4794" w:rsidRPr="008C19A3" w:rsidRDefault="009D4794" w:rsidP="00A35381">
      <w:pPr>
        <w:ind w:left="709"/>
        <w:jc w:val="both"/>
        <w:rPr>
          <w:rFonts w:ascii="Tahoma" w:hAnsi="Tahoma" w:cs="Tahoma"/>
          <w:sz w:val="20"/>
          <w:szCs w:val="20"/>
        </w:rPr>
      </w:pPr>
      <w:r w:rsidRPr="008C19A3">
        <w:rPr>
          <w:rFonts w:ascii="Tahoma" w:hAnsi="Tahoma" w:cs="Tahoma"/>
          <w:sz w:val="20"/>
          <w:szCs w:val="20"/>
        </w:rPr>
        <w:t xml:space="preserve">Zhotoviteľ je povinný bezodkladne hlásiť a informovať </w:t>
      </w:r>
      <w:r w:rsidR="00844C81" w:rsidRPr="008C19A3">
        <w:rPr>
          <w:rFonts w:ascii="Tahoma" w:hAnsi="Tahoma" w:cs="Tahoma"/>
          <w:sz w:val="20"/>
          <w:szCs w:val="20"/>
        </w:rPr>
        <w:t xml:space="preserve">Kontaktnú osobu </w:t>
      </w:r>
      <w:r w:rsidRPr="008C19A3">
        <w:rPr>
          <w:rFonts w:ascii="Tahoma" w:hAnsi="Tahoma" w:cs="Tahoma"/>
          <w:sz w:val="20"/>
          <w:szCs w:val="20"/>
        </w:rPr>
        <w:t xml:space="preserve">Objednávateľa </w:t>
      </w:r>
      <w:r w:rsidR="00844C81" w:rsidRPr="008C19A3">
        <w:rPr>
          <w:rFonts w:ascii="Tahoma" w:hAnsi="Tahoma" w:cs="Tahoma"/>
          <w:sz w:val="20"/>
          <w:szCs w:val="20"/>
        </w:rPr>
        <w:t xml:space="preserve">pre kybernetickú bezpečnosť </w:t>
      </w:r>
      <w:r w:rsidRPr="008C19A3">
        <w:rPr>
          <w:rFonts w:ascii="Tahoma" w:hAnsi="Tahoma" w:cs="Tahoma"/>
          <w:sz w:val="20"/>
          <w:szCs w:val="20"/>
        </w:rPr>
        <w:t xml:space="preserve">o každom podozrení na </w:t>
      </w:r>
      <w:r w:rsidR="00DE7771" w:rsidRPr="008C19A3">
        <w:rPr>
          <w:rFonts w:ascii="Tahoma" w:hAnsi="Tahoma" w:cs="Tahoma"/>
          <w:sz w:val="20"/>
          <w:szCs w:val="20"/>
        </w:rPr>
        <w:t>KBI</w:t>
      </w:r>
      <w:r w:rsidRPr="008C19A3">
        <w:rPr>
          <w:rFonts w:ascii="Tahoma" w:hAnsi="Tahoma" w:cs="Tahoma"/>
          <w:sz w:val="20"/>
          <w:szCs w:val="20"/>
        </w:rPr>
        <w:t xml:space="preserve"> a o všetkých skutočnostiach majúcich vplyv na zabezpečovanie kybernetickej bezpečnosti.</w:t>
      </w:r>
      <w:r w:rsidR="00DE7771" w:rsidRPr="008C19A3">
        <w:rPr>
          <w:rFonts w:ascii="Tahoma" w:hAnsi="Tahoma" w:cs="Tahoma"/>
          <w:sz w:val="20"/>
          <w:szCs w:val="20"/>
        </w:rPr>
        <w:t xml:space="preserve"> </w:t>
      </w:r>
      <w:r w:rsidRPr="008C19A3">
        <w:rPr>
          <w:rFonts w:ascii="Tahoma" w:hAnsi="Tahoma" w:cs="Tahoma"/>
          <w:sz w:val="20"/>
          <w:szCs w:val="20"/>
        </w:rPr>
        <w:t xml:space="preserve">Hlásenie </w:t>
      </w:r>
      <w:r w:rsidR="00DE7771" w:rsidRPr="008C19A3">
        <w:rPr>
          <w:rFonts w:ascii="Tahoma" w:hAnsi="Tahoma" w:cs="Tahoma"/>
          <w:sz w:val="20"/>
          <w:szCs w:val="20"/>
        </w:rPr>
        <w:t>o KBI musí</w:t>
      </w:r>
      <w:r w:rsidRPr="008C19A3">
        <w:rPr>
          <w:rFonts w:ascii="Tahoma" w:hAnsi="Tahoma" w:cs="Tahoma"/>
          <w:sz w:val="20"/>
          <w:szCs w:val="20"/>
        </w:rPr>
        <w:t xml:space="preserve"> obsah</w:t>
      </w:r>
      <w:r w:rsidR="00DE7771" w:rsidRPr="008C19A3">
        <w:rPr>
          <w:rFonts w:ascii="Tahoma" w:hAnsi="Tahoma" w:cs="Tahoma"/>
          <w:sz w:val="20"/>
          <w:szCs w:val="20"/>
        </w:rPr>
        <w:t xml:space="preserve">ovať </w:t>
      </w:r>
      <w:r w:rsidRPr="008C19A3">
        <w:rPr>
          <w:rFonts w:ascii="Tahoma" w:hAnsi="Tahoma" w:cs="Tahoma"/>
          <w:sz w:val="20"/>
          <w:szCs w:val="20"/>
        </w:rPr>
        <w:t>najmä informácie:</w:t>
      </w:r>
    </w:p>
    <w:p w14:paraId="4751393E" w14:textId="0DE8DB81" w:rsidR="009D4794" w:rsidRPr="008C19A3" w:rsidRDefault="00DE7771" w:rsidP="00C648A0">
      <w:pPr>
        <w:ind w:left="1276" w:hanging="567"/>
        <w:jc w:val="both"/>
        <w:rPr>
          <w:rFonts w:ascii="Tahoma" w:hAnsi="Tahoma" w:cs="Tahoma"/>
          <w:sz w:val="20"/>
          <w:szCs w:val="20"/>
        </w:rPr>
      </w:pPr>
      <w:r w:rsidRPr="008C19A3">
        <w:rPr>
          <w:rFonts w:ascii="Tahoma" w:hAnsi="Tahoma" w:cs="Tahoma"/>
          <w:sz w:val="20"/>
          <w:szCs w:val="20"/>
        </w:rPr>
        <w:t>(i</w:t>
      </w:r>
      <w:r w:rsidR="009D4794" w:rsidRPr="008C19A3">
        <w:rPr>
          <w:rFonts w:ascii="Tahoma" w:hAnsi="Tahoma" w:cs="Tahoma"/>
          <w:sz w:val="20"/>
          <w:szCs w:val="20"/>
        </w:rPr>
        <w:t xml:space="preserve">) </w:t>
      </w:r>
      <w:r w:rsidRPr="008C19A3">
        <w:rPr>
          <w:rFonts w:ascii="Tahoma" w:hAnsi="Tahoma" w:cs="Tahoma"/>
          <w:sz w:val="20"/>
          <w:szCs w:val="20"/>
        </w:rPr>
        <w:t xml:space="preserve">osoba </w:t>
      </w:r>
      <w:proofErr w:type="spellStart"/>
      <w:r w:rsidRPr="008C19A3">
        <w:rPr>
          <w:rFonts w:ascii="Tahoma" w:hAnsi="Tahoma" w:cs="Tahoma"/>
          <w:sz w:val="20"/>
          <w:szCs w:val="20"/>
        </w:rPr>
        <w:t>nahlasovateľa</w:t>
      </w:r>
      <w:proofErr w:type="spellEnd"/>
      <w:r w:rsidRPr="008C19A3">
        <w:rPr>
          <w:rFonts w:ascii="Tahoma" w:hAnsi="Tahoma" w:cs="Tahoma"/>
          <w:sz w:val="20"/>
          <w:szCs w:val="20"/>
        </w:rPr>
        <w:t xml:space="preserve"> KBI v rozsahu jej </w:t>
      </w:r>
      <w:r w:rsidR="009D4794" w:rsidRPr="008C19A3">
        <w:rPr>
          <w:rFonts w:ascii="Tahoma" w:hAnsi="Tahoma" w:cs="Tahoma"/>
          <w:sz w:val="20"/>
          <w:szCs w:val="20"/>
        </w:rPr>
        <w:t>identifikačn</w:t>
      </w:r>
      <w:r w:rsidRPr="008C19A3">
        <w:rPr>
          <w:rFonts w:ascii="Tahoma" w:hAnsi="Tahoma" w:cs="Tahoma"/>
          <w:sz w:val="20"/>
          <w:szCs w:val="20"/>
        </w:rPr>
        <w:t>ých</w:t>
      </w:r>
      <w:r w:rsidR="009D4794" w:rsidRPr="008C19A3">
        <w:rPr>
          <w:rFonts w:ascii="Tahoma" w:hAnsi="Tahoma" w:cs="Tahoma"/>
          <w:sz w:val="20"/>
          <w:szCs w:val="20"/>
        </w:rPr>
        <w:t xml:space="preserve"> údaj</w:t>
      </w:r>
      <w:r w:rsidRPr="008C19A3">
        <w:rPr>
          <w:rFonts w:ascii="Tahoma" w:hAnsi="Tahoma" w:cs="Tahoma"/>
          <w:sz w:val="20"/>
          <w:szCs w:val="20"/>
        </w:rPr>
        <w:t>ov a kontaktných údajov</w:t>
      </w:r>
      <w:r w:rsidR="009D4794" w:rsidRPr="008C19A3">
        <w:rPr>
          <w:rFonts w:ascii="Tahoma" w:hAnsi="Tahoma" w:cs="Tahoma"/>
          <w:sz w:val="20"/>
          <w:szCs w:val="20"/>
        </w:rPr>
        <w:t>,</w:t>
      </w:r>
    </w:p>
    <w:p w14:paraId="36A3AA1E" w14:textId="3ECF3453" w:rsidR="009D4794" w:rsidRPr="008C19A3" w:rsidRDefault="00DE7771" w:rsidP="00C648A0">
      <w:pPr>
        <w:ind w:left="1276" w:hanging="567"/>
        <w:jc w:val="both"/>
        <w:rPr>
          <w:rFonts w:ascii="Tahoma" w:hAnsi="Tahoma" w:cs="Tahoma"/>
          <w:sz w:val="20"/>
          <w:szCs w:val="20"/>
        </w:rPr>
      </w:pPr>
      <w:r w:rsidRPr="008C19A3">
        <w:rPr>
          <w:rFonts w:ascii="Tahoma" w:hAnsi="Tahoma" w:cs="Tahoma"/>
          <w:sz w:val="20"/>
          <w:szCs w:val="20"/>
        </w:rPr>
        <w:t>(ii</w:t>
      </w:r>
      <w:r w:rsidR="009D4794" w:rsidRPr="008C19A3">
        <w:rPr>
          <w:rFonts w:ascii="Tahoma" w:hAnsi="Tahoma" w:cs="Tahoma"/>
          <w:sz w:val="20"/>
          <w:szCs w:val="20"/>
        </w:rPr>
        <w:t xml:space="preserve">) </w:t>
      </w:r>
      <w:r w:rsidRPr="008C19A3">
        <w:rPr>
          <w:rFonts w:ascii="Tahoma" w:hAnsi="Tahoma" w:cs="Tahoma"/>
          <w:sz w:val="20"/>
          <w:szCs w:val="20"/>
        </w:rPr>
        <w:t xml:space="preserve">popis KBI, </w:t>
      </w:r>
      <w:r w:rsidR="009D4794" w:rsidRPr="008C19A3">
        <w:rPr>
          <w:rFonts w:ascii="Tahoma" w:hAnsi="Tahoma" w:cs="Tahoma"/>
          <w:sz w:val="20"/>
          <w:szCs w:val="20"/>
        </w:rPr>
        <w:t>a to:</w:t>
      </w:r>
    </w:p>
    <w:p w14:paraId="3FC20083" w14:textId="3F65468A" w:rsidR="009D4794" w:rsidRPr="008C19A3" w:rsidRDefault="009D4794" w:rsidP="00C648A0">
      <w:pPr>
        <w:pStyle w:val="Odsekzoznamu"/>
        <w:numPr>
          <w:ilvl w:val="2"/>
          <w:numId w:val="41"/>
        </w:numPr>
        <w:ind w:left="1560" w:hanging="425"/>
        <w:rPr>
          <w:rFonts w:ascii="Tahoma" w:hAnsi="Tahoma" w:cs="Tahoma"/>
          <w:sz w:val="20"/>
          <w:szCs w:val="20"/>
        </w:rPr>
      </w:pPr>
      <w:r w:rsidRPr="008C19A3">
        <w:rPr>
          <w:rFonts w:ascii="Tahoma" w:hAnsi="Tahoma" w:cs="Tahoma"/>
          <w:sz w:val="20"/>
          <w:szCs w:val="20"/>
        </w:rPr>
        <w:t xml:space="preserve">časové údaje priebehu </w:t>
      </w:r>
      <w:r w:rsidR="00DE7771" w:rsidRPr="008C19A3">
        <w:rPr>
          <w:rFonts w:ascii="Tahoma" w:hAnsi="Tahoma" w:cs="Tahoma"/>
          <w:sz w:val="20"/>
          <w:szCs w:val="20"/>
        </w:rPr>
        <w:t>KBI;</w:t>
      </w:r>
    </w:p>
    <w:p w14:paraId="109A8399" w14:textId="38FB57C7" w:rsidR="009D4794" w:rsidRPr="008C19A3" w:rsidRDefault="009D4794" w:rsidP="00C648A0">
      <w:pPr>
        <w:pStyle w:val="Odsekzoznamu"/>
        <w:numPr>
          <w:ilvl w:val="2"/>
          <w:numId w:val="41"/>
        </w:numPr>
        <w:ind w:left="1560" w:hanging="425"/>
        <w:rPr>
          <w:rFonts w:ascii="Tahoma" w:hAnsi="Tahoma" w:cs="Tahoma"/>
          <w:sz w:val="20"/>
          <w:szCs w:val="20"/>
        </w:rPr>
      </w:pPr>
      <w:r w:rsidRPr="008C19A3">
        <w:rPr>
          <w:rFonts w:ascii="Tahoma" w:hAnsi="Tahoma" w:cs="Tahoma"/>
          <w:sz w:val="20"/>
          <w:szCs w:val="20"/>
        </w:rPr>
        <w:t xml:space="preserve">opis priebehu </w:t>
      </w:r>
      <w:r w:rsidR="00DE7771" w:rsidRPr="008C19A3">
        <w:rPr>
          <w:rFonts w:ascii="Tahoma" w:hAnsi="Tahoma" w:cs="Tahoma"/>
          <w:sz w:val="20"/>
          <w:szCs w:val="20"/>
        </w:rPr>
        <w:t>KBI;</w:t>
      </w:r>
    </w:p>
    <w:p w14:paraId="12B74E8A" w14:textId="13E6D19B" w:rsidR="009D4794" w:rsidRPr="008C19A3" w:rsidRDefault="009D4794" w:rsidP="00C648A0">
      <w:pPr>
        <w:pStyle w:val="Odsekzoznamu"/>
        <w:numPr>
          <w:ilvl w:val="2"/>
          <w:numId w:val="41"/>
        </w:numPr>
        <w:ind w:left="1560" w:hanging="425"/>
        <w:rPr>
          <w:rFonts w:ascii="Tahoma" w:hAnsi="Tahoma" w:cs="Tahoma"/>
          <w:sz w:val="20"/>
          <w:szCs w:val="20"/>
        </w:rPr>
      </w:pPr>
      <w:r w:rsidRPr="008C19A3">
        <w:rPr>
          <w:rFonts w:ascii="Tahoma" w:hAnsi="Tahoma" w:cs="Tahoma"/>
          <w:sz w:val="20"/>
          <w:szCs w:val="20"/>
        </w:rPr>
        <w:t xml:space="preserve">rozsah vzniknutých škôd z dôvodu </w:t>
      </w:r>
      <w:r w:rsidR="00DE7771" w:rsidRPr="008C19A3">
        <w:rPr>
          <w:rFonts w:ascii="Tahoma" w:hAnsi="Tahoma" w:cs="Tahoma"/>
          <w:sz w:val="20"/>
          <w:szCs w:val="20"/>
        </w:rPr>
        <w:t>KBI;</w:t>
      </w:r>
    </w:p>
    <w:p w14:paraId="1D5808BA" w14:textId="332DD5BB" w:rsidR="009D4794" w:rsidRPr="008C19A3" w:rsidRDefault="00DE7771" w:rsidP="00C648A0">
      <w:pPr>
        <w:ind w:left="993" w:hanging="284"/>
        <w:jc w:val="both"/>
        <w:rPr>
          <w:rFonts w:ascii="Tahoma" w:hAnsi="Tahoma" w:cs="Tahoma"/>
          <w:sz w:val="20"/>
          <w:szCs w:val="20"/>
        </w:rPr>
      </w:pPr>
      <w:r w:rsidRPr="008C19A3">
        <w:rPr>
          <w:rFonts w:ascii="Tahoma" w:hAnsi="Tahoma" w:cs="Tahoma"/>
          <w:sz w:val="20"/>
          <w:szCs w:val="20"/>
        </w:rPr>
        <w:t>(iii</w:t>
      </w:r>
      <w:r w:rsidR="009D4794" w:rsidRPr="008C19A3">
        <w:rPr>
          <w:rFonts w:ascii="Tahoma" w:hAnsi="Tahoma" w:cs="Tahoma"/>
          <w:sz w:val="20"/>
          <w:szCs w:val="20"/>
        </w:rPr>
        <w:t xml:space="preserve">) o službe zasiahnutej </w:t>
      </w:r>
      <w:r w:rsidRPr="008C19A3">
        <w:rPr>
          <w:rFonts w:ascii="Tahoma" w:hAnsi="Tahoma" w:cs="Tahoma"/>
          <w:sz w:val="20"/>
          <w:szCs w:val="20"/>
        </w:rPr>
        <w:t>KBI</w:t>
      </w:r>
      <w:r w:rsidR="009D4794" w:rsidRPr="008C19A3">
        <w:rPr>
          <w:rFonts w:ascii="Tahoma" w:hAnsi="Tahoma" w:cs="Tahoma"/>
          <w:sz w:val="20"/>
          <w:szCs w:val="20"/>
        </w:rPr>
        <w:t>, a</w:t>
      </w:r>
      <w:r w:rsidRPr="008C19A3">
        <w:rPr>
          <w:rFonts w:ascii="Tahoma" w:hAnsi="Tahoma" w:cs="Tahoma"/>
          <w:sz w:val="20"/>
          <w:szCs w:val="20"/>
        </w:rPr>
        <w:t> </w:t>
      </w:r>
      <w:r w:rsidR="009D4794" w:rsidRPr="008C19A3">
        <w:rPr>
          <w:rFonts w:ascii="Tahoma" w:hAnsi="Tahoma" w:cs="Tahoma"/>
          <w:sz w:val="20"/>
          <w:szCs w:val="20"/>
        </w:rPr>
        <w:t>to</w:t>
      </w:r>
      <w:r w:rsidRPr="008C19A3">
        <w:rPr>
          <w:rFonts w:ascii="Tahoma" w:hAnsi="Tahoma" w:cs="Tahoma"/>
          <w:sz w:val="20"/>
          <w:szCs w:val="20"/>
        </w:rPr>
        <w:t xml:space="preserve"> </w:t>
      </w:r>
      <w:r w:rsidR="009D4794" w:rsidRPr="008C19A3">
        <w:rPr>
          <w:rFonts w:ascii="Tahoma" w:hAnsi="Tahoma" w:cs="Tahoma"/>
          <w:sz w:val="20"/>
          <w:szCs w:val="20"/>
        </w:rPr>
        <w:t>konkrétny popis všetkých zasiahnutých aktív</w:t>
      </w:r>
      <w:r w:rsidRPr="008C19A3">
        <w:rPr>
          <w:rFonts w:ascii="Tahoma" w:hAnsi="Tahoma" w:cs="Tahoma"/>
          <w:sz w:val="20"/>
          <w:szCs w:val="20"/>
        </w:rPr>
        <w:t xml:space="preserve"> a </w:t>
      </w:r>
      <w:r w:rsidR="009D4794" w:rsidRPr="008C19A3">
        <w:rPr>
          <w:rFonts w:ascii="Tahoma" w:hAnsi="Tahoma" w:cs="Tahoma"/>
          <w:sz w:val="20"/>
          <w:szCs w:val="20"/>
        </w:rPr>
        <w:t xml:space="preserve">vplyv </w:t>
      </w:r>
      <w:r w:rsidRPr="008C19A3">
        <w:rPr>
          <w:rFonts w:ascii="Tahoma" w:hAnsi="Tahoma" w:cs="Tahoma"/>
          <w:sz w:val="20"/>
          <w:szCs w:val="20"/>
        </w:rPr>
        <w:t>KBI</w:t>
      </w:r>
      <w:r w:rsidR="009D4794" w:rsidRPr="008C19A3">
        <w:rPr>
          <w:rFonts w:ascii="Tahoma" w:hAnsi="Tahoma" w:cs="Tahoma"/>
          <w:sz w:val="20"/>
          <w:szCs w:val="20"/>
        </w:rPr>
        <w:t xml:space="preserve"> na poskytovanú službu,</w:t>
      </w:r>
    </w:p>
    <w:p w14:paraId="52230CA4" w14:textId="494625A7" w:rsidR="009D4794" w:rsidRPr="008C19A3" w:rsidRDefault="00DE7771" w:rsidP="00C648A0">
      <w:pPr>
        <w:ind w:left="993" w:hanging="284"/>
        <w:jc w:val="both"/>
        <w:rPr>
          <w:rFonts w:ascii="Tahoma" w:hAnsi="Tahoma" w:cs="Tahoma"/>
          <w:sz w:val="20"/>
          <w:szCs w:val="20"/>
        </w:rPr>
      </w:pPr>
      <w:r w:rsidRPr="008C19A3">
        <w:rPr>
          <w:rFonts w:ascii="Tahoma" w:hAnsi="Tahoma" w:cs="Tahoma"/>
          <w:sz w:val="20"/>
          <w:szCs w:val="20"/>
        </w:rPr>
        <w:t>(iv</w:t>
      </w:r>
      <w:r w:rsidR="009D4794" w:rsidRPr="008C19A3">
        <w:rPr>
          <w:rFonts w:ascii="Tahoma" w:hAnsi="Tahoma" w:cs="Tahoma"/>
          <w:sz w:val="20"/>
          <w:szCs w:val="20"/>
        </w:rPr>
        <w:t xml:space="preserve">) o riešení </w:t>
      </w:r>
      <w:r w:rsidRPr="008C19A3">
        <w:rPr>
          <w:rFonts w:ascii="Tahoma" w:hAnsi="Tahoma" w:cs="Tahoma"/>
          <w:sz w:val="20"/>
          <w:szCs w:val="20"/>
        </w:rPr>
        <w:t>KBI</w:t>
      </w:r>
      <w:r w:rsidR="009D4794" w:rsidRPr="008C19A3">
        <w:rPr>
          <w:rFonts w:ascii="Tahoma" w:hAnsi="Tahoma" w:cs="Tahoma"/>
          <w:sz w:val="20"/>
          <w:szCs w:val="20"/>
        </w:rPr>
        <w:t>, a</w:t>
      </w:r>
      <w:r w:rsidRPr="008C19A3">
        <w:rPr>
          <w:rFonts w:ascii="Tahoma" w:hAnsi="Tahoma" w:cs="Tahoma"/>
          <w:sz w:val="20"/>
          <w:szCs w:val="20"/>
        </w:rPr>
        <w:t> </w:t>
      </w:r>
      <w:r w:rsidR="009D4794" w:rsidRPr="008C19A3">
        <w:rPr>
          <w:rFonts w:ascii="Tahoma" w:hAnsi="Tahoma" w:cs="Tahoma"/>
          <w:sz w:val="20"/>
          <w:szCs w:val="20"/>
        </w:rPr>
        <w:t>to</w:t>
      </w:r>
      <w:r w:rsidRPr="008C19A3">
        <w:rPr>
          <w:rFonts w:ascii="Tahoma" w:hAnsi="Tahoma" w:cs="Tahoma"/>
          <w:sz w:val="20"/>
          <w:szCs w:val="20"/>
        </w:rPr>
        <w:t xml:space="preserve"> </w:t>
      </w:r>
      <w:r w:rsidR="009D4794" w:rsidRPr="008C19A3">
        <w:rPr>
          <w:rFonts w:ascii="Tahoma" w:hAnsi="Tahoma" w:cs="Tahoma"/>
          <w:sz w:val="20"/>
          <w:szCs w:val="20"/>
        </w:rPr>
        <w:t>stav riešenia kybernetického bezpečnostného incidentu,</w:t>
      </w:r>
      <w:r w:rsidRPr="008C19A3">
        <w:rPr>
          <w:rFonts w:ascii="Tahoma" w:hAnsi="Tahoma" w:cs="Tahoma"/>
          <w:sz w:val="20"/>
          <w:szCs w:val="20"/>
        </w:rPr>
        <w:t xml:space="preserve"> </w:t>
      </w:r>
      <w:r w:rsidR="009D4794" w:rsidRPr="008C19A3">
        <w:rPr>
          <w:rFonts w:ascii="Tahoma" w:hAnsi="Tahoma" w:cs="Tahoma"/>
          <w:sz w:val="20"/>
          <w:szCs w:val="20"/>
        </w:rPr>
        <w:t>vykonané nápravné opatreni</w:t>
      </w:r>
      <w:r w:rsidRPr="008C19A3">
        <w:rPr>
          <w:rFonts w:ascii="Tahoma" w:hAnsi="Tahoma" w:cs="Tahoma"/>
          <w:sz w:val="20"/>
          <w:szCs w:val="20"/>
        </w:rPr>
        <w:t xml:space="preserve">a a </w:t>
      </w:r>
      <w:r w:rsidR="009D4794" w:rsidRPr="008C19A3">
        <w:rPr>
          <w:rFonts w:ascii="Tahoma" w:hAnsi="Tahoma" w:cs="Tahoma"/>
          <w:sz w:val="20"/>
          <w:szCs w:val="20"/>
        </w:rPr>
        <w:t xml:space="preserve">popis následkov </w:t>
      </w:r>
      <w:r w:rsidRPr="008C19A3">
        <w:rPr>
          <w:rFonts w:ascii="Tahoma" w:hAnsi="Tahoma" w:cs="Tahoma"/>
          <w:sz w:val="20"/>
          <w:szCs w:val="20"/>
        </w:rPr>
        <w:t>KBI</w:t>
      </w:r>
      <w:r w:rsidR="009D4794" w:rsidRPr="008C19A3">
        <w:rPr>
          <w:rFonts w:ascii="Tahoma" w:hAnsi="Tahoma" w:cs="Tahoma"/>
          <w:sz w:val="20"/>
          <w:szCs w:val="20"/>
        </w:rPr>
        <w:t>.</w:t>
      </w:r>
    </w:p>
    <w:p w14:paraId="25A8D914" w14:textId="4FF487AD" w:rsidR="009D4794" w:rsidRPr="008C19A3" w:rsidRDefault="00FC3BAE"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7</w:t>
      </w:r>
      <w:r w:rsidR="009D4794" w:rsidRPr="008C19A3">
        <w:rPr>
          <w:rFonts w:ascii="Tahoma" w:hAnsi="Tahoma" w:cs="Tahoma"/>
          <w:sz w:val="20"/>
          <w:szCs w:val="20"/>
        </w:rPr>
        <w:t xml:space="preserve"> </w:t>
      </w:r>
      <w:r w:rsidR="009D4794" w:rsidRPr="008C19A3">
        <w:rPr>
          <w:rFonts w:ascii="Tahoma" w:hAnsi="Tahoma" w:cs="Tahoma"/>
          <w:sz w:val="20"/>
          <w:szCs w:val="20"/>
        </w:rPr>
        <w:tab/>
        <w:t xml:space="preserve">Pri riešení </w:t>
      </w:r>
      <w:r w:rsidRPr="008C19A3">
        <w:rPr>
          <w:rFonts w:ascii="Tahoma" w:hAnsi="Tahoma" w:cs="Tahoma"/>
          <w:sz w:val="20"/>
          <w:szCs w:val="20"/>
        </w:rPr>
        <w:t>KBI</w:t>
      </w:r>
      <w:r w:rsidR="009D4794" w:rsidRPr="008C19A3">
        <w:rPr>
          <w:rFonts w:ascii="Tahoma" w:hAnsi="Tahoma" w:cs="Tahoma"/>
          <w:sz w:val="20"/>
          <w:szCs w:val="20"/>
        </w:rPr>
        <w:t xml:space="preserve"> je Zhotoviteľ povinný spolupracovať s Objednávateľom, Národným bezpečnostným úradom a na tento účel</w:t>
      </w:r>
      <w:r w:rsidRPr="008C19A3">
        <w:rPr>
          <w:rFonts w:ascii="Tahoma" w:hAnsi="Tahoma" w:cs="Tahoma"/>
          <w:sz w:val="20"/>
          <w:szCs w:val="20"/>
        </w:rPr>
        <w:t xml:space="preserve"> sa zaväzuje </w:t>
      </w:r>
      <w:r w:rsidR="009D4794" w:rsidRPr="008C19A3">
        <w:rPr>
          <w:rFonts w:ascii="Tahoma" w:hAnsi="Tahoma" w:cs="Tahoma"/>
          <w:sz w:val="20"/>
          <w:szCs w:val="20"/>
        </w:rPr>
        <w:t>poskytnúť</w:t>
      </w:r>
      <w:r w:rsidRPr="008C19A3">
        <w:rPr>
          <w:rFonts w:ascii="Tahoma" w:hAnsi="Tahoma" w:cs="Tahoma"/>
          <w:sz w:val="20"/>
          <w:szCs w:val="20"/>
        </w:rPr>
        <w:t xml:space="preserve"> im</w:t>
      </w:r>
      <w:r w:rsidR="009D4794" w:rsidRPr="008C19A3">
        <w:rPr>
          <w:rFonts w:ascii="Tahoma" w:hAnsi="Tahoma" w:cs="Tahoma"/>
          <w:sz w:val="20"/>
          <w:szCs w:val="20"/>
        </w:rPr>
        <w:t xml:space="preserve"> potrebnú súčinnosť a všetky získané informácie, ktoré by mohli byť dôležité pre riešenie </w:t>
      </w:r>
      <w:r w:rsidRPr="008C19A3">
        <w:rPr>
          <w:rFonts w:ascii="Tahoma" w:hAnsi="Tahoma" w:cs="Tahoma"/>
          <w:sz w:val="20"/>
          <w:szCs w:val="20"/>
        </w:rPr>
        <w:t>KBI</w:t>
      </w:r>
      <w:r w:rsidR="009D4794" w:rsidRPr="008C19A3">
        <w:rPr>
          <w:rFonts w:ascii="Tahoma" w:hAnsi="Tahoma" w:cs="Tahoma"/>
          <w:sz w:val="20"/>
          <w:szCs w:val="20"/>
        </w:rPr>
        <w:t>.</w:t>
      </w:r>
    </w:p>
    <w:p w14:paraId="599CA483" w14:textId="7305C924" w:rsidR="009D4794" w:rsidRPr="008C19A3" w:rsidRDefault="00FC3BAE"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Pr="008C19A3">
        <w:rPr>
          <w:rFonts w:ascii="Tahoma" w:hAnsi="Tahoma" w:cs="Tahoma"/>
          <w:sz w:val="20"/>
          <w:szCs w:val="20"/>
        </w:rPr>
        <w:t>.8</w:t>
      </w:r>
      <w:r w:rsidRPr="008C19A3">
        <w:rPr>
          <w:rFonts w:ascii="Tahoma" w:hAnsi="Tahoma" w:cs="Tahoma"/>
          <w:sz w:val="20"/>
          <w:szCs w:val="20"/>
        </w:rPr>
        <w:tab/>
      </w:r>
      <w:r w:rsidR="009D4794" w:rsidRPr="008C19A3">
        <w:rPr>
          <w:rFonts w:ascii="Tahoma" w:hAnsi="Tahoma" w:cs="Tahoma"/>
          <w:sz w:val="20"/>
          <w:szCs w:val="20"/>
        </w:rPr>
        <w:t xml:space="preserve">Zhotoviteľ je povinný v čase </w:t>
      </w:r>
      <w:r w:rsidRPr="008C19A3">
        <w:rPr>
          <w:rFonts w:ascii="Tahoma" w:hAnsi="Tahoma" w:cs="Tahoma"/>
          <w:sz w:val="20"/>
          <w:szCs w:val="20"/>
        </w:rPr>
        <w:t>KBI</w:t>
      </w:r>
      <w:r w:rsidR="009D4794" w:rsidRPr="008C19A3">
        <w:rPr>
          <w:rFonts w:ascii="Tahoma" w:hAnsi="Tahoma" w:cs="Tahoma"/>
          <w:sz w:val="20"/>
          <w:szCs w:val="20"/>
        </w:rPr>
        <w:t xml:space="preserve"> zabezpečiť dôkazy, ktoré budú slúžiť na objasnenie vzniku a riešenia </w:t>
      </w:r>
      <w:r w:rsidRPr="008C19A3">
        <w:rPr>
          <w:rFonts w:ascii="Tahoma" w:hAnsi="Tahoma" w:cs="Tahoma"/>
          <w:sz w:val="20"/>
          <w:szCs w:val="20"/>
        </w:rPr>
        <w:t>KBI</w:t>
      </w:r>
      <w:r w:rsidR="009D4794" w:rsidRPr="008C19A3">
        <w:rPr>
          <w:rFonts w:ascii="Tahoma" w:hAnsi="Tahoma" w:cs="Tahoma"/>
          <w:sz w:val="20"/>
          <w:szCs w:val="20"/>
        </w:rPr>
        <w:t xml:space="preserve">. Zhotoviteľ je povinný oznámiť Objednávateľovi skutočnosti, že v súvislosti s </w:t>
      </w:r>
      <w:r w:rsidRPr="008C19A3">
        <w:rPr>
          <w:rFonts w:ascii="Tahoma" w:hAnsi="Tahoma" w:cs="Tahoma"/>
          <w:sz w:val="20"/>
          <w:szCs w:val="20"/>
        </w:rPr>
        <w:t>KBI</w:t>
      </w:r>
      <w:r w:rsidR="009D4794" w:rsidRPr="008C19A3">
        <w:rPr>
          <w:rFonts w:ascii="Tahoma" w:hAnsi="Tahoma" w:cs="Tahoma"/>
          <w:sz w:val="20"/>
          <w:szCs w:val="20"/>
        </w:rPr>
        <w:t xml:space="preserve"> mohlo dôjsť k spáchaniu trestného činu.</w:t>
      </w:r>
    </w:p>
    <w:p w14:paraId="69602408" w14:textId="40026D5A" w:rsidR="009D4794" w:rsidRPr="008C19A3" w:rsidRDefault="00FC3BAE"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Pr="008C19A3">
        <w:rPr>
          <w:rFonts w:ascii="Tahoma" w:hAnsi="Tahoma" w:cs="Tahoma"/>
          <w:sz w:val="20"/>
          <w:szCs w:val="20"/>
        </w:rPr>
        <w:t>.9</w:t>
      </w:r>
      <w:r w:rsidRPr="008C19A3">
        <w:rPr>
          <w:rFonts w:ascii="Tahoma" w:hAnsi="Tahoma" w:cs="Tahoma"/>
          <w:sz w:val="20"/>
          <w:szCs w:val="20"/>
        </w:rPr>
        <w:tab/>
      </w:r>
      <w:r w:rsidR="009D4794" w:rsidRPr="008C19A3">
        <w:rPr>
          <w:rFonts w:ascii="Tahoma" w:hAnsi="Tahoma" w:cs="Tahoma"/>
          <w:sz w:val="20"/>
          <w:szCs w:val="20"/>
        </w:rPr>
        <w:t xml:space="preserve">Po vyriešení </w:t>
      </w:r>
      <w:r w:rsidRPr="008C19A3">
        <w:rPr>
          <w:rFonts w:ascii="Tahoma" w:hAnsi="Tahoma" w:cs="Tahoma"/>
          <w:sz w:val="20"/>
          <w:szCs w:val="20"/>
        </w:rPr>
        <w:t>KBI</w:t>
      </w:r>
      <w:r w:rsidR="009D4794" w:rsidRPr="008C19A3">
        <w:rPr>
          <w:rFonts w:ascii="Tahoma" w:hAnsi="Tahoma" w:cs="Tahoma"/>
          <w:sz w:val="20"/>
          <w:szCs w:val="20"/>
        </w:rPr>
        <w:t xml:space="preserve"> je Zhotoviteľ povinný predložiť Objednávateľovi návrh opatrení na zabránenie pokračovania, šírenia a opakovaného výskytu </w:t>
      </w:r>
      <w:r w:rsidRPr="008C19A3">
        <w:rPr>
          <w:rFonts w:ascii="Tahoma" w:hAnsi="Tahoma" w:cs="Tahoma"/>
          <w:sz w:val="20"/>
          <w:szCs w:val="20"/>
        </w:rPr>
        <w:t>identického alebo podobného KBI</w:t>
      </w:r>
      <w:r w:rsidR="009D4794" w:rsidRPr="008C19A3">
        <w:rPr>
          <w:rFonts w:ascii="Tahoma" w:hAnsi="Tahoma" w:cs="Tahoma"/>
          <w:sz w:val="20"/>
          <w:szCs w:val="20"/>
        </w:rPr>
        <w:t>.</w:t>
      </w:r>
    </w:p>
    <w:p w14:paraId="2B27A5A5" w14:textId="3829F887" w:rsidR="009D4794" w:rsidRPr="008C19A3" w:rsidRDefault="00FC3BAE" w:rsidP="00E6590F">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3</w:t>
      </w:r>
      <w:r w:rsidR="009D4794" w:rsidRPr="008C19A3">
        <w:rPr>
          <w:rFonts w:ascii="Tahoma" w:hAnsi="Tahoma" w:cs="Tahoma"/>
          <w:b/>
          <w:bCs/>
          <w:sz w:val="20"/>
          <w:szCs w:val="20"/>
        </w:rPr>
        <w:t>.</w:t>
      </w:r>
      <w:r w:rsidRPr="008C19A3">
        <w:rPr>
          <w:rFonts w:ascii="Tahoma" w:hAnsi="Tahoma" w:cs="Tahoma"/>
          <w:b/>
          <w:bCs/>
          <w:sz w:val="20"/>
          <w:szCs w:val="20"/>
        </w:rPr>
        <w:t>10</w:t>
      </w:r>
      <w:r w:rsidRPr="008C19A3">
        <w:rPr>
          <w:rFonts w:ascii="Tahoma" w:hAnsi="Tahoma" w:cs="Tahoma"/>
          <w:b/>
          <w:bCs/>
          <w:sz w:val="20"/>
          <w:szCs w:val="20"/>
        </w:rPr>
        <w:tab/>
      </w:r>
      <w:r w:rsidR="009D4794" w:rsidRPr="008C19A3">
        <w:rPr>
          <w:rFonts w:ascii="Tahoma" w:hAnsi="Tahoma" w:cs="Tahoma"/>
          <w:b/>
          <w:bCs/>
          <w:sz w:val="20"/>
          <w:szCs w:val="20"/>
        </w:rPr>
        <w:t>Audit</w:t>
      </w:r>
      <w:r w:rsidRPr="008C19A3">
        <w:rPr>
          <w:rFonts w:ascii="Tahoma" w:hAnsi="Tahoma" w:cs="Tahoma"/>
          <w:b/>
          <w:bCs/>
          <w:sz w:val="20"/>
          <w:szCs w:val="20"/>
        </w:rPr>
        <w:t xml:space="preserve"> kybernetickej bezpečnosti</w:t>
      </w:r>
    </w:p>
    <w:p w14:paraId="2B0A7280" w14:textId="05FED2C6" w:rsidR="009D4794" w:rsidRPr="00FE7F20"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 xml:space="preserve">Objednávateľ je oprávnený vykonať u Zhotoviteľa audit alebo </w:t>
      </w:r>
      <w:r w:rsidRPr="00FE7F20">
        <w:rPr>
          <w:rFonts w:ascii="Tahoma" w:hAnsi="Tahoma" w:cs="Tahoma"/>
          <w:sz w:val="20"/>
          <w:szCs w:val="20"/>
        </w:rPr>
        <w:t xml:space="preserve">kontrolu, zameranú na overenie plnenia povinností Zhotoviteľa podľa ustanovení tohto </w:t>
      </w:r>
      <w:r w:rsidR="00FC3BAE" w:rsidRPr="00FE7F20">
        <w:rPr>
          <w:rFonts w:ascii="Tahoma" w:hAnsi="Tahoma" w:cs="Tahoma"/>
          <w:sz w:val="20"/>
          <w:szCs w:val="20"/>
        </w:rPr>
        <w:t xml:space="preserve">bodu </w:t>
      </w:r>
      <w:r w:rsidR="00B0718F" w:rsidRPr="00A273F6">
        <w:rPr>
          <w:rFonts w:ascii="Tahoma" w:hAnsi="Tahoma" w:cs="Tahoma"/>
          <w:sz w:val="20"/>
          <w:szCs w:val="20"/>
        </w:rPr>
        <w:t>13</w:t>
      </w:r>
      <w:r w:rsidR="00B0718F" w:rsidRPr="00FE7F20">
        <w:rPr>
          <w:rFonts w:ascii="Tahoma" w:hAnsi="Tahoma" w:cs="Tahoma"/>
          <w:sz w:val="20"/>
          <w:szCs w:val="20"/>
        </w:rPr>
        <w:t xml:space="preserve"> </w:t>
      </w:r>
      <w:r w:rsidRPr="00FE7F20">
        <w:rPr>
          <w:rFonts w:ascii="Tahoma" w:hAnsi="Tahoma" w:cs="Tahoma"/>
          <w:sz w:val="20"/>
          <w:szCs w:val="20"/>
        </w:rPr>
        <w:t xml:space="preserve">a efektívnosti ich plnenia, najmä na overenie technického, technologického a personálneho vybavenia Zhotoviteľa na plnenie úloh na úseku kybernetickej bezpečnosti, ako aj nastavenie procesov, rolí a technológií v organizačnej, personálnej a technickej oblasti u Zhotoviteľa </w:t>
      </w:r>
      <w:r w:rsidRPr="00FE7F20">
        <w:rPr>
          <w:rFonts w:ascii="Tahoma" w:hAnsi="Tahoma" w:cs="Tahoma"/>
          <w:sz w:val="20"/>
          <w:szCs w:val="20"/>
        </w:rPr>
        <w:lastRenderedPageBreak/>
        <w:t xml:space="preserve">pre plnenie predmetu ustanovení </w:t>
      </w:r>
      <w:r w:rsidR="00FC3BAE" w:rsidRPr="00FE7F20">
        <w:rPr>
          <w:rFonts w:ascii="Tahoma" w:hAnsi="Tahoma" w:cs="Tahoma"/>
          <w:sz w:val="20"/>
          <w:szCs w:val="20"/>
        </w:rPr>
        <w:t xml:space="preserve">tohto bodu </w:t>
      </w:r>
      <w:r w:rsidR="00B0718F" w:rsidRPr="00A273F6">
        <w:rPr>
          <w:rFonts w:ascii="Tahoma" w:hAnsi="Tahoma" w:cs="Tahoma"/>
          <w:sz w:val="20"/>
          <w:szCs w:val="20"/>
        </w:rPr>
        <w:t>13</w:t>
      </w:r>
      <w:r w:rsidRPr="00A273F6">
        <w:rPr>
          <w:rFonts w:ascii="Tahoma" w:hAnsi="Tahoma" w:cs="Tahoma"/>
          <w:sz w:val="20"/>
          <w:szCs w:val="20"/>
        </w:rPr>
        <w:t>.</w:t>
      </w:r>
    </w:p>
    <w:p w14:paraId="4AD75DE2" w14:textId="63F43F90"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Objednávateľ môže audit u Zhotoviteľa realizovať sám alebo prostredníctvom tretej osoby; v takom prípade práva a povinnosti Objednávateľa pri výkone auditu realizuje Objednávateľom poverená tretia osoba.</w:t>
      </w:r>
    </w:p>
    <w:p w14:paraId="43398895" w14:textId="62A0DF43"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 xml:space="preserve">Objednávateľ informuje o termíne vykonania auditu alebo kontroly Zhotoviteľa oznámením </w:t>
      </w:r>
      <w:r w:rsidR="00FC3BAE" w:rsidRPr="008C19A3">
        <w:rPr>
          <w:rFonts w:ascii="Tahoma" w:hAnsi="Tahoma" w:cs="Tahoma"/>
          <w:sz w:val="20"/>
          <w:szCs w:val="20"/>
        </w:rPr>
        <w:t xml:space="preserve">doručeným Zhotoviteľovi aspoň </w:t>
      </w:r>
      <w:r w:rsidRPr="008C19A3">
        <w:rPr>
          <w:rFonts w:ascii="Tahoma" w:hAnsi="Tahoma" w:cs="Tahoma"/>
          <w:sz w:val="20"/>
          <w:szCs w:val="20"/>
        </w:rPr>
        <w:t xml:space="preserve">60 dní pred </w:t>
      </w:r>
      <w:r w:rsidR="00FC3BAE" w:rsidRPr="008C19A3">
        <w:rPr>
          <w:rFonts w:ascii="Tahoma" w:hAnsi="Tahoma" w:cs="Tahoma"/>
          <w:sz w:val="20"/>
          <w:szCs w:val="20"/>
        </w:rPr>
        <w:t>termínom začatia výkonu audit</w:t>
      </w:r>
      <w:r w:rsidRPr="008C19A3">
        <w:rPr>
          <w:rFonts w:ascii="Tahoma" w:hAnsi="Tahoma" w:cs="Tahoma"/>
          <w:sz w:val="20"/>
          <w:szCs w:val="20"/>
        </w:rPr>
        <w:t>u alebo kontroly.</w:t>
      </w:r>
    </w:p>
    <w:p w14:paraId="1139A209" w14:textId="4B25406B"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Zhotoviteľ je povinný bez zbytočného odkladu termín auditu alebo kontroly potvrdiť alebo navrhnúť iný termín tak, aby sa audit alebo kontrola uskutočnili najneskôr do 15 dní odo dňa zaslania oznámenia</w:t>
      </w:r>
      <w:r w:rsidR="00FC3BAE" w:rsidRPr="008C19A3">
        <w:rPr>
          <w:rFonts w:ascii="Tahoma" w:hAnsi="Tahoma" w:cs="Tahoma"/>
          <w:sz w:val="20"/>
          <w:szCs w:val="20"/>
        </w:rPr>
        <w:t xml:space="preserve"> podľa </w:t>
      </w:r>
      <w:r w:rsidR="00927175" w:rsidRPr="00A273F6">
        <w:rPr>
          <w:rFonts w:ascii="Tahoma" w:hAnsi="Tahoma" w:cs="Tahoma"/>
          <w:sz w:val="20"/>
          <w:szCs w:val="20"/>
        </w:rPr>
        <w:t>písm. c)</w:t>
      </w:r>
      <w:r w:rsidR="000E5E9A" w:rsidRPr="00A273F6">
        <w:rPr>
          <w:rFonts w:ascii="Tahoma" w:hAnsi="Tahoma" w:cs="Tahoma"/>
          <w:sz w:val="20"/>
          <w:szCs w:val="20"/>
        </w:rPr>
        <w:t xml:space="preserve"> tohto bodu</w:t>
      </w:r>
      <w:r w:rsidRPr="008C19A3">
        <w:rPr>
          <w:rFonts w:ascii="Tahoma" w:hAnsi="Tahoma" w:cs="Tahoma"/>
          <w:sz w:val="20"/>
          <w:szCs w:val="20"/>
        </w:rPr>
        <w:t>. Pokiaľ Zhotoviteľ termín auditu alebo kontroly nepotvrdí, má sa za to, že s termínom súhlasí.</w:t>
      </w:r>
    </w:p>
    <w:p w14:paraId="6B09E7F1" w14:textId="473E33AA"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Zhotoviteľ je povinný pri audite spolupracovať s Objednávateľom a sprístupniť mu svoje priestory, dokumentáciu a technické a technologické vybavenie, ktoré súvisia s plnením úloh na úseku kybernetickej bezpečnosti podľa Zmluvy.</w:t>
      </w:r>
    </w:p>
    <w:p w14:paraId="7613FCFD" w14:textId="6F25319E"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Prípadné nedostatky zistené auditom alebo kontrolou je Zhotoviteľ povinný odstrániť bez zbytočného odkladu, najneskôr však v lehote 60 dní</w:t>
      </w:r>
      <w:r w:rsidR="00FC3BAE" w:rsidRPr="008C19A3">
        <w:rPr>
          <w:rFonts w:ascii="Tahoma" w:hAnsi="Tahoma" w:cs="Tahoma"/>
          <w:sz w:val="20"/>
          <w:szCs w:val="20"/>
        </w:rPr>
        <w:t xml:space="preserve"> odo dňa oboznámenia sa s výsledkom auditu alebo kontroly</w:t>
      </w:r>
      <w:r w:rsidRPr="008C19A3">
        <w:rPr>
          <w:rFonts w:ascii="Tahoma" w:hAnsi="Tahoma" w:cs="Tahoma"/>
          <w:sz w:val="20"/>
          <w:szCs w:val="20"/>
        </w:rPr>
        <w:t>.</w:t>
      </w:r>
    </w:p>
    <w:p w14:paraId="77DD5A3C" w14:textId="79A1806D"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Náklady, ktoré</w:t>
      </w:r>
      <w:r w:rsidR="00FC3BAE" w:rsidRPr="008C19A3">
        <w:rPr>
          <w:rFonts w:ascii="Tahoma" w:hAnsi="Tahoma" w:cs="Tahoma"/>
          <w:sz w:val="20"/>
          <w:szCs w:val="20"/>
        </w:rPr>
        <w:t xml:space="preserve"> preukázateľne</w:t>
      </w:r>
      <w:r w:rsidRPr="008C19A3">
        <w:rPr>
          <w:rFonts w:ascii="Tahoma" w:hAnsi="Tahoma" w:cs="Tahoma"/>
          <w:sz w:val="20"/>
          <w:szCs w:val="20"/>
        </w:rPr>
        <w:t xml:space="preserve"> v súvislosti s auditom alebo kontrolou vzniknú Zhotoviteľovi</w:t>
      </w:r>
      <w:r w:rsidR="00FC3BAE" w:rsidRPr="008C19A3">
        <w:rPr>
          <w:rFonts w:ascii="Tahoma" w:hAnsi="Tahoma" w:cs="Tahoma"/>
          <w:sz w:val="20"/>
          <w:szCs w:val="20"/>
        </w:rPr>
        <w:t xml:space="preserve"> a ktoré Zhotoviteľ riadne predloží účtovným dokladom</w:t>
      </w:r>
      <w:r w:rsidRPr="008C19A3">
        <w:rPr>
          <w:rFonts w:ascii="Tahoma" w:hAnsi="Tahoma" w:cs="Tahoma"/>
          <w:sz w:val="20"/>
          <w:szCs w:val="20"/>
        </w:rPr>
        <w:t>, znáša Objednávateľ. V prípade, ak v dôsledku auditu alebo kontroly dôjde k ohrozeniu alebo prerušeniu prevádzky Zhotoviteľa, prípadne k inej škode, Objednávateľ znáša všetky náklady s tým spojené.</w:t>
      </w:r>
    </w:p>
    <w:p w14:paraId="01DBB865" w14:textId="6C00BB01"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Objednávateľ je povinný zachovávať mlčanlivosť o okolnostiach, o ktorých sa dozvie pri výkone auditu a ktoré nie sú verejne známe.</w:t>
      </w:r>
    </w:p>
    <w:p w14:paraId="2408DFB2" w14:textId="77777777" w:rsidR="009D6FD3" w:rsidRPr="008C19A3" w:rsidRDefault="009D6FD3" w:rsidP="009D4794">
      <w:pPr>
        <w:ind w:left="709" w:hanging="709"/>
        <w:jc w:val="both"/>
        <w:rPr>
          <w:rFonts w:ascii="Tahoma" w:hAnsi="Tahoma" w:cs="Tahoma"/>
          <w:sz w:val="20"/>
          <w:szCs w:val="20"/>
        </w:rPr>
      </w:pPr>
    </w:p>
    <w:p w14:paraId="08FEE2EE" w14:textId="00ED780F" w:rsidR="001C5279" w:rsidRPr="008C19A3" w:rsidRDefault="001C5279"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w:t>
      </w:r>
      <w:r w:rsidRPr="008C19A3">
        <w:rPr>
          <w:rFonts w:ascii="Tahoma" w:hAnsi="Tahoma" w:cs="Tahoma"/>
          <w:b/>
          <w:bCs/>
          <w:sz w:val="20"/>
          <w:szCs w:val="20"/>
        </w:rPr>
        <w:tab/>
        <w:t>ĎALŠIE PRÁVA A POVINNOSTI</w:t>
      </w:r>
    </w:p>
    <w:p w14:paraId="159A4894" w14:textId="31237C17" w:rsidR="001C5279" w:rsidRPr="008C19A3" w:rsidRDefault="001C5279"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.1</w:t>
      </w:r>
      <w:r w:rsidRPr="008C19A3">
        <w:rPr>
          <w:rFonts w:ascii="Tahoma" w:hAnsi="Tahoma" w:cs="Tahoma"/>
          <w:b/>
          <w:bCs/>
          <w:sz w:val="20"/>
          <w:szCs w:val="20"/>
        </w:rPr>
        <w:tab/>
        <w:t>Zásada výrazne nenarušiť</w:t>
      </w:r>
    </w:p>
    <w:p w14:paraId="028376FC" w14:textId="596FD5BA" w:rsidR="001C5279" w:rsidRPr="008C19A3" w:rsidRDefault="001C5279"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ab/>
      </w:r>
      <w:r w:rsidRPr="008C19A3">
        <w:rPr>
          <w:rFonts w:ascii="Tahoma" w:hAnsi="Tahoma" w:cs="Tahoma"/>
          <w:sz w:val="20"/>
          <w:szCs w:val="20"/>
        </w:rPr>
        <w:t xml:space="preserve">Zhotoviteľ s odbornou starostlivosťou </w:t>
      </w:r>
      <w:r w:rsidR="00095722" w:rsidRPr="008C19A3">
        <w:rPr>
          <w:rFonts w:ascii="Tahoma" w:hAnsi="Tahoma" w:cs="Tahoma"/>
          <w:sz w:val="20"/>
          <w:szCs w:val="20"/>
        </w:rPr>
        <w:t>zabezpečí Vykon</w:t>
      </w:r>
      <w:r w:rsidR="00B537B5" w:rsidRPr="008C19A3">
        <w:rPr>
          <w:rFonts w:ascii="Tahoma" w:hAnsi="Tahoma" w:cs="Tahoma"/>
          <w:sz w:val="20"/>
          <w:szCs w:val="20"/>
        </w:rPr>
        <w:t>áva</w:t>
      </w:r>
      <w:r w:rsidR="00095722" w:rsidRPr="008C19A3">
        <w:rPr>
          <w:rFonts w:ascii="Tahoma" w:hAnsi="Tahoma" w:cs="Tahoma"/>
          <w:sz w:val="20"/>
          <w:szCs w:val="20"/>
        </w:rPr>
        <w:t xml:space="preserve">nie Diela a </w:t>
      </w:r>
      <w:r w:rsidRPr="008C19A3">
        <w:rPr>
          <w:rFonts w:ascii="Tahoma" w:hAnsi="Tahoma" w:cs="Tahoma"/>
          <w:sz w:val="20"/>
          <w:szCs w:val="20"/>
        </w:rPr>
        <w:t xml:space="preserve">vykoná Dielo tak, aby bolo </w:t>
      </w:r>
      <w:r w:rsidR="00095722" w:rsidRPr="008C19A3">
        <w:rPr>
          <w:rFonts w:ascii="Tahoma" w:hAnsi="Tahoma" w:cs="Tahoma"/>
          <w:sz w:val="20"/>
          <w:szCs w:val="20"/>
        </w:rPr>
        <w:t xml:space="preserve">maximálne možnom </w:t>
      </w:r>
      <w:r w:rsidRPr="008C19A3">
        <w:rPr>
          <w:rFonts w:ascii="Tahoma" w:hAnsi="Tahoma" w:cs="Tahoma"/>
          <w:sz w:val="20"/>
          <w:szCs w:val="20"/>
        </w:rPr>
        <w:t xml:space="preserve">súlade so zásadou „nespôsobovať významnú škodu“, najmä nesmie Dielo ani žiadna jeho časť alebo jeho použitie na účel </w:t>
      </w:r>
      <w:r w:rsidRPr="00FE7F20">
        <w:rPr>
          <w:rFonts w:ascii="Tahoma" w:hAnsi="Tahoma" w:cs="Tahoma"/>
          <w:sz w:val="20"/>
          <w:szCs w:val="20"/>
        </w:rPr>
        <w:t xml:space="preserve">podľa </w:t>
      </w:r>
      <w:r w:rsidRPr="00A273F6">
        <w:rPr>
          <w:rFonts w:ascii="Tahoma" w:hAnsi="Tahoma" w:cs="Tahoma"/>
          <w:sz w:val="20"/>
          <w:szCs w:val="20"/>
        </w:rPr>
        <w:t>bodu 3.1</w:t>
      </w:r>
      <w:r w:rsidRPr="008C19A3">
        <w:rPr>
          <w:rFonts w:ascii="Tahoma" w:hAnsi="Tahoma" w:cs="Tahoma"/>
          <w:sz w:val="20"/>
          <w:szCs w:val="20"/>
        </w:rPr>
        <w:t xml:space="preserve"> výrazne narušiť žiaden z environmentálnych cieľov uvedených v čl. 17 Nariadenia</w:t>
      </w:r>
      <w:r w:rsidR="00D172BC" w:rsidRPr="008C19A3">
        <w:rPr>
          <w:rFonts w:ascii="Tahoma" w:hAnsi="Tahoma" w:cs="Tahoma"/>
          <w:sz w:val="20"/>
          <w:szCs w:val="20"/>
        </w:rPr>
        <w:t>; v rovnakej kvalite sa Zhotoviteľ zaväzuje poskytovať Objednávateľovi Služby.</w:t>
      </w:r>
    </w:p>
    <w:p w14:paraId="75086055" w14:textId="395C5161" w:rsidR="00BC5F8F" w:rsidRPr="008C19A3" w:rsidRDefault="009D4794"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.2</w:t>
      </w:r>
      <w:r w:rsidRPr="008C19A3">
        <w:rPr>
          <w:rFonts w:ascii="Tahoma" w:hAnsi="Tahoma" w:cs="Tahoma"/>
          <w:b/>
          <w:bCs/>
          <w:sz w:val="20"/>
          <w:szCs w:val="20"/>
        </w:rPr>
        <w:tab/>
      </w:r>
      <w:r w:rsidR="00BC5F8F" w:rsidRPr="008C19A3">
        <w:rPr>
          <w:rFonts w:ascii="Tahoma" w:hAnsi="Tahoma" w:cs="Tahoma"/>
          <w:b/>
          <w:bCs/>
          <w:sz w:val="20"/>
          <w:szCs w:val="20"/>
        </w:rPr>
        <w:t>Nulová tolerancia korupcie</w:t>
      </w:r>
    </w:p>
    <w:p w14:paraId="75D6A14E" w14:textId="0BA38EE3" w:rsidR="00BC5F8F" w:rsidRPr="008C19A3" w:rsidRDefault="004D2B99" w:rsidP="00EA7025">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5A0F9C" w:rsidRPr="008C19A3">
        <w:rPr>
          <w:rFonts w:ascii="Tahoma" w:hAnsi="Tahoma" w:cs="Tahoma"/>
          <w:sz w:val="20"/>
          <w:szCs w:val="20"/>
        </w:rPr>
        <w:t>Zhotoviteľ</w:t>
      </w:r>
      <w:r w:rsidR="004842F1" w:rsidRPr="008C19A3">
        <w:rPr>
          <w:rFonts w:ascii="Tahoma" w:hAnsi="Tahoma" w:cs="Tahoma"/>
          <w:sz w:val="20"/>
          <w:szCs w:val="20"/>
        </w:rPr>
        <w:t xml:space="preserve"> sa</w:t>
      </w:r>
      <w:r w:rsidR="00BC5F8F" w:rsidRPr="008C19A3">
        <w:rPr>
          <w:rFonts w:ascii="Tahoma" w:hAnsi="Tahoma" w:cs="Tahoma"/>
          <w:sz w:val="20"/>
          <w:szCs w:val="20"/>
        </w:rPr>
        <w:t xml:space="preserve"> zaväzuje dodržiavať všetky aplikovateľné všeobecne záväzné právne predpisy vzťahujúce sa k</w:t>
      </w:r>
      <w:r w:rsidR="00E1712A" w:rsidRPr="008C19A3">
        <w:rPr>
          <w:rFonts w:ascii="Tahoma" w:hAnsi="Tahoma" w:cs="Tahoma"/>
          <w:sz w:val="20"/>
          <w:szCs w:val="20"/>
        </w:rPr>
        <w:t> </w:t>
      </w:r>
      <w:r w:rsidR="00BC5F8F" w:rsidRPr="008C19A3">
        <w:rPr>
          <w:rFonts w:ascii="Tahoma" w:hAnsi="Tahoma" w:cs="Tahoma"/>
          <w:sz w:val="20"/>
          <w:szCs w:val="20"/>
        </w:rPr>
        <w:t>zákazu korupcie a</w:t>
      </w:r>
      <w:r w:rsidR="00E1712A" w:rsidRPr="008C19A3">
        <w:rPr>
          <w:rFonts w:ascii="Tahoma" w:hAnsi="Tahoma" w:cs="Tahoma"/>
          <w:sz w:val="20"/>
          <w:szCs w:val="20"/>
        </w:rPr>
        <w:t> </w:t>
      </w:r>
      <w:r w:rsidR="00BC5F8F" w:rsidRPr="008C19A3">
        <w:rPr>
          <w:rFonts w:ascii="Tahoma" w:hAnsi="Tahoma" w:cs="Tahoma"/>
          <w:sz w:val="20"/>
          <w:szCs w:val="20"/>
        </w:rPr>
        <w:t xml:space="preserve">korupčného správania, pričom sa </w:t>
      </w:r>
      <w:r w:rsidR="005A0F9C" w:rsidRPr="008C19A3">
        <w:rPr>
          <w:rFonts w:ascii="Tahoma" w:hAnsi="Tahoma" w:cs="Tahoma"/>
          <w:sz w:val="20"/>
          <w:szCs w:val="20"/>
        </w:rPr>
        <w:t>Zhotoviteľ</w:t>
      </w:r>
      <w:r w:rsidR="00BC5F8F" w:rsidRPr="008C19A3">
        <w:rPr>
          <w:rFonts w:ascii="Tahoma" w:hAnsi="Tahoma" w:cs="Tahoma"/>
          <w:sz w:val="20"/>
          <w:szCs w:val="20"/>
        </w:rPr>
        <w:t xml:space="preserve"> najmä, nie však výlučne</w:t>
      </w:r>
      <w:r w:rsidR="00EA7025" w:rsidRPr="008C19A3">
        <w:rPr>
          <w:rFonts w:ascii="Tahoma" w:hAnsi="Tahoma" w:cs="Tahoma"/>
          <w:sz w:val="20"/>
          <w:szCs w:val="20"/>
        </w:rPr>
        <w:t xml:space="preserve"> (i) </w:t>
      </w:r>
      <w:r w:rsidR="00BC5F8F" w:rsidRPr="008C19A3">
        <w:rPr>
          <w:rFonts w:ascii="Tahoma" w:hAnsi="Tahoma" w:cs="Tahoma"/>
          <w:sz w:val="20"/>
          <w:szCs w:val="20"/>
        </w:rPr>
        <w:t>zdrží akejkoľvek formy korupcie a</w:t>
      </w:r>
      <w:r w:rsidR="00E1712A" w:rsidRPr="008C19A3">
        <w:rPr>
          <w:rFonts w:ascii="Tahoma" w:hAnsi="Tahoma" w:cs="Tahoma"/>
          <w:sz w:val="20"/>
          <w:szCs w:val="20"/>
        </w:rPr>
        <w:t> </w:t>
      </w:r>
      <w:r w:rsidR="00BC5F8F" w:rsidRPr="008C19A3">
        <w:rPr>
          <w:rFonts w:ascii="Tahoma" w:hAnsi="Tahoma" w:cs="Tahoma"/>
          <w:sz w:val="20"/>
          <w:szCs w:val="20"/>
        </w:rPr>
        <w:t>korupčného správania v</w:t>
      </w:r>
      <w:r w:rsidR="00E1712A" w:rsidRPr="008C19A3">
        <w:rPr>
          <w:rFonts w:ascii="Tahoma" w:hAnsi="Tahoma" w:cs="Tahoma"/>
          <w:sz w:val="20"/>
          <w:szCs w:val="20"/>
        </w:rPr>
        <w:t> </w:t>
      </w:r>
      <w:r w:rsidR="00BC5F8F" w:rsidRPr="008C19A3">
        <w:rPr>
          <w:rFonts w:ascii="Tahoma" w:hAnsi="Tahoma" w:cs="Tahoma"/>
          <w:sz w:val="20"/>
          <w:szCs w:val="20"/>
        </w:rPr>
        <w:t>súvislosti s</w:t>
      </w:r>
      <w:r w:rsidR="00E1712A" w:rsidRPr="008C19A3">
        <w:rPr>
          <w:rFonts w:ascii="Tahoma" w:hAnsi="Tahoma" w:cs="Tahoma"/>
          <w:sz w:val="20"/>
          <w:szCs w:val="20"/>
        </w:rPr>
        <w:t> </w:t>
      </w:r>
      <w:r w:rsidR="005A0F9C" w:rsidRPr="008C19A3">
        <w:rPr>
          <w:rFonts w:ascii="Tahoma" w:hAnsi="Tahoma" w:cs="Tahoma"/>
          <w:sz w:val="20"/>
          <w:szCs w:val="20"/>
        </w:rPr>
        <w:t>plnením podľa Zmluvy</w:t>
      </w:r>
      <w:r w:rsidR="00BC5F8F" w:rsidRPr="008C19A3">
        <w:rPr>
          <w:rFonts w:ascii="Tahoma" w:hAnsi="Tahoma" w:cs="Tahoma"/>
          <w:sz w:val="20"/>
          <w:szCs w:val="20"/>
        </w:rPr>
        <w:t xml:space="preserve"> alebo akéhokoľvek správania, ktoré môže vyvolať pochybnosti o</w:t>
      </w:r>
      <w:r w:rsidR="00E1712A" w:rsidRPr="008C19A3">
        <w:rPr>
          <w:rFonts w:ascii="Tahoma" w:hAnsi="Tahoma" w:cs="Tahoma"/>
          <w:sz w:val="20"/>
          <w:szCs w:val="20"/>
        </w:rPr>
        <w:t> </w:t>
      </w:r>
      <w:r w:rsidR="00BC5F8F" w:rsidRPr="008C19A3">
        <w:rPr>
          <w:rFonts w:ascii="Tahoma" w:hAnsi="Tahoma" w:cs="Tahoma"/>
          <w:sz w:val="20"/>
          <w:szCs w:val="20"/>
        </w:rPr>
        <w:t>tom, že sa korupcie zdržiava;</w:t>
      </w:r>
      <w:r w:rsidR="00EA7025" w:rsidRPr="008C19A3">
        <w:rPr>
          <w:rFonts w:ascii="Tahoma" w:hAnsi="Tahoma" w:cs="Tahoma"/>
          <w:sz w:val="20"/>
          <w:szCs w:val="20"/>
        </w:rPr>
        <w:t xml:space="preserve"> (ii) </w:t>
      </w:r>
      <w:r w:rsidR="00BC5F8F" w:rsidRPr="008C19A3">
        <w:rPr>
          <w:rFonts w:ascii="Tahoma" w:hAnsi="Tahoma" w:cs="Tahoma"/>
          <w:sz w:val="20"/>
          <w:szCs w:val="20"/>
        </w:rPr>
        <w:t xml:space="preserve">zaväzuje poskytnúť </w:t>
      </w:r>
      <w:r w:rsidR="005A0F9C" w:rsidRPr="008C19A3">
        <w:rPr>
          <w:rFonts w:ascii="Tahoma" w:hAnsi="Tahoma" w:cs="Tahoma"/>
          <w:sz w:val="20"/>
          <w:szCs w:val="20"/>
        </w:rPr>
        <w:t>Objednávateľovi</w:t>
      </w:r>
      <w:r w:rsidR="00BC5F8F" w:rsidRPr="008C19A3">
        <w:rPr>
          <w:rFonts w:ascii="Tahoma" w:hAnsi="Tahoma" w:cs="Tahoma"/>
          <w:sz w:val="20"/>
          <w:szCs w:val="20"/>
        </w:rPr>
        <w:t xml:space="preserve"> alebo akémukoľvek orgánu verejnej správy oprávnenému na to v</w:t>
      </w:r>
      <w:r w:rsidR="00E1712A" w:rsidRPr="008C19A3">
        <w:rPr>
          <w:rFonts w:ascii="Tahoma" w:hAnsi="Tahoma" w:cs="Tahoma"/>
          <w:sz w:val="20"/>
          <w:szCs w:val="20"/>
        </w:rPr>
        <w:t> </w:t>
      </w:r>
      <w:r w:rsidR="00BC5F8F" w:rsidRPr="008C19A3">
        <w:rPr>
          <w:rFonts w:ascii="Tahoma" w:hAnsi="Tahoma" w:cs="Tahoma"/>
          <w:sz w:val="20"/>
          <w:szCs w:val="20"/>
        </w:rPr>
        <w:t xml:space="preserve">zmysle </w:t>
      </w:r>
      <w:r w:rsidR="000F3340" w:rsidRPr="008C19A3">
        <w:rPr>
          <w:rFonts w:ascii="Tahoma" w:hAnsi="Tahoma" w:cs="Tahoma"/>
          <w:sz w:val="20"/>
          <w:szCs w:val="20"/>
        </w:rPr>
        <w:t>u</w:t>
      </w:r>
      <w:r w:rsidR="00283EDB" w:rsidRPr="008C19A3">
        <w:rPr>
          <w:rFonts w:ascii="Tahoma" w:hAnsi="Tahoma" w:cs="Tahoma"/>
          <w:sz w:val="20"/>
          <w:szCs w:val="20"/>
        </w:rPr>
        <w:t xml:space="preserve">platniteľných </w:t>
      </w:r>
      <w:r w:rsidR="00BC5F8F" w:rsidRPr="008C19A3">
        <w:rPr>
          <w:rFonts w:ascii="Tahoma" w:hAnsi="Tahoma" w:cs="Tahoma"/>
          <w:sz w:val="20"/>
          <w:szCs w:val="20"/>
        </w:rPr>
        <w:t>všeobecne záväzných právnych predpisov plnú a</w:t>
      </w:r>
      <w:r w:rsidR="00E1712A" w:rsidRPr="008C19A3">
        <w:rPr>
          <w:rFonts w:ascii="Tahoma" w:hAnsi="Tahoma" w:cs="Tahoma"/>
          <w:sz w:val="20"/>
          <w:szCs w:val="20"/>
        </w:rPr>
        <w:t> </w:t>
      </w:r>
      <w:r w:rsidR="00BC5F8F" w:rsidRPr="008C19A3">
        <w:rPr>
          <w:rFonts w:ascii="Tahoma" w:hAnsi="Tahoma" w:cs="Tahoma"/>
          <w:sz w:val="20"/>
          <w:szCs w:val="20"/>
        </w:rPr>
        <w:t xml:space="preserve">bezodkladnú súčinnosť; </w:t>
      </w:r>
      <w:r w:rsidR="00EA7025" w:rsidRPr="008C19A3">
        <w:rPr>
          <w:rFonts w:ascii="Tahoma" w:hAnsi="Tahoma" w:cs="Tahoma"/>
          <w:sz w:val="20"/>
          <w:szCs w:val="20"/>
        </w:rPr>
        <w:t xml:space="preserve">(iii) </w:t>
      </w:r>
      <w:r w:rsidR="00BC5F8F" w:rsidRPr="008C19A3">
        <w:rPr>
          <w:rFonts w:ascii="Tahoma" w:hAnsi="Tahoma" w:cs="Tahoma"/>
          <w:sz w:val="20"/>
          <w:szCs w:val="20"/>
        </w:rPr>
        <w:t xml:space="preserve">zaväzuje bezodkladne oznámiť </w:t>
      </w:r>
      <w:r w:rsidR="005A0F9C" w:rsidRPr="008C19A3">
        <w:rPr>
          <w:rFonts w:ascii="Tahoma" w:hAnsi="Tahoma" w:cs="Tahoma"/>
          <w:sz w:val="20"/>
          <w:szCs w:val="20"/>
        </w:rPr>
        <w:t>Objednávateľovi</w:t>
      </w:r>
      <w:r w:rsidR="00BC5F8F" w:rsidRPr="008C19A3">
        <w:rPr>
          <w:rFonts w:ascii="Tahoma" w:hAnsi="Tahoma" w:cs="Tahoma"/>
          <w:sz w:val="20"/>
          <w:szCs w:val="20"/>
        </w:rPr>
        <w:t xml:space="preserve"> akékoľvek podozrenie z</w:t>
      </w:r>
      <w:r w:rsidR="00E1712A" w:rsidRPr="008C19A3">
        <w:rPr>
          <w:rFonts w:ascii="Tahoma" w:hAnsi="Tahoma" w:cs="Tahoma"/>
          <w:sz w:val="20"/>
          <w:szCs w:val="20"/>
        </w:rPr>
        <w:t> </w:t>
      </w:r>
      <w:r w:rsidR="00BC5F8F" w:rsidRPr="008C19A3">
        <w:rPr>
          <w:rFonts w:ascii="Tahoma" w:hAnsi="Tahoma" w:cs="Tahoma"/>
          <w:sz w:val="20"/>
          <w:szCs w:val="20"/>
        </w:rPr>
        <w:t>korupčného správania súvisiaceho s</w:t>
      </w:r>
      <w:r w:rsidR="00E1712A" w:rsidRPr="008C19A3">
        <w:rPr>
          <w:rFonts w:ascii="Tahoma" w:hAnsi="Tahoma" w:cs="Tahoma"/>
          <w:sz w:val="20"/>
          <w:szCs w:val="20"/>
        </w:rPr>
        <w:t> </w:t>
      </w:r>
      <w:r w:rsidR="00BC5F8F" w:rsidRPr="008C19A3">
        <w:rPr>
          <w:rFonts w:ascii="Tahoma" w:hAnsi="Tahoma" w:cs="Tahoma"/>
          <w:sz w:val="20"/>
          <w:szCs w:val="20"/>
        </w:rPr>
        <w:t>realizáciou Zmluvy a</w:t>
      </w:r>
      <w:r w:rsidR="00E1712A" w:rsidRPr="008C19A3">
        <w:rPr>
          <w:rFonts w:ascii="Tahoma" w:hAnsi="Tahoma" w:cs="Tahoma"/>
          <w:sz w:val="20"/>
          <w:szCs w:val="20"/>
        </w:rPr>
        <w:t> </w:t>
      </w:r>
      <w:r w:rsidR="00BC5F8F" w:rsidRPr="008C19A3">
        <w:rPr>
          <w:rFonts w:ascii="Tahoma" w:hAnsi="Tahoma" w:cs="Tahoma"/>
          <w:sz w:val="20"/>
          <w:szCs w:val="20"/>
        </w:rPr>
        <w:t>poskytne súčinnosť pri preskúmavaní tohto oznámenia;</w:t>
      </w:r>
      <w:r w:rsidR="00EA7025" w:rsidRPr="008C19A3">
        <w:rPr>
          <w:rFonts w:ascii="Tahoma" w:hAnsi="Tahoma" w:cs="Tahoma"/>
          <w:sz w:val="20"/>
          <w:szCs w:val="20"/>
        </w:rPr>
        <w:t xml:space="preserve"> (iv) </w:t>
      </w:r>
      <w:r w:rsidR="00BC5F8F" w:rsidRPr="008C19A3">
        <w:rPr>
          <w:rFonts w:ascii="Tahoma" w:hAnsi="Tahoma" w:cs="Tahoma"/>
          <w:sz w:val="20"/>
          <w:szCs w:val="20"/>
        </w:rPr>
        <w:t>vyhlasuje, že nemá a</w:t>
      </w:r>
      <w:r w:rsidR="00E1712A" w:rsidRPr="008C19A3">
        <w:rPr>
          <w:rFonts w:ascii="Tahoma" w:hAnsi="Tahoma" w:cs="Tahoma"/>
          <w:sz w:val="20"/>
          <w:szCs w:val="20"/>
        </w:rPr>
        <w:t> </w:t>
      </w:r>
      <w:r w:rsidR="00BC5F8F" w:rsidRPr="008C19A3">
        <w:rPr>
          <w:rFonts w:ascii="Tahoma" w:hAnsi="Tahoma" w:cs="Tahoma"/>
          <w:sz w:val="20"/>
          <w:szCs w:val="20"/>
        </w:rPr>
        <w:t>nebude mať žiadne prepojenie so žiadnou osobou pôsobiacou v</w:t>
      </w:r>
      <w:r w:rsidR="00E1712A" w:rsidRPr="008C19A3">
        <w:rPr>
          <w:rFonts w:ascii="Tahoma" w:hAnsi="Tahoma" w:cs="Tahoma"/>
          <w:sz w:val="20"/>
          <w:szCs w:val="20"/>
        </w:rPr>
        <w:t> </w:t>
      </w:r>
      <w:r w:rsidR="00BC5F8F" w:rsidRPr="008C19A3">
        <w:rPr>
          <w:rFonts w:ascii="Tahoma" w:hAnsi="Tahoma" w:cs="Tahoma"/>
          <w:sz w:val="20"/>
          <w:szCs w:val="20"/>
        </w:rPr>
        <w:t xml:space="preserve">rámci </w:t>
      </w:r>
      <w:r w:rsidR="005A0F9C" w:rsidRPr="008C19A3">
        <w:rPr>
          <w:rFonts w:ascii="Tahoma" w:hAnsi="Tahoma" w:cs="Tahoma"/>
          <w:sz w:val="20"/>
          <w:szCs w:val="20"/>
        </w:rPr>
        <w:t>osoby Objednávateľa</w:t>
      </w:r>
      <w:r w:rsidR="00BC5F8F" w:rsidRPr="008C19A3">
        <w:rPr>
          <w:rFonts w:ascii="Tahoma" w:hAnsi="Tahoma" w:cs="Tahoma"/>
          <w:sz w:val="20"/>
          <w:szCs w:val="20"/>
        </w:rPr>
        <w:t xml:space="preserve">, najmä so štatutárnym orgánom </w:t>
      </w:r>
      <w:r w:rsidR="005A0F9C" w:rsidRPr="008C19A3">
        <w:rPr>
          <w:rFonts w:ascii="Tahoma" w:hAnsi="Tahoma" w:cs="Tahoma"/>
          <w:sz w:val="20"/>
          <w:szCs w:val="20"/>
        </w:rPr>
        <w:t>Objednávateľa</w:t>
      </w:r>
      <w:r w:rsidR="00BC5F8F" w:rsidRPr="008C19A3">
        <w:rPr>
          <w:rFonts w:ascii="Tahoma" w:hAnsi="Tahoma" w:cs="Tahoma"/>
          <w:sz w:val="20"/>
          <w:szCs w:val="20"/>
        </w:rPr>
        <w:t xml:space="preserve"> alebo jemu blízkou osobou a</w:t>
      </w:r>
      <w:r w:rsidR="00E1712A" w:rsidRPr="008C19A3">
        <w:rPr>
          <w:rFonts w:ascii="Tahoma" w:hAnsi="Tahoma" w:cs="Tahoma"/>
          <w:sz w:val="20"/>
          <w:szCs w:val="20"/>
        </w:rPr>
        <w:t> </w:t>
      </w:r>
      <w:r w:rsidR="001679AF" w:rsidRPr="008C19A3">
        <w:rPr>
          <w:rFonts w:ascii="Tahoma" w:hAnsi="Tahoma" w:cs="Tahoma"/>
          <w:sz w:val="20"/>
          <w:szCs w:val="20"/>
        </w:rPr>
        <w:t xml:space="preserve">žiadnou Kontaktnou </w:t>
      </w:r>
      <w:r w:rsidR="00BC5F8F" w:rsidRPr="008C19A3">
        <w:rPr>
          <w:rFonts w:ascii="Tahoma" w:hAnsi="Tahoma" w:cs="Tahoma"/>
          <w:sz w:val="20"/>
          <w:szCs w:val="20"/>
        </w:rPr>
        <w:t xml:space="preserve">osobou </w:t>
      </w:r>
      <w:r w:rsidR="001679AF" w:rsidRPr="008C19A3">
        <w:rPr>
          <w:rFonts w:ascii="Tahoma" w:hAnsi="Tahoma" w:cs="Tahoma"/>
          <w:sz w:val="20"/>
          <w:szCs w:val="20"/>
        </w:rPr>
        <w:t xml:space="preserve">Objednávateľa </w:t>
      </w:r>
      <w:r w:rsidR="00B94711" w:rsidRPr="008C19A3">
        <w:rPr>
          <w:rFonts w:ascii="Tahoma" w:hAnsi="Tahoma" w:cs="Tahoma"/>
          <w:sz w:val="20"/>
          <w:szCs w:val="20"/>
        </w:rPr>
        <w:t>a</w:t>
      </w:r>
      <w:r w:rsidR="00BC5F8F" w:rsidRPr="008C19A3">
        <w:rPr>
          <w:rFonts w:ascii="Tahoma" w:hAnsi="Tahoma" w:cs="Tahoma"/>
          <w:sz w:val="20"/>
          <w:szCs w:val="20"/>
        </w:rPr>
        <w:t>lebo jej blízkou osobou, ak by ktorákoľvek z</w:t>
      </w:r>
      <w:r w:rsidR="00E1712A" w:rsidRPr="008C19A3">
        <w:rPr>
          <w:rFonts w:ascii="Tahoma" w:hAnsi="Tahoma" w:cs="Tahoma"/>
          <w:sz w:val="20"/>
          <w:szCs w:val="20"/>
        </w:rPr>
        <w:t> </w:t>
      </w:r>
      <w:r w:rsidR="00BC5F8F" w:rsidRPr="008C19A3">
        <w:rPr>
          <w:rFonts w:ascii="Tahoma" w:hAnsi="Tahoma" w:cs="Tahoma"/>
          <w:sz w:val="20"/>
          <w:szCs w:val="20"/>
        </w:rPr>
        <w:t xml:space="preserve">nich mohla pre </w:t>
      </w:r>
      <w:r w:rsidR="005A0F9C" w:rsidRPr="008C19A3">
        <w:rPr>
          <w:rFonts w:ascii="Tahoma" w:hAnsi="Tahoma" w:cs="Tahoma"/>
          <w:sz w:val="20"/>
          <w:szCs w:val="20"/>
        </w:rPr>
        <w:t>Zhotoviteľa</w:t>
      </w:r>
      <w:r w:rsidR="00BC5F8F" w:rsidRPr="008C19A3">
        <w:rPr>
          <w:rFonts w:ascii="Tahoma" w:hAnsi="Tahoma" w:cs="Tahoma"/>
          <w:sz w:val="20"/>
          <w:szCs w:val="20"/>
        </w:rPr>
        <w:t xml:space="preserve"> priaznivo ovplyvniť uzatvorenie Zmluvy alebo spôsob realizácie práv a</w:t>
      </w:r>
      <w:r w:rsidR="00E1712A" w:rsidRPr="008C19A3">
        <w:rPr>
          <w:rFonts w:ascii="Tahoma" w:hAnsi="Tahoma" w:cs="Tahoma"/>
          <w:sz w:val="20"/>
          <w:szCs w:val="20"/>
        </w:rPr>
        <w:t> </w:t>
      </w:r>
      <w:r w:rsidR="00BC5F8F" w:rsidRPr="008C19A3">
        <w:rPr>
          <w:rFonts w:ascii="Tahoma" w:hAnsi="Tahoma" w:cs="Tahoma"/>
          <w:sz w:val="20"/>
          <w:szCs w:val="20"/>
        </w:rPr>
        <w:t xml:space="preserve">povinností </w:t>
      </w:r>
      <w:r w:rsidR="005A0F9C" w:rsidRPr="008C19A3">
        <w:rPr>
          <w:rFonts w:ascii="Tahoma" w:hAnsi="Tahoma" w:cs="Tahoma"/>
          <w:sz w:val="20"/>
          <w:szCs w:val="20"/>
        </w:rPr>
        <w:t>Objednávateľa</w:t>
      </w:r>
      <w:r w:rsidR="00BC5F8F" w:rsidRPr="008C19A3">
        <w:rPr>
          <w:rFonts w:ascii="Tahoma" w:hAnsi="Tahoma" w:cs="Tahoma"/>
          <w:sz w:val="20"/>
          <w:szCs w:val="20"/>
        </w:rPr>
        <w:t xml:space="preserve"> podľa Zmluvy.</w:t>
      </w:r>
    </w:p>
    <w:p w14:paraId="789E7FC3" w14:textId="43632FE5" w:rsidR="004D2B99" w:rsidRPr="008C19A3" w:rsidRDefault="004D2B99" w:rsidP="00050C3D">
      <w:pPr>
        <w:widowControl/>
        <w:autoSpaceDE/>
        <w:autoSpaceDN/>
        <w:ind w:left="1134" w:hanging="425"/>
        <w:contextualSpacing/>
        <w:jc w:val="both"/>
        <w:rPr>
          <w:rFonts w:ascii="Tahoma" w:hAnsi="Tahoma" w:cs="Tahoma"/>
          <w:snapToGrid w:val="0"/>
          <w:sz w:val="20"/>
          <w:szCs w:val="20"/>
        </w:rPr>
      </w:pPr>
      <w:r w:rsidRPr="008C19A3">
        <w:rPr>
          <w:rFonts w:ascii="Tahoma" w:hAnsi="Tahoma" w:cs="Tahoma"/>
          <w:snapToGrid w:val="0"/>
          <w:sz w:val="20"/>
          <w:szCs w:val="20"/>
        </w:rPr>
        <w:t xml:space="preserve">(b) </w:t>
      </w:r>
      <w:r w:rsidRPr="008C19A3">
        <w:rPr>
          <w:rFonts w:ascii="Tahoma" w:hAnsi="Tahoma" w:cs="Tahoma"/>
          <w:snapToGrid w:val="0"/>
          <w:sz w:val="20"/>
          <w:szCs w:val="20"/>
        </w:rPr>
        <w:tab/>
        <w:t xml:space="preserve">Zhotoviteľ sa zaväzuje bezodkladne, najneskôr do </w:t>
      </w:r>
      <w:r w:rsidR="00E30769" w:rsidRPr="008C19A3">
        <w:rPr>
          <w:rFonts w:ascii="Tahoma" w:hAnsi="Tahoma"/>
          <w:sz w:val="20"/>
        </w:rPr>
        <w:t>5</w:t>
      </w:r>
      <w:r w:rsidRPr="008C19A3">
        <w:rPr>
          <w:rFonts w:ascii="Tahoma" w:hAnsi="Tahoma"/>
          <w:sz w:val="20"/>
        </w:rPr>
        <w:t xml:space="preserve"> pracovných dní</w:t>
      </w:r>
      <w:r w:rsidRPr="008C19A3">
        <w:rPr>
          <w:rFonts w:ascii="Tahoma" w:hAnsi="Tahoma" w:cs="Tahoma"/>
          <w:snapToGrid w:val="0"/>
          <w:sz w:val="20"/>
          <w:szCs w:val="20"/>
        </w:rPr>
        <w:t>, písomne Objednávateľa informovať o</w:t>
      </w:r>
      <w:r w:rsidR="00E1712A" w:rsidRPr="008C19A3">
        <w:rPr>
          <w:rFonts w:ascii="Tahoma" w:hAnsi="Tahoma" w:cs="Tahoma"/>
          <w:snapToGrid w:val="0"/>
          <w:sz w:val="20"/>
          <w:szCs w:val="20"/>
        </w:rPr>
        <w:t> </w:t>
      </w:r>
      <w:r w:rsidRPr="008C19A3">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8C19A3">
        <w:rPr>
          <w:rFonts w:ascii="Tahoma" w:hAnsi="Tahoma" w:cs="Tahoma"/>
          <w:snapToGrid w:val="0"/>
          <w:sz w:val="20"/>
          <w:szCs w:val="20"/>
        </w:rPr>
        <w:t> </w:t>
      </w:r>
      <w:r w:rsidRPr="008C19A3">
        <w:rPr>
          <w:rFonts w:ascii="Tahoma" w:hAnsi="Tahoma" w:cs="Tahoma"/>
          <w:snapToGrid w:val="0"/>
          <w:sz w:val="20"/>
          <w:szCs w:val="20"/>
        </w:rPr>
        <w:t>plnením Zmluvy.</w:t>
      </w:r>
      <w:r w:rsidR="00EE61BE" w:rsidRPr="008C19A3">
        <w:rPr>
          <w:rFonts w:ascii="Tahoma" w:hAnsi="Tahoma" w:cs="Tahoma"/>
          <w:snapToGrid w:val="0"/>
          <w:sz w:val="20"/>
          <w:szCs w:val="20"/>
        </w:rPr>
        <w:t xml:space="preserve"> </w:t>
      </w:r>
      <w:r w:rsidR="005B3312" w:rsidRPr="008C19A3">
        <w:rPr>
          <w:rFonts w:ascii="Tahoma" w:hAnsi="Tahoma" w:cs="Tahoma"/>
          <w:snapToGrid w:val="0"/>
          <w:sz w:val="20"/>
          <w:szCs w:val="20"/>
        </w:rPr>
        <w:t xml:space="preserve">Zhotoviteľ sa zaväzuje bezodkladne, najneskôr </w:t>
      </w:r>
      <w:r w:rsidR="005B3312" w:rsidRPr="008C19A3">
        <w:rPr>
          <w:rFonts w:ascii="Tahoma" w:hAnsi="Tahoma"/>
          <w:sz w:val="20"/>
        </w:rPr>
        <w:t>do 5 pracovných dní,</w:t>
      </w:r>
      <w:r w:rsidR="005B3312" w:rsidRPr="008C19A3">
        <w:rPr>
          <w:rFonts w:ascii="Tahoma" w:hAnsi="Tahoma" w:cs="Tahoma"/>
          <w:snapToGrid w:val="0"/>
          <w:sz w:val="20"/>
          <w:szCs w:val="20"/>
        </w:rPr>
        <w:t xml:space="preserve"> písomne Objednávateľa informovať o vznesení akéhokoľvek obvinenia voči Zhotoviteľovi. </w:t>
      </w:r>
    </w:p>
    <w:p w14:paraId="481D2BFF" w14:textId="0D6C727D" w:rsidR="009A564F" w:rsidRPr="008C19A3" w:rsidRDefault="009A564F" w:rsidP="00050C3D">
      <w:pPr>
        <w:widowControl/>
        <w:autoSpaceDE/>
        <w:autoSpaceDN/>
        <w:ind w:left="1134" w:hanging="425"/>
        <w:contextualSpacing/>
        <w:jc w:val="both"/>
        <w:rPr>
          <w:rFonts w:ascii="Tahoma" w:hAnsi="Tahoma" w:cs="Tahoma"/>
          <w:snapToGrid w:val="0"/>
          <w:sz w:val="20"/>
          <w:szCs w:val="20"/>
        </w:rPr>
      </w:pPr>
      <w:r w:rsidRPr="008C19A3">
        <w:rPr>
          <w:rFonts w:ascii="Tahoma" w:hAnsi="Tahoma" w:cs="Tahoma"/>
          <w:snapToGrid w:val="0"/>
          <w:sz w:val="20"/>
          <w:szCs w:val="20"/>
        </w:rPr>
        <w:t>(c)</w:t>
      </w:r>
      <w:r w:rsidRPr="008C19A3">
        <w:rPr>
          <w:rFonts w:ascii="Tahoma" w:hAnsi="Tahoma" w:cs="Tahoma"/>
          <w:snapToGrid w:val="0"/>
          <w:sz w:val="20"/>
          <w:szCs w:val="20"/>
        </w:rPr>
        <w:tab/>
        <w:t xml:space="preserve">Podrobnosti o vnútornom systéme vybavovania oznámení o protispoločenskej činnosti sú dostupné na webovom sídle BBSK: </w:t>
      </w:r>
      <w:hyperlink r:id="rId14" w:history="1">
        <w:r w:rsidRPr="008C19A3">
          <w:rPr>
            <w:rStyle w:val="Hypertextovprepojenie"/>
            <w:rFonts w:ascii="Tahoma" w:hAnsi="Tahoma" w:cs="Tahoma"/>
            <w:snapToGrid w:val="0"/>
            <w:sz w:val="20"/>
            <w:szCs w:val="20"/>
          </w:rPr>
          <w:t>https://www.bbsk.sk/podavanie-oznameni-o-protispolocenskej-cinnosti</w:t>
        </w:r>
      </w:hyperlink>
      <w:r w:rsidRPr="008C19A3">
        <w:rPr>
          <w:rFonts w:ascii="Tahoma" w:hAnsi="Tahoma" w:cs="Tahoma"/>
          <w:snapToGrid w:val="0"/>
          <w:sz w:val="20"/>
          <w:szCs w:val="20"/>
        </w:rPr>
        <w:t>.</w:t>
      </w:r>
    </w:p>
    <w:p w14:paraId="13DEA3E9" w14:textId="25AABF1C" w:rsidR="001C4AD9" w:rsidRPr="008C19A3" w:rsidRDefault="002B3C10" w:rsidP="001C4AD9">
      <w:pPr>
        <w:tabs>
          <w:tab w:val="left" w:pos="709"/>
        </w:tabs>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5A0F9C" w:rsidRPr="008C19A3">
        <w:rPr>
          <w:rFonts w:ascii="Tahoma" w:hAnsi="Tahoma" w:cs="Tahoma"/>
          <w:b/>
          <w:bCs/>
          <w:sz w:val="20"/>
          <w:szCs w:val="20"/>
        </w:rPr>
        <w:t>.</w:t>
      </w:r>
      <w:r w:rsidR="00FC3BAE" w:rsidRPr="008C19A3">
        <w:rPr>
          <w:rFonts w:ascii="Tahoma" w:hAnsi="Tahoma" w:cs="Tahoma"/>
          <w:b/>
          <w:bCs/>
          <w:sz w:val="20"/>
          <w:szCs w:val="20"/>
        </w:rPr>
        <w:t>3</w:t>
      </w:r>
      <w:r w:rsidR="005A0F9C" w:rsidRPr="008C19A3">
        <w:rPr>
          <w:rFonts w:ascii="Tahoma" w:hAnsi="Tahoma" w:cs="Tahoma"/>
          <w:b/>
          <w:bCs/>
          <w:sz w:val="20"/>
          <w:szCs w:val="20"/>
        </w:rPr>
        <w:tab/>
      </w:r>
      <w:r w:rsidR="001C4AD9" w:rsidRPr="008C19A3">
        <w:rPr>
          <w:rFonts w:ascii="Tahoma" w:hAnsi="Tahoma" w:cs="Tahoma"/>
          <w:b/>
          <w:bCs/>
          <w:sz w:val="20"/>
          <w:szCs w:val="20"/>
        </w:rPr>
        <w:t xml:space="preserve">Uplatňovanie medzinárodných sankcií </w:t>
      </w:r>
    </w:p>
    <w:p w14:paraId="5F42ED9F" w14:textId="6B9E21C1" w:rsidR="001C4AD9" w:rsidRPr="008C19A3" w:rsidRDefault="001C4AD9" w:rsidP="001C4AD9">
      <w:pPr>
        <w:ind w:left="1134" w:hanging="426"/>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vyhlasuje, že ku dňu uzatvorenia Zmluvy nie je osobou podľa článku 5k Nariadenia o reštriktívnych opatreniach a že takouto osobou nie je ani žiadny subdodávateľ, alebo dodávateľ Zhotoviteľa, ani žiadny subjekt, ktorých kapacity sa </w:t>
      </w:r>
      <w:r w:rsidRPr="008C19A3">
        <w:rPr>
          <w:rFonts w:ascii="Tahoma" w:hAnsi="Tahoma" w:cs="Tahoma"/>
          <w:sz w:val="20"/>
          <w:szCs w:val="20"/>
        </w:rPr>
        <w:lastRenderedPageBreak/>
        <w:t xml:space="preserve">využívajú v zmysle smerníc Európskeho parlamentu a Rady č. 2014/23/EÚ, č. 2014/24/EÚ, č. 2014/25/EÚ a č. 2009/81/ES, ak na nich pripadá viac ako 10 % </w:t>
      </w:r>
      <w:r w:rsidR="008C3A35">
        <w:rPr>
          <w:rFonts w:ascii="Tahoma" w:hAnsi="Tahoma" w:cs="Tahoma"/>
          <w:sz w:val="20"/>
          <w:szCs w:val="20"/>
        </w:rPr>
        <w:t xml:space="preserve">z </w:t>
      </w:r>
      <w:r w:rsidRPr="008C19A3">
        <w:rPr>
          <w:rFonts w:ascii="Tahoma" w:hAnsi="Tahoma" w:cs="Tahoma"/>
          <w:sz w:val="20"/>
          <w:szCs w:val="20"/>
        </w:rPr>
        <w:t>hodnoty plnenia predmetu Zmluvy.</w:t>
      </w:r>
    </w:p>
    <w:p w14:paraId="25A2CDA5" w14:textId="77777777" w:rsidR="001C4AD9" w:rsidRPr="008C19A3" w:rsidRDefault="001C4AD9" w:rsidP="001C4AD9">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Zhotoviteľ vyhlasuje, že plnenie predmetu tejto Zmluvy nie je v rozpore so Zákonom o vykonávaní medzinárodných sankcií, a teda najmä neporušuje akúkoľvek medzinárodnú sankciu upravenú v akomkoľvek predpise o medzinárodnej sankcii podľa § 2 písm. b) Zákona o vykonávaní medzinárodných sankcií.</w:t>
      </w:r>
    </w:p>
    <w:p w14:paraId="06B3727E" w14:textId="22724E45" w:rsidR="008A6E62" w:rsidRPr="008C19A3" w:rsidRDefault="001C4AD9" w:rsidP="00050C3D">
      <w:pPr>
        <w:tabs>
          <w:tab w:val="left" w:pos="1134"/>
        </w:tabs>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.4</w:t>
      </w:r>
      <w:r w:rsidRPr="008C19A3">
        <w:rPr>
          <w:rFonts w:ascii="Tahoma" w:hAnsi="Tahoma" w:cs="Tahoma"/>
          <w:b/>
          <w:bCs/>
          <w:sz w:val="20"/>
          <w:szCs w:val="20"/>
        </w:rPr>
        <w:tab/>
      </w:r>
      <w:r w:rsidR="008A6E62" w:rsidRPr="008C19A3">
        <w:rPr>
          <w:rFonts w:ascii="Tahoma" w:hAnsi="Tahoma" w:cs="Tahoma"/>
          <w:b/>
          <w:bCs/>
          <w:sz w:val="20"/>
          <w:szCs w:val="20"/>
        </w:rPr>
        <w:t>Zákaz nelegálneho zamestnávania</w:t>
      </w:r>
      <w:r w:rsidR="00301E81" w:rsidRPr="008C19A3">
        <w:rPr>
          <w:rFonts w:ascii="Tahoma" w:hAnsi="Tahoma" w:cs="Tahoma"/>
          <w:b/>
          <w:bCs/>
          <w:sz w:val="20"/>
          <w:szCs w:val="20"/>
        </w:rPr>
        <w:t xml:space="preserve"> a</w:t>
      </w:r>
      <w:r w:rsidR="00E1712A" w:rsidRPr="008C19A3">
        <w:rPr>
          <w:rFonts w:ascii="Tahoma" w:hAnsi="Tahoma" w:cs="Tahoma"/>
          <w:b/>
          <w:bCs/>
          <w:sz w:val="20"/>
          <w:szCs w:val="20"/>
        </w:rPr>
        <w:t> </w:t>
      </w:r>
      <w:r w:rsidR="00301E81" w:rsidRPr="008C19A3">
        <w:rPr>
          <w:rFonts w:ascii="Tahoma" w:hAnsi="Tahoma" w:cs="Tahoma"/>
          <w:b/>
          <w:bCs/>
          <w:sz w:val="20"/>
          <w:szCs w:val="20"/>
        </w:rPr>
        <w:t>plnenie záväzkov</w:t>
      </w:r>
    </w:p>
    <w:p w14:paraId="46CA14FE" w14:textId="5E86EB01" w:rsidR="008A6E62" w:rsidRPr="008C19A3" w:rsidRDefault="00301E81" w:rsidP="00050C3D">
      <w:pPr>
        <w:ind w:left="1134" w:hanging="425"/>
        <w:jc w:val="both"/>
        <w:rPr>
          <w:rFonts w:ascii="Tahoma" w:hAnsi="Tahoma" w:cs="Tahoma"/>
          <w:sz w:val="20"/>
          <w:szCs w:val="20"/>
        </w:rPr>
      </w:pPr>
      <w:r w:rsidRPr="008C19A3">
        <w:rPr>
          <w:rFonts w:ascii="Tahoma" w:hAnsi="Tahoma" w:cs="Tahoma"/>
          <w:snapToGrid w:val="0"/>
          <w:sz w:val="20"/>
          <w:szCs w:val="20"/>
        </w:rPr>
        <w:t>(a)</w:t>
      </w:r>
      <w:r w:rsidRPr="008C19A3">
        <w:rPr>
          <w:rFonts w:ascii="Tahoma" w:hAnsi="Tahoma" w:cs="Tahoma"/>
          <w:snapToGrid w:val="0"/>
          <w:sz w:val="20"/>
          <w:szCs w:val="20"/>
        </w:rPr>
        <w:tab/>
        <w:t>Zhotoviteľ</w:t>
      </w:r>
      <w:r w:rsidRPr="008C19A3">
        <w:rPr>
          <w:rFonts w:ascii="Tahoma" w:hAnsi="Tahoma" w:cs="Tahoma"/>
          <w:sz w:val="20"/>
          <w:szCs w:val="20"/>
        </w:rPr>
        <w:t xml:space="preserve"> sa zaväzuje že zamestnanci </w:t>
      </w:r>
      <w:r w:rsidRPr="008C19A3">
        <w:rPr>
          <w:rFonts w:ascii="Tahoma" w:hAnsi="Tahoma" w:cs="Tahoma"/>
          <w:snapToGrid w:val="0"/>
          <w:sz w:val="20"/>
          <w:szCs w:val="20"/>
        </w:rPr>
        <w:t>Zhotoviteľ</w:t>
      </w:r>
      <w:r w:rsidR="004F63BC" w:rsidRPr="008C19A3">
        <w:rPr>
          <w:rFonts w:ascii="Tahoma" w:hAnsi="Tahoma" w:cs="Tahoma"/>
          <w:snapToGrid w:val="0"/>
          <w:sz w:val="20"/>
          <w:szCs w:val="20"/>
        </w:rPr>
        <w:t>a</w:t>
      </w:r>
      <w:r w:rsidRPr="008C19A3">
        <w:rPr>
          <w:rFonts w:ascii="Tahoma" w:hAnsi="Tahoma" w:cs="Tahoma"/>
          <w:sz w:val="20"/>
          <w:szCs w:val="20"/>
        </w:rPr>
        <w:t xml:space="preserve">, osoby jeho dodávateľov, ako aj zamestnanci dodávateľov </w:t>
      </w:r>
      <w:r w:rsidRPr="008C19A3">
        <w:rPr>
          <w:rFonts w:ascii="Tahoma" w:hAnsi="Tahoma" w:cs="Tahoma"/>
          <w:snapToGrid w:val="0"/>
          <w:sz w:val="20"/>
          <w:szCs w:val="20"/>
        </w:rPr>
        <w:t>Zhotoviteľa</w:t>
      </w:r>
      <w:r w:rsidRPr="008C19A3">
        <w:rPr>
          <w:rFonts w:ascii="Tahoma" w:hAnsi="Tahoma" w:cs="Tahoma"/>
          <w:sz w:val="20"/>
          <w:szCs w:val="20"/>
        </w:rPr>
        <w:t xml:space="preserve"> vykonávajúci Dielo podľa Zmluvy</w:t>
      </w:r>
      <w:r w:rsidR="00BA766D" w:rsidRPr="008C19A3">
        <w:rPr>
          <w:rFonts w:ascii="Tahoma" w:hAnsi="Tahoma" w:cs="Tahoma"/>
          <w:sz w:val="20"/>
          <w:szCs w:val="20"/>
        </w:rPr>
        <w:t xml:space="preserve"> alebo poskytujúce </w:t>
      </w:r>
      <w:r w:rsidR="00203A5C" w:rsidRPr="008C19A3">
        <w:rPr>
          <w:rFonts w:ascii="Tahoma" w:hAnsi="Tahoma" w:cs="Tahoma"/>
          <w:sz w:val="20"/>
          <w:szCs w:val="20"/>
        </w:rPr>
        <w:t xml:space="preserve">Služby </w:t>
      </w:r>
      <w:r w:rsidRPr="008C19A3">
        <w:rPr>
          <w:rFonts w:ascii="Tahoma" w:hAnsi="Tahoma" w:cs="Tahoma"/>
          <w:sz w:val="20"/>
          <w:szCs w:val="20"/>
        </w:rPr>
        <w:t xml:space="preserve">alebo </w:t>
      </w:r>
      <w:r w:rsidR="00CB610F" w:rsidRPr="008C19A3">
        <w:rPr>
          <w:rFonts w:ascii="Tahoma" w:hAnsi="Tahoma" w:cs="Tahoma"/>
          <w:sz w:val="20"/>
          <w:szCs w:val="20"/>
        </w:rPr>
        <w:t xml:space="preserve">osoby </w:t>
      </w:r>
      <w:r w:rsidRPr="008C19A3">
        <w:rPr>
          <w:rFonts w:ascii="Tahoma" w:hAnsi="Tahoma" w:cs="Tahoma"/>
          <w:sz w:val="20"/>
          <w:szCs w:val="20"/>
        </w:rPr>
        <w:t>na Zmluve inak participujú</w:t>
      </w:r>
      <w:r w:rsidR="00CB610F" w:rsidRPr="008C19A3">
        <w:rPr>
          <w:rFonts w:ascii="Tahoma" w:hAnsi="Tahoma" w:cs="Tahoma"/>
          <w:sz w:val="20"/>
          <w:szCs w:val="20"/>
        </w:rPr>
        <w:t>ce</w:t>
      </w:r>
      <w:r w:rsidR="004F63BC" w:rsidRPr="008C19A3">
        <w:rPr>
          <w:rFonts w:ascii="Tahoma" w:hAnsi="Tahoma" w:cs="Tahoma"/>
          <w:sz w:val="20"/>
          <w:szCs w:val="20"/>
        </w:rPr>
        <w:t>,</w:t>
      </w:r>
      <w:r w:rsidRPr="008C19A3">
        <w:rPr>
          <w:rFonts w:ascii="Tahoma" w:hAnsi="Tahoma" w:cs="Tahoma"/>
          <w:sz w:val="20"/>
          <w:szCs w:val="20"/>
        </w:rPr>
        <w:t xml:space="preserve">  nebudú zamestnan</w:t>
      </w:r>
      <w:r w:rsidR="00BA766D" w:rsidRPr="008C19A3">
        <w:rPr>
          <w:rFonts w:ascii="Tahoma" w:hAnsi="Tahoma" w:cs="Tahoma"/>
          <w:sz w:val="20"/>
          <w:szCs w:val="20"/>
        </w:rPr>
        <w:t>é</w:t>
      </w:r>
      <w:r w:rsidRPr="008C19A3">
        <w:rPr>
          <w:rFonts w:ascii="Tahoma" w:hAnsi="Tahoma" w:cs="Tahoma"/>
          <w:sz w:val="20"/>
          <w:szCs w:val="20"/>
        </w:rPr>
        <w:t xml:space="preserve"> nelegálne a</w:t>
      </w:r>
      <w:r w:rsidR="00E1712A" w:rsidRPr="008C19A3">
        <w:rPr>
          <w:rFonts w:ascii="Tahoma" w:hAnsi="Tahoma" w:cs="Tahoma"/>
          <w:sz w:val="20"/>
          <w:szCs w:val="20"/>
        </w:rPr>
        <w:t> </w:t>
      </w:r>
      <w:r w:rsidRPr="008C19A3">
        <w:rPr>
          <w:rFonts w:ascii="Tahoma" w:hAnsi="Tahoma" w:cs="Tahoma"/>
          <w:sz w:val="20"/>
          <w:szCs w:val="20"/>
        </w:rPr>
        <w:t xml:space="preserve">nebudú vykonávať nelegálnu prácu. Ak bude </w:t>
      </w:r>
      <w:r w:rsidRPr="008C19A3">
        <w:rPr>
          <w:rFonts w:ascii="Tahoma" w:hAnsi="Tahoma" w:cs="Tahoma"/>
          <w:snapToGrid w:val="0"/>
          <w:sz w:val="20"/>
          <w:szCs w:val="20"/>
        </w:rPr>
        <w:t>Zhotoviteľ</w:t>
      </w:r>
      <w:r w:rsidRPr="008C19A3">
        <w:rPr>
          <w:rFonts w:ascii="Tahoma" w:hAnsi="Tahoma" w:cs="Tahoma"/>
          <w:sz w:val="20"/>
          <w:szCs w:val="20"/>
        </w:rPr>
        <w:t xml:space="preserve"> </w:t>
      </w:r>
      <w:r w:rsidR="00203A5C" w:rsidRPr="008C19A3">
        <w:rPr>
          <w:rFonts w:ascii="Tahoma" w:hAnsi="Tahoma" w:cs="Tahoma"/>
          <w:sz w:val="20"/>
          <w:szCs w:val="20"/>
        </w:rPr>
        <w:t xml:space="preserve">uskutočňovať </w:t>
      </w:r>
      <w:r w:rsidRPr="008C19A3">
        <w:rPr>
          <w:rFonts w:ascii="Tahoma" w:hAnsi="Tahoma" w:cs="Tahoma"/>
          <w:sz w:val="20"/>
          <w:szCs w:val="20"/>
        </w:rPr>
        <w:t>Vykonáva</w:t>
      </w:r>
      <w:r w:rsidR="00203A5C" w:rsidRPr="008C19A3">
        <w:rPr>
          <w:rFonts w:ascii="Tahoma" w:hAnsi="Tahoma" w:cs="Tahoma"/>
          <w:sz w:val="20"/>
          <w:szCs w:val="20"/>
        </w:rPr>
        <w:t>nie</w:t>
      </w:r>
      <w:r w:rsidRPr="008C19A3">
        <w:rPr>
          <w:rFonts w:ascii="Tahoma" w:hAnsi="Tahoma" w:cs="Tahoma"/>
          <w:sz w:val="20"/>
          <w:szCs w:val="20"/>
        </w:rPr>
        <w:t xml:space="preserve"> Diel</w:t>
      </w:r>
      <w:r w:rsidR="00203A5C" w:rsidRPr="008C19A3">
        <w:rPr>
          <w:rFonts w:ascii="Tahoma" w:hAnsi="Tahoma" w:cs="Tahoma"/>
          <w:sz w:val="20"/>
          <w:szCs w:val="20"/>
        </w:rPr>
        <w:t>a</w:t>
      </w:r>
      <w:r w:rsidR="00BA766D" w:rsidRPr="008C19A3">
        <w:rPr>
          <w:rFonts w:ascii="Tahoma" w:hAnsi="Tahoma" w:cs="Tahoma"/>
          <w:sz w:val="20"/>
          <w:szCs w:val="20"/>
        </w:rPr>
        <w:t xml:space="preserve"> alebo poskytovať </w:t>
      </w:r>
      <w:r w:rsidR="00B54CE9" w:rsidRPr="008C19A3">
        <w:rPr>
          <w:rFonts w:ascii="Tahoma" w:hAnsi="Tahoma" w:cs="Tahoma"/>
          <w:sz w:val="20"/>
          <w:szCs w:val="20"/>
        </w:rPr>
        <w:t>S</w:t>
      </w:r>
      <w:r w:rsidR="00BA766D" w:rsidRPr="008C19A3">
        <w:rPr>
          <w:rFonts w:ascii="Tahoma" w:hAnsi="Tahoma" w:cs="Tahoma"/>
          <w:sz w:val="20"/>
          <w:szCs w:val="20"/>
        </w:rPr>
        <w:t>lužby</w:t>
      </w:r>
      <w:r w:rsidRPr="008C19A3">
        <w:rPr>
          <w:rFonts w:ascii="Tahoma" w:hAnsi="Tahoma" w:cs="Tahoma"/>
          <w:sz w:val="20"/>
          <w:szCs w:val="20"/>
        </w:rPr>
        <w:t xml:space="preserve"> prostredníctvom subdodávateľov, zaväzuje sa pred uzatvorením zmluvy a</w:t>
      </w:r>
      <w:r w:rsidR="00E1712A" w:rsidRPr="008C19A3">
        <w:rPr>
          <w:rFonts w:ascii="Tahoma" w:hAnsi="Tahoma" w:cs="Tahoma"/>
          <w:sz w:val="20"/>
          <w:szCs w:val="20"/>
        </w:rPr>
        <w:t> </w:t>
      </w:r>
      <w:r w:rsidRPr="008C19A3">
        <w:rPr>
          <w:rFonts w:ascii="Tahoma" w:hAnsi="Tahoma" w:cs="Tahoma"/>
          <w:sz w:val="20"/>
          <w:szCs w:val="20"/>
        </w:rPr>
        <w:t>počas trvania zmluvy s</w:t>
      </w:r>
      <w:r w:rsidR="00E1712A" w:rsidRPr="008C19A3">
        <w:rPr>
          <w:rFonts w:ascii="Tahoma" w:hAnsi="Tahoma" w:cs="Tahoma"/>
          <w:sz w:val="20"/>
          <w:szCs w:val="20"/>
        </w:rPr>
        <w:t> </w:t>
      </w:r>
      <w:r w:rsidRPr="008C19A3">
        <w:rPr>
          <w:rFonts w:ascii="Tahoma" w:hAnsi="Tahoma" w:cs="Tahoma"/>
          <w:sz w:val="20"/>
          <w:szCs w:val="20"/>
        </w:rPr>
        <w:t>každým z</w:t>
      </w:r>
      <w:r w:rsidR="00E1712A" w:rsidRPr="008C19A3">
        <w:rPr>
          <w:rFonts w:ascii="Tahoma" w:hAnsi="Tahoma" w:cs="Tahoma"/>
          <w:sz w:val="20"/>
          <w:szCs w:val="20"/>
        </w:rPr>
        <w:t> </w:t>
      </w:r>
      <w:r w:rsidRPr="008C19A3">
        <w:rPr>
          <w:rFonts w:ascii="Tahoma" w:hAnsi="Tahoma" w:cs="Tahoma"/>
          <w:sz w:val="20"/>
          <w:szCs w:val="20"/>
        </w:rPr>
        <w:t>nich overiť a</w:t>
      </w:r>
      <w:r w:rsidR="00E1712A" w:rsidRPr="008C19A3">
        <w:rPr>
          <w:rFonts w:ascii="Tahoma" w:hAnsi="Tahoma" w:cs="Tahoma"/>
          <w:sz w:val="20"/>
          <w:szCs w:val="20"/>
        </w:rPr>
        <w:t> </w:t>
      </w:r>
      <w:r w:rsidRPr="008C19A3">
        <w:rPr>
          <w:rFonts w:ascii="Tahoma" w:hAnsi="Tahoma" w:cs="Tahoma"/>
          <w:sz w:val="20"/>
          <w:szCs w:val="20"/>
        </w:rPr>
        <w:t>pravidelne overovať, že žiaden zo subdodávateľov neporušuje zákaz nelegálneho zamestnávania v</w:t>
      </w:r>
      <w:r w:rsidR="00E1712A" w:rsidRPr="008C19A3">
        <w:rPr>
          <w:rFonts w:ascii="Tahoma" w:hAnsi="Tahoma" w:cs="Tahoma"/>
          <w:sz w:val="20"/>
          <w:szCs w:val="20"/>
        </w:rPr>
        <w:t> </w:t>
      </w:r>
      <w:r w:rsidRPr="008C19A3">
        <w:rPr>
          <w:rFonts w:ascii="Tahoma" w:hAnsi="Tahoma" w:cs="Tahoma"/>
          <w:sz w:val="20"/>
          <w:szCs w:val="20"/>
        </w:rPr>
        <w:t>zmysle ustanovení Zákona o</w:t>
      </w:r>
      <w:r w:rsidR="00E1712A" w:rsidRPr="008C19A3">
        <w:rPr>
          <w:rFonts w:ascii="Tahoma" w:hAnsi="Tahoma" w:cs="Tahoma"/>
          <w:sz w:val="20"/>
          <w:szCs w:val="20"/>
        </w:rPr>
        <w:t> </w:t>
      </w:r>
      <w:r w:rsidRPr="008C19A3">
        <w:rPr>
          <w:rFonts w:ascii="Tahoma" w:hAnsi="Tahoma" w:cs="Tahoma"/>
          <w:sz w:val="20"/>
          <w:szCs w:val="20"/>
        </w:rPr>
        <w:t>nelegálnom zamestnávaní.</w:t>
      </w:r>
    </w:p>
    <w:p w14:paraId="669EDC86" w14:textId="44372B6C" w:rsidR="00301E81" w:rsidRPr="008C19A3" w:rsidRDefault="00301E81" w:rsidP="00050C3D">
      <w:pPr>
        <w:ind w:left="1134" w:hanging="425"/>
        <w:jc w:val="both"/>
        <w:rPr>
          <w:rFonts w:ascii="Tahoma" w:hAnsi="Tahoma" w:cs="Tahoma"/>
          <w:sz w:val="20"/>
          <w:szCs w:val="20"/>
        </w:rPr>
      </w:pPr>
      <w:r w:rsidRPr="008C19A3">
        <w:rPr>
          <w:rFonts w:ascii="Tahoma" w:hAnsi="Tahoma" w:cs="Tahoma"/>
          <w:snapToGrid w:val="0"/>
          <w:sz w:val="20"/>
          <w:szCs w:val="20"/>
        </w:rPr>
        <w:t>(b)</w:t>
      </w:r>
      <w:r w:rsidRPr="008C19A3">
        <w:rPr>
          <w:rFonts w:ascii="Tahoma" w:hAnsi="Tahoma" w:cs="Tahoma"/>
          <w:snapToGrid w:val="0"/>
          <w:sz w:val="20"/>
          <w:szCs w:val="20"/>
        </w:rPr>
        <w:tab/>
        <w:t>Zhotoviteľ</w:t>
      </w:r>
      <w:r w:rsidRPr="008C19A3">
        <w:rPr>
          <w:rFonts w:ascii="Tahoma" w:hAnsi="Tahoma" w:cs="Tahoma"/>
          <w:sz w:val="20"/>
          <w:szCs w:val="20"/>
        </w:rPr>
        <w:t xml:space="preserve"> sa zaväzuje plniť svoje záväzky súvisiace s</w:t>
      </w:r>
      <w:r w:rsidR="00E1712A" w:rsidRPr="008C19A3">
        <w:rPr>
          <w:rFonts w:ascii="Tahoma" w:hAnsi="Tahoma" w:cs="Tahoma"/>
          <w:sz w:val="20"/>
          <w:szCs w:val="20"/>
        </w:rPr>
        <w:t> </w:t>
      </w:r>
      <w:r w:rsidRPr="008C19A3">
        <w:rPr>
          <w:rFonts w:ascii="Tahoma" w:hAnsi="Tahoma" w:cs="Tahoma"/>
          <w:sz w:val="20"/>
          <w:szCs w:val="20"/>
        </w:rPr>
        <w:t xml:space="preserve">Dielom </w:t>
      </w:r>
      <w:r w:rsidR="00B94711" w:rsidRPr="008C19A3">
        <w:rPr>
          <w:rFonts w:ascii="Tahoma" w:hAnsi="Tahoma" w:cs="Tahoma"/>
          <w:sz w:val="20"/>
          <w:szCs w:val="20"/>
        </w:rPr>
        <w:t>a</w:t>
      </w:r>
      <w:r w:rsidR="00E1712A" w:rsidRPr="008C19A3">
        <w:rPr>
          <w:rFonts w:ascii="Tahoma" w:hAnsi="Tahoma" w:cs="Tahoma"/>
          <w:sz w:val="20"/>
          <w:szCs w:val="20"/>
        </w:rPr>
        <w:t> </w:t>
      </w:r>
      <w:r w:rsidR="00B54CE9" w:rsidRPr="008C19A3">
        <w:rPr>
          <w:rFonts w:ascii="Tahoma" w:hAnsi="Tahoma" w:cs="Tahoma"/>
          <w:sz w:val="20"/>
          <w:szCs w:val="20"/>
        </w:rPr>
        <w:t>S</w:t>
      </w:r>
      <w:r w:rsidR="00B94711" w:rsidRPr="008C19A3">
        <w:rPr>
          <w:rFonts w:ascii="Tahoma" w:hAnsi="Tahoma" w:cs="Tahoma"/>
          <w:sz w:val="20"/>
          <w:szCs w:val="20"/>
        </w:rPr>
        <w:t xml:space="preserve">lužbami </w:t>
      </w:r>
      <w:r w:rsidRPr="008C19A3">
        <w:rPr>
          <w:rFonts w:ascii="Tahoma" w:hAnsi="Tahoma" w:cs="Tahoma"/>
          <w:sz w:val="20"/>
          <w:szCs w:val="20"/>
        </w:rPr>
        <w:t>voči svojim zamestnancom a/alebo dodávateľom riadne a</w:t>
      </w:r>
      <w:r w:rsidR="00E1712A" w:rsidRPr="008C19A3">
        <w:rPr>
          <w:rFonts w:ascii="Tahoma" w:hAnsi="Tahoma" w:cs="Tahoma"/>
          <w:sz w:val="20"/>
          <w:szCs w:val="20"/>
        </w:rPr>
        <w:t> </w:t>
      </w:r>
      <w:r w:rsidRPr="008C19A3">
        <w:rPr>
          <w:rFonts w:ascii="Tahoma" w:hAnsi="Tahoma" w:cs="Tahoma"/>
          <w:sz w:val="20"/>
          <w:szCs w:val="20"/>
        </w:rPr>
        <w:t>včas.</w:t>
      </w:r>
    </w:p>
    <w:p w14:paraId="6E5B2665" w14:textId="16317048" w:rsidR="005A0F9C" w:rsidRPr="008C19A3" w:rsidRDefault="002B3C10" w:rsidP="00050C3D">
      <w:pPr>
        <w:jc w:val="both"/>
        <w:rPr>
          <w:rFonts w:ascii="Tahoma" w:eastAsiaTheme="minorHAnsi" w:hAnsi="Tahoma" w:cs="Tahoma"/>
          <w:b/>
          <w:bCs/>
          <w:sz w:val="20"/>
          <w:szCs w:val="20"/>
          <w:lang w:eastAsia="en-US"/>
        </w:rPr>
      </w:pPr>
      <w:r w:rsidRPr="008C19A3">
        <w:rPr>
          <w:rFonts w:ascii="Tahoma" w:eastAsiaTheme="minorHAnsi" w:hAnsi="Tahoma" w:cs="Tahoma"/>
          <w:b/>
          <w:bCs/>
          <w:sz w:val="20"/>
          <w:szCs w:val="20"/>
          <w:lang w:eastAsia="en-US"/>
        </w:rPr>
        <w:t>1</w:t>
      </w:r>
      <w:r w:rsidR="00E6590F" w:rsidRPr="008C19A3">
        <w:rPr>
          <w:rFonts w:ascii="Tahoma" w:eastAsiaTheme="minorHAnsi" w:hAnsi="Tahoma" w:cs="Tahoma"/>
          <w:b/>
          <w:bCs/>
          <w:sz w:val="20"/>
          <w:szCs w:val="20"/>
          <w:lang w:eastAsia="en-US"/>
        </w:rPr>
        <w:t>4</w:t>
      </w:r>
      <w:r w:rsidR="005A0F9C" w:rsidRPr="008C19A3">
        <w:rPr>
          <w:rFonts w:ascii="Tahoma" w:eastAsiaTheme="minorHAnsi" w:hAnsi="Tahoma" w:cs="Tahoma"/>
          <w:b/>
          <w:bCs/>
          <w:sz w:val="20"/>
          <w:szCs w:val="20"/>
          <w:lang w:eastAsia="en-US"/>
        </w:rPr>
        <w:t>.</w:t>
      </w:r>
      <w:r w:rsidR="001C4AD9" w:rsidRPr="008C19A3">
        <w:rPr>
          <w:rFonts w:ascii="Tahoma" w:eastAsiaTheme="minorHAnsi" w:hAnsi="Tahoma" w:cs="Tahoma"/>
          <w:b/>
          <w:bCs/>
          <w:sz w:val="20"/>
          <w:szCs w:val="20"/>
          <w:lang w:eastAsia="en-US"/>
        </w:rPr>
        <w:t>5</w:t>
      </w:r>
      <w:r w:rsidR="005A0F9C" w:rsidRPr="008C19A3">
        <w:rPr>
          <w:rFonts w:ascii="Tahoma" w:eastAsiaTheme="minorHAnsi" w:hAnsi="Tahoma" w:cs="Tahoma"/>
          <w:b/>
          <w:bCs/>
          <w:sz w:val="20"/>
          <w:szCs w:val="20"/>
          <w:lang w:eastAsia="en-US"/>
        </w:rPr>
        <w:tab/>
        <w:t>Register partnerov verejného sektora</w:t>
      </w:r>
    </w:p>
    <w:p w14:paraId="39DCDA57" w14:textId="1BE89CF8" w:rsidR="005A0F9C" w:rsidRPr="008C19A3" w:rsidRDefault="00301E81" w:rsidP="00050C3D">
      <w:pPr>
        <w:ind w:left="709"/>
        <w:jc w:val="both"/>
        <w:rPr>
          <w:rFonts w:ascii="Tahoma" w:hAnsi="Tahoma" w:cs="Tahoma"/>
          <w:bCs/>
          <w:sz w:val="20"/>
          <w:szCs w:val="20"/>
        </w:rPr>
      </w:pPr>
      <w:r w:rsidRPr="008C19A3">
        <w:rPr>
          <w:rFonts w:ascii="Tahoma" w:hAnsi="Tahoma" w:cs="Tahoma"/>
          <w:snapToGrid w:val="0"/>
          <w:sz w:val="20"/>
          <w:szCs w:val="20"/>
        </w:rPr>
        <w:t>Zhotoviteľ</w:t>
      </w:r>
      <w:r w:rsidR="005A0F9C" w:rsidRPr="008C19A3">
        <w:rPr>
          <w:rFonts w:ascii="Tahoma" w:hAnsi="Tahoma" w:cs="Tahoma"/>
          <w:bCs/>
          <w:sz w:val="20"/>
          <w:szCs w:val="20"/>
        </w:rPr>
        <w:t xml:space="preserve"> sa zaväzuje byť riadne zapísaný v</w:t>
      </w:r>
      <w:r w:rsidR="00E1712A" w:rsidRPr="008C19A3">
        <w:rPr>
          <w:rFonts w:ascii="Tahoma" w:hAnsi="Tahoma" w:cs="Tahoma"/>
          <w:bCs/>
          <w:sz w:val="20"/>
          <w:szCs w:val="20"/>
        </w:rPr>
        <w:t> </w:t>
      </w:r>
      <w:r w:rsidR="005A0F9C" w:rsidRPr="008C19A3">
        <w:rPr>
          <w:rFonts w:ascii="Tahoma" w:hAnsi="Tahoma" w:cs="Tahoma"/>
          <w:bCs/>
          <w:sz w:val="20"/>
          <w:szCs w:val="20"/>
        </w:rPr>
        <w:t>registri partnerov verejného sektora po</w:t>
      </w:r>
      <w:r w:rsidR="00557716" w:rsidRPr="008C19A3">
        <w:rPr>
          <w:rFonts w:ascii="Tahoma" w:hAnsi="Tahoma" w:cs="Tahoma"/>
          <w:bCs/>
          <w:sz w:val="20"/>
          <w:szCs w:val="20"/>
        </w:rPr>
        <w:t xml:space="preserve"> celú</w:t>
      </w:r>
      <w:r w:rsidR="005A0F9C" w:rsidRPr="008C19A3">
        <w:rPr>
          <w:rFonts w:ascii="Tahoma" w:hAnsi="Tahoma" w:cs="Tahoma"/>
          <w:bCs/>
          <w:sz w:val="20"/>
          <w:szCs w:val="20"/>
        </w:rPr>
        <w:t xml:space="preserve"> dobu trvania Zmluvy, ak mu taká povinnosť vyplýva zo Zákona o</w:t>
      </w:r>
      <w:r w:rsidR="006F4230" w:rsidRPr="008C19A3">
        <w:rPr>
          <w:rFonts w:ascii="Tahoma" w:hAnsi="Tahoma" w:cs="Tahoma"/>
          <w:bCs/>
          <w:sz w:val="20"/>
          <w:szCs w:val="20"/>
        </w:rPr>
        <w:t> </w:t>
      </w:r>
      <w:r w:rsidR="005A0F9C" w:rsidRPr="008C19A3">
        <w:rPr>
          <w:rFonts w:ascii="Tahoma" w:hAnsi="Tahoma" w:cs="Tahoma"/>
          <w:bCs/>
          <w:sz w:val="20"/>
          <w:szCs w:val="20"/>
        </w:rPr>
        <w:t>RPVS</w:t>
      </w:r>
      <w:r w:rsidR="006F4230" w:rsidRPr="008C19A3">
        <w:rPr>
          <w:rFonts w:ascii="Tahoma" w:hAnsi="Tahoma" w:cs="Tahoma"/>
          <w:bCs/>
          <w:sz w:val="20"/>
          <w:szCs w:val="20"/>
        </w:rPr>
        <w:t xml:space="preserve"> alebo iného aplikovateľného právneho predpisu</w:t>
      </w:r>
      <w:r w:rsidR="005A0F9C" w:rsidRPr="008C19A3">
        <w:rPr>
          <w:rFonts w:ascii="Tahoma" w:hAnsi="Tahoma" w:cs="Tahoma"/>
          <w:bCs/>
          <w:sz w:val="20"/>
          <w:szCs w:val="20"/>
        </w:rPr>
        <w:t xml:space="preserve">. </w:t>
      </w:r>
      <w:r w:rsidR="00FC3BAE" w:rsidRPr="008C19A3">
        <w:rPr>
          <w:rFonts w:ascii="Tahoma" w:hAnsi="Tahoma" w:cs="Tahoma"/>
          <w:bCs/>
          <w:sz w:val="20"/>
          <w:szCs w:val="20"/>
        </w:rPr>
        <w:t xml:space="preserve">Pre účely tohto bodu Zmluvy rovnako ako akýchkoľvek iných ustanovení Zmluvy referujúcich na </w:t>
      </w:r>
      <w:r w:rsidR="00E95171">
        <w:rPr>
          <w:rFonts w:ascii="Tahoma" w:hAnsi="Tahoma" w:cs="Tahoma"/>
          <w:bCs/>
          <w:sz w:val="20"/>
          <w:szCs w:val="20"/>
        </w:rPr>
        <w:t>Z</w:t>
      </w:r>
      <w:r w:rsidR="00FC3BAE" w:rsidRPr="008C19A3">
        <w:rPr>
          <w:rFonts w:ascii="Tahoma" w:hAnsi="Tahoma" w:cs="Tahoma"/>
          <w:bCs/>
          <w:sz w:val="20"/>
          <w:szCs w:val="20"/>
        </w:rPr>
        <w:t xml:space="preserve">ákon o RPVS sa rozumie, že riadnym zápisom </w:t>
      </w:r>
      <w:r w:rsidR="006F4230" w:rsidRPr="008C19A3">
        <w:rPr>
          <w:rFonts w:ascii="Tahoma" w:hAnsi="Tahoma" w:cs="Tahoma"/>
          <w:bCs/>
          <w:sz w:val="20"/>
          <w:szCs w:val="20"/>
        </w:rPr>
        <w:t>sa rozumie pravdivý zápis všetkých údajov do registra partnerov verejného sektora v rozsahu požadovanom zákonom a zápis, z ktorého tiež vyplýva riadne splnenie povinnosti overovať identifikáciu konečného užívateľa výhod v zmysle § 11 Zákona o RPVS.</w:t>
      </w:r>
    </w:p>
    <w:p w14:paraId="3500FD9A" w14:textId="01AD2B03" w:rsidR="006F4230" w:rsidRPr="008C19A3" w:rsidRDefault="002B3C10" w:rsidP="00050C3D">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656727" w:rsidRPr="008C19A3">
        <w:rPr>
          <w:rFonts w:ascii="Tahoma" w:hAnsi="Tahoma" w:cs="Tahoma"/>
          <w:b/>
          <w:bCs/>
          <w:sz w:val="20"/>
          <w:szCs w:val="20"/>
        </w:rPr>
        <w:t>.</w:t>
      </w:r>
      <w:r w:rsidR="00024EA8" w:rsidRPr="008C19A3">
        <w:rPr>
          <w:rFonts w:ascii="Tahoma" w:hAnsi="Tahoma" w:cs="Tahoma"/>
          <w:b/>
          <w:bCs/>
          <w:sz w:val="20"/>
          <w:szCs w:val="20"/>
        </w:rPr>
        <w:t>6</w:t>
      </w:r>
      <w:r w:rsidR="006F4230" w:rsidRPr="008C19A3">
        <w:rPr>
          <w:rFonts w:ascii="Tahoma" w:hAnsi="Tahoma" w:cs="Tahoma"/>
          <w:b/>
          <w:bCs/>
          <w:sz w:val="20"/>
          <w:szCs w:val="20"/>
        </w:rPr>
        <w:tab/>
        <w:t>Konečný užívateľ výhod</w:t>
      </w:r>
    </w:p>
    <w:p w14:paraId="68992404" w14:textId="23BB80E6" w:rsidR="0080317E" w:rsidRPr="008C19A3" w:rsidRDefault="006F4230" w:rsidP="0080317E">
      <w:pPr>
        <w:ind w:left="709"/>
        <w:jc w:val="both"/>
        <w:rPr>
          <w:rFonts w:ascii="Tahoma" w:hAnsi="Tahoma" w:cs="Tahoma"/>
          <w:snapToGrid w:val="0"/>
          <w:sz w:val="20"/>
          <w:szCs w:val="20"/>
        </w:rPr>
      </w:pPr>
      <w:r w:rsidRPr="008C19A3">
        <w:rPr>
          <w:rFonts w:ascii="Tahoma" w:hAnsi="Tahoma" w:cs="Tahoma"/>
          <w:sz w:val="20"/>
          <w:szCs w:val="20"/>
        </w:rPr>
        <w:t xml:space="preserve">Ak Zhotoviteľ </w:t>
      </w:r>
      <w:r w:rsidR="0080317E" w:rsidRPr="008C19A3">
        <w:rPr>
          <w:rFonts w:ascii="Tahoma" w:hAnsi="Tahoma" w:cs="Tahoma"/>
          <w:sz w:val="20"/>
          <w:szCs w:val="20"/>
        </w:rPr>
        <w:t xml:space="preserve">alebo niektorý zo subdodávateľov Zhotoviteľa </w:t>
      </w:r>
      <w:r w:rsidRPr="008C19A3">
        <w:rPr>
          <w:rFonts w:ascii="Tahoma" w:hAnsi="Tahoma" w:cs="Tahoma"/>
          <w:sz w:val="20"/>
          <w:szCs w:val="20"/>
        </w:rPr>
        <w:t xml:space="preserve">nemá povinnosť zapisovať sa do registra partnerov podľa </w:t>
      </w:r>
      <w:r w:rsidRPr="008C19A3">
        <w:rPr>
          <w:rFonts w:ascii="Tahoma" w:hAnsi="Tahoma" w:cs="Tahoma"/>
          <w:bCs/>
          <w:sz w:val="20"/>
          <w:szCs w:val="20"/>
        </w:rPr>
        <w:t xml:space="preserve">Zákona o RPVS alebo iného aplikovateľného právneho predpisu, zaväzuje sa </w:t>
      </w:r>
      <w:r w:rsidR="0080317E" w:rsidRPr="008C19A3">
        <w:rPr>
          <w:rFonts w:ascii="Tahoma" w:hAnsi="Tahoma" w:cs="Tahoma"/>
          <w:bCs/>
          <w:sz w:val="20"/>
          <w:szCs w:val="20"/>
        </w:rPr>
        <w:t>Objednávateľovi poskytnúť</w:t>
      </w:r>
      <w:r w:rsidRPr="008C19A3">
        <w:rPr>
          <w:rFonts w:ascii="Tahoma" w:hAnsi="Tahoma" w:cs="Tahoma"/>
          <w:bCs/>
          <w:sz w:val="20"/>
          <w:szCs w:val="20"/>
        </w:rPr>
        <w:t xml:space="preserve"> informáciu </w:t>
      </w:r>
      <w:r w:rsidR="0080317E" w:rsidRPr="008C19A3">
        <w:rPr>
          <w:rFonts w:ascii="Tahoma" w:hAnsi="Tahoma" w:cs="Tahoma"/>
          <w:bCs/>
          <w:sz w:val="20"/>
          <w:szCs w:val="20"/>
        </w:rPr>
        <w:t>o konečnom užívateľ</w:t>
      </w:r>
      <w:r w:rsidR="00993A3A" w:rsidRPr="008C19A3">
        <w:rPr>
          <w:rFonts w:ascii="Tahoma" w:hAnsi="Tahoma" w:cs="Tahoma"/>
          <w:bCs/>
          <w:sz w:val="20"/>
          <w:szCs w:val="20"/>
        </w:rPr>
        <w:t>ovi</w:t>
      </w:r>
      <w:r w:rsidR="0080317E" w:rsidRPr="008C19A3">
        <w:rPr>
          <w:rFonts w:ascii="Tahoma" w:hAnsi="Tahoma" w:cs="Tahoma"/>
          <w:bCs/>
          <w:sz w:val="20"/>
          <w:szCs w:val="20"/>
        </w:rPr>
        <w:t xml:space="preserve"> výhod Zhotoviteľa a každého z</w:t>
      </w:r>
      <w:r w:rsidR="00993A3A" w:rsidRPr="008C19A3">
        <w:rPr>
          <w:rFonts w:ascii="Tahoma" w:hAnsi="Tahoma" w:cs="Tahoma"/>
          <w:bCs/>
          <w:sz w:val="20"/>
          <w:szCs w:val="20"/>
        </w:rPr>
        <w:t>o</w:t>
      </w:r>
      <w:r w:rsidR="0080317E" w:rsidRPr="008C19A3">
        <w:rPr>
          <w:rFonts w:ascii="Tahoma" w:hAnsi="Tahoma" w:cs="Tahoma"/>
          <w:bCs/>
          <w:sz w:val="20"/>
          <w:szCs w:val="20"/>
        </w:rPr>
        <w:t xml:space="preserve"> subdodávateľov doručiť Objednávateľovi do 3 pracovných dní odo dňa, v ktorom ho Objednávateľ na poskytnutie informácie vyzve. </w:t>
      </w:r>
      <w:r w:rsidR="0080317E" w:rsidRPr="008C19A3">
        <w:rPr>
          <w:rFonts w:ascii="Tahoma" w:hAnsi="Tahoma" w:cs="Tahoma"/>
          <w:sz w:val="20"/>
          <w:szCs w:val="20"/>
        </w:rPr>
        <w:t>Súčinnosť v zmysle tohto bodu poskytne Zhotoviteľ na svoje náklady, pričom z</w:t>
      </w:r>
      <w:r w:rsidR="0080317E" w:rsidRPr="008C19A3">
        <w:rPr>
          <w:rFonts w:ascii="Tahoma" w:hAnsi="Tahoma" w:cs="Tahoma"/>
          <w:snapToGrid w:val="0"/>
          <w:sz w:val="20"/>
          <w:szCs w:val="20"/>
        </w:rPr>
        <w:t xml:space="preserve">áväzky Zhotoviteľa </w:t>
      </w:r>
      <w:r w:rsidR="0080317E" w:rsidRPr="008C19A3">
        <w:rPr>
          <w:rFonts w:ascii="Tahoma" w:hAnsi="Tahoma" w:cs="Tahoma"/>
          <w:sz w:val="20"/>
          <w:szCs w:val="20"/>
        </w:rPr>
        <w:t xml:space="preserve">podľa tohto bodu </w:t>
      </w:r>
      <w:r w:rsidR="0080317E" w:rsidRPr="008C19A3">
        <w:rPr>
          <w:rFonts w:ascii="Tahoma" w:hAnsi="Tahoma" w:cs="Tahoma"/>
          <w:snapToGrid w:val="0"/>
          <w:sz w:val="20"/>
          <w:szCs w:val="20"/>
        </w:rPr>
        <w:t>trvajú a</w:t>
      </w:r>
      <w:r w:rsidR="0080317E" w:rsidRPr="008C19A3">
        <w:rPr>
          <w:rFonts w:ascii="Tahoma" w:hAnsi="Tahoma" w:cs="Tahoma"/>
          <w:sz w:val="20"/>
          <w:szCs w:val="20"/>
        </w:rPr>
        <w:t>j po zániku Zmluvy z akéhokoľvek dôvodu.</w:t>
      </w:r>
    </w:p>
    <w:p w14:paraId="0142B193" w14:textId="6B4CCFBE" w:rsidR="003C6626" w:rsidRPr="008C19A3" w:rsidRDefault="006F4230" w:rsidP="00050C3D">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w:t>
      </w:r>
      <w:r w:rsidR="00024EA8" w:rsidRPr="008C19A3">
        <w:rPr>
          <w:rFonts w:ascii="Tahoma" w:hAnsi="Tahoma" w:cs="Tahoma"/>
          <w:b/>
          <w:bCs/>
          <w:sz w:val="20"/>
          <w:szCs w:val="20"/>
        </w:rPr>
        <w:t>7</w:t>
      </w:r>
      <w:r w:rsidR="003C6626" w:rsidRPr="008C19A3">
        <w:rPr>
          <w:rFonts w:ascii="Tahoma" w:hAnsi="Tahoma" w:cs="Tahoma"/>
          <w:b/>
          <w:bCs/>
          <w:sz w:val="20"/>
          <w:szCs w:val="20"/>
        </w:rPr>
        <w:tab/>
        <w:t xml:space="preserve">Kontrola </w:t>
      </w:r>
    </w:p>
    <w:p w14:paraId="69635E09" w14:textId="32DE2435" w:rsidR="003C6626" w:rsidRPr="008C19A3" w:rsidRDefault="003C6626" w:rsidP="00050C3D">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656727" w:rsidRPr="008C19A3">
        <w:rPr>
          <w:rFonts w:ascii="Tahoma" w:hAnsi="Tahoma" w:cs="Tahoma"/>
          <w:snapToGrid w:val="0"/>
          <w:sz w:val="20"/>
          <w:szCs w:val="20"/>
        </w:rPr>
        <w:t>Zhotoviteľ</w:t>
      </w:r>
      <w:r w:rsidRPr="008C19A3">
        <w:rPr>
          <w:rFonts w:ascii="Tahoma" w:hAnsi="Tahoma" w:cs="Tahoma"/>
          <w:sz w:val="20"/>
          <w:szCs w:val="20"/>
        </w:rPr>
        <w:t xml:space="preserve"> sa týmto zaväzuje strpieť výkon kontroly zo strany </w:t>
      </w:r>
      <w:r w:rsidR="00656727" w:rsidRPr="008C19A3">
        <w:rPr>
          <w:rFonts w:ascii="Tahoma" w:hAnsi="Tahoma" w:cs="Tahoma"/>
          <w:sz w:val="20"/>
          <w:szCs w:val="20"/>
        </w:rPr>
        <w:t>Objednávateľa</w:t>
      </w:r>
      <w:r w:rsidRPr="008C19A3">
        <w:rPr>
          <w:rFonts w:ascii="Tahoma" w:hAnsi="Tahoma" w:cs="Tahoma"/>
          <w:sz w:val="20"/>
          <w:szCs w:val="20"/>
        </w:rPr>
        <w:t xml:space="preserve"> pred, počas aj po </w:t>
      </w:r>
      <w:r w:rsidR="00BA766D" w:rsidRPr="008C19A3">
        <w:rPr>
          <w:rFonts w:ascii="Tahoma" w:hAnsi="Tahoma" w:cs="Tahoma"/>
          <w:sz w:val="20"/>
          <w:szCs w:val="20"/>
        </w:rPr>
        <w:t>dodaní</w:t>
      </w:r>
      <w:r w:rsidR="00656727" w:rsidRPr="008C19A3">
        <w:rPr>
          <w:rFonts w:ascii="Tahoma" w:hAnsi="Tahoma" w:cs="Tahoma"/>
          <w:sz w:val="20"/>
          <w:szCs w:val="20"/>
        </w:rPr>
        <w:t xml:space="preserve"> Diela</w:t>
      </w:r>
      <w:r w:rsidR="00BA766D" w:rsidRPr="008C19A3">
        <w:rPr>
          <w:rFonts w:ascii="Tahoma" w:hAnsi="Tahoma" w:cs="Tahoma"/>
          <w:sz w:val="20"/>
          <w:szCs w:val="20"/>
        </w:rPr>
        <w:t xml:space="preserve"> alebo </w:t>
      </w:r>
      <w:r w:rsidR="0080317E" w:rsidRPr="008C19A3">
        <w:rPr>
          <w:rFonts w:ascii="Tahoma" w:hAnsi="Tahoma" w:cs="Tahoma"/>
          <w:sz w:val="20"/>
          <w:szCs w:val="20"/>
        </w:rPr>
        <w:t>poskytnutí</w:t>
      </w:r>
      <w:r w:rsidR="00BA766D" w:rsidRPr="008C19A3">
        <w:rPr>
          <w:rFonts w:ascii="Tahoma" w:hAnsi="Tahoma" w:cs="Tahoma"/>
          <w:sz w:val="20"/>
          <w:szCs w:val="20"/>
        </w:rPr>
        <w:t xml:space="preserve"> </w:t>
      </w:r>
      <w:r w:rsidR="00285079" w:rsidRPr="008C19A3">
        <w:rPr>
          <w:rFonts w:ascii="Tahoma" w:hAnsi="Tahoma" w:cs="Tahoma"/>
          <w:sz w:val="20"/>
          <w:szCs w:val="20"/>
        </w:rPr>
        <w:t>S</w:t>
      </w:r>
      <w:r w:rsidR="00BA766D" w:rsidRPr="008C19A3">
        <w:rPr>
          <w:rFonts w:ascii="Tahoma" w:hAnsi="Tahoma" w:cs="Tahoma"/>
          <w:sz w:val="20"/>
          <w:szCs w:val="20"/>
        </w:rPr>
        <w:t xml:space="preserve">lužieb </w:t>
      </w:r>
      <w:r w:rsidRPr="008C19A3">
        <w:rPr>
          <w:rFonts w:ascii="Tahoma" w:hAnsi="Tahoma" w:cs="Tahoma"/>
          <w:sz w:val="20"/>
          <w:szCs w:val="20"/>
        </w:rPr>
        <w:t>a</w:t>
      </w:r>
      <w:r w:rsidR="00E1712A" w:rsidRPr="008C19A3">
        <w:rPr>
          <w:rFonts w:ascii="Tahoma" w:hAnsi="Tahoma" w:cs="Tahoma"/>
          <w:sz w:val="20"/>
          <w:szCs w:val="20"/>
        </w:rPr>
        <w:t> </w:t>
      </w:r>
      <w:r w:rsidRPr="008C19A3">
        <w:rPr>
          <w:rFonts w:ascii="Tahoma" w:hAnsi="Tahoma" w:cs="Tahoma"/>
          <w:sz w:val="20"/>
          <w:szCs w:val="20"/>
        </w:rPr>
        <w:t xml:space="preserve">poskytnúť </w:t>
      </w:r>
      <w:r w:rsidR="00656727" w:rsidRPr="008C19A3">
        <w:rPr>
          <w:rFonts w:ascii="Tahoma" w:hAnsi="Tahoma" w:cs="Tahoma"/>
          <w:snapToGrid w:val="0"/>
          <w:sz w:val="20"/>
          <w:szCs w:val="20"/>
        </w:rPr>
        <w:t>Objednávateľovi</w:t>
      </w:r>
      <w:r w:rsidRPr="008C19A3">
        <w:rPr>
          <w:rFonts w:ascii="Tahoma" w:hAnsi="Tahoma" w:cs="Tahoma"/>
          <w:sz w:val="20"/>
          <w:szCs w:val="20"/>
        </w:rPr>
        <w:t xml:space="preserve"> alebo iným osobám určeným </w:t>
      </w:r>
      <w:r w:rsidR="00656727" w:rsidRPr="008C19A3">
        <w:rPr>
          <w:rFonts w:ascii="Tahoma" w:hAnsi="Tahoma" w:cs="Tahoma"/>
          <w:sz w:val="20"/>
          <w:szCs w:val="20"/>
        </w:rPr>
        <w:t>Objednávateľom</w:t>
      </w:r>
      <w:r w:rsidRPr="008C19A3">
        <w:rPr>
          <w:rFonts w:ascii="Tahoma" w:hAnsi="Tahoma" w:cs="Tahoma"/>
          <w:sz w:val="20"/>
          <w:szCs w:val="20"/>
        </w:rPr>
        <w:t xml:space="preserve"> pri vykonávaní prípadných kontrol v</w:t>
      </w:r>
      <w:r w:rsidR="00E1712A" w:rsidRPr="008C19A3">
        <w:rPr>
          <w:rFonts w:ascii="Tahoma" w:hAnsi="Tahoma" w:cs="Tahoma"/>
          <w:sz w:val="20"/>
          <w:szCs w:val="20"/>
        </w:rPr>
        <w:t> </w:t>
      </w:r>
      <w:r w:rsidRPr="008C19A3">
        <w:rPr>
          <w:rFonts w:ascii="Tahoma" w:hAnsi="Tahoma" w:cs="Tahoma"/>
          <w:sz w:val="20"/>
          <w:szCs w:val="20"/>
        </w:rPr>
        <w:t>tejto súvislosti plnú a</w:t>
      </w:r>
      <w:r w:rsidR="00E1712A" w:rsidRPr="008C19A3">
        <w:rPr>
          <w:rFonts w:ascii="Tahoma" w:hAnsi="Tahoma" w:cs="Tahoma"/>
          <w:sz w:val="20"/>
          <w:szCs w:val="20"/>
        </w:rPr>
        <w:t> </w:t>
      </w:r>
      <w:r w:rsidRPr="008C19A3">
        <w:rPr>
          <w:rFonts w:ascii="Tahoma" w:hAnsi="Tahoma" w:cs="Tahoma"/>
          <w:sz w:val="20"/>
          <w:szCs w:val="20"/>
        </w:rPr>
        <w:t xml:space="preserve">bezodkladnú súčinnosť. Za týmto účelom na vyžiadanie </w:t>
      </w:r>
      <w:r w:rsidR="00656727" w:rsidRPr="008C19A3">
        <w:rPr>
          <w:rFonts w:ascii="Tahoma" w:hAnsi="Tahoma" w:cs="Tahoma"/>
          <w:sz w:val="20"/>
          <w:szCs w:val="20"/>
        </w:rPr>
        <w:t xml:space="preserve">Objednávateľa </w:t>
      </w:r>
      <w:r w:rsidR="00656727" w:rsidRPr="008C19A3">
        <w:rPr>
          <w:rFonts w:ascii="Tahoma" w:hAnsi="Tahoma" w:cs="Tahoma"/>
          <w:snapToGrid w:val="0"/>
          <w:sz w:val="20"/>
          <w:szCs w:val="20"/>
        </w:rPr>
        <w:t>Zhotoviteľ</w:t>
      </w:r>
      <w:r w:rsidRPr="008C19A3">
        <w:rPr>
          <w:rFonts w:ascii="Tahoma" w:hAnsi="Tahoma" w:cs="Tahoma"/>
          <w:sz w:val="20"/>
          <w:szCs w:val="20"/>
        </w:rPr>
        <w:t xml:space="preserve"> </w:t>
      </w:r>
      <w:r w:rsidR="00AC43A3" w:rsidRPr="008C19A3">
        <w:rPr>
          <w:rFonts w:ascii="Tahoma" w:hAnsi="Tahoma" w:cs="Tahoma"/>
          <w:sz w:val="20"/>
          <w:szCs w:val="20"/>
        </w:rPr>
        <w:t xml:space="preserve">predloží </w:t>
      </w:r>
      <w:r w:rsidR="00656727" w:rsidRPr="008C19A3">
        <w:rPr>
          <w:rFonts w:ascii="Tahoma" w:hAnsi="Tahoma" w:cs="Tahoma"/>
          <w:sz w:val="20"/>
          <w:szCs w:val="20"/>
        </w:rPr>
        <w:t>Objednávateľovi</w:t>
      </w:r>
      <w:r w:rsidRPr="008C19A3">
        <w:rPr>
          <w:rFonts w:ascii="Tahoma" w:hAnsi="Tahoma" w:cs="Tahoma"/>
          <w:sz w:val="20"/>
          <w:szCs w:val="20"/>
        </w:rPr>
        <w:t xml:space="preserve"> aj akúkoľvek s</w:t>
      </w:r>
      <w:r w:rsidR="0080317E" w:rsidRPr="008C19A3">
        <w:rPr>
          <w:rFonts w:ascii="Tahoma" w:hAnsi="Tahoma" w:cs="Tahoma"/>
          <w:sz w:val="20"/>
          <w:szCs w:val="20"/>
        </w:rPr>
        <w:t> </w:t>
      </w:r>
      <w:r w:rsidR="00656727" w:rsidRPr="008C19A3">
        <w:rPr>
          <w:rFonts w:ascii="Tahoma" w:hAnsi="Tahoma" w:cs="Tahoma"/>
          <w:sz w:val="20"/>
          <w:szCs w:val="20"/>
        </w:rPr>
        <w:t>Dielom</w:t>
      </w:r>
      <w:r w:rsidR="0080317E" w:rsidRPr="008C19A3">
        <w:rPr>
          <w:rFonts w:ascii="Tahoma" w:hAnsi="Tahoma" w:cs="Tahoma"/>
          <w:sz w:val="20"/>
          <w:szCs w:val="20"/>
        </w:rPr>
        <w:t xml:space="preserve"> a/alebo Službami</w:t>
      </w:r>
      <w:r w:rsidR="00674779" w:rsidRPr="008C19A3">
        <w:rPr>
          <w:rFonts w:ascii="Tahoma" w:hAnsi="Tahoma" w:cs="Tahoma"/>
          <w:sz w:val="20"/>
          <w:szCs w:val="20"/>
        </w:rPr>
        <w:t xml:space="preserve"> </w:t>
      </w:r>
      <w:r w:rsidRPr="008C19A3">
        <w:rPr>
          <w:rFonts w:ascii="Tahoma" w:hAnsi="Tahoma" w:cs="Tahoma"/>
          <w:sz w:val="20"/>
          <w:szCs w:val="20"/>
        </w:rPr>
        <w:t xml:space="preserve">súvisiacu dokumentáciu, </w:t>
      </w:r>
      <w:r w:rsidR="00AC43A3" w:rsidRPr="008C19A3">
        <w:rPr>
          <w:rFonts w:ascii="Tahoma" w:hAnsi="Tahoma" w:cs="Tahoma"/>
          <w:sz w:val="20"/>
          <w:szCs w:val="20"/>
        </w:rPr>
        <w:t>príkladmo</w:t>
      </w:r>
      <w:r w:rsidRPr="008C19A3">
        <w:rPr>
          <w:rFonts w:ascii="Tahoma" w:hAnsi="Tahoma" w:cs="Tahoma"/>
          <w:sz w:val="20"/>
          <w:szCs w:val="20"/>
        </w:rPr>
        <w:t xml:space="preserve"> </w:t>
      </w:r>
      <w:r w:rsidR="00AC43A3" w:rsidRPr="008C19A3">
        <w:rPr>
          <w:rFonts w:ascii="Tahoma" w:hAnsi="Tahoma" w:cs="Tahoma"/>
          <w:sz w:val="20"/>
          <w:szCs w:val="20"/>
        </w:rPr>
        <w:t xml:space="preserve">(i) </w:t>
      </w:r>
      <w:r w:rsidRPr="008C19A3">
        <w:rPr>
          <w:rFonts w:ascii="Tahoma" w:hAnsi="Tahoma" w:cs="Tahoma"/>
          <w:sz w:val="20"/>
          <w:szCs w:val="20"/>
        </w:rPr>
        <w:t>uzatvoren</w:t>
      </w:r>
      <w:r w:rsidR="00AC43A3" w:rsidRPr="008C19A3">
        <w:rPr>
          <w:rFonts w:ascii="Tahoma" w:hAnsi="Tahoma" w:cs="Tahoma"/>
          <w:sz w:val="20"/>
          <w:szCs w:val="20"/>
        </w:rPr>
        <w:t>é</w:t>
      </w:r>
      <w:r w:rsidRPr="008C19A3">
        <w:rPr>
          <w:rFonts w:ascii="Tahoma" w:hAnsi="Tahoma" w:cs="Tahoma"/>
          <w:sz w:val="20"/>
          <w:szCs w:val="20"/>
        </w:rPr>
        <w:t xml:space="preserve"> </w:t>
      </w:r>
      <w:r w:rsidR="00CB610F" w:rsidRPr="008C19A3">
        <w:rPr>
          <w:rFonts w:ascii="Tahoma" w:hAnsi="Tahoma" w:cs="Tahoma"/>
          <w:sz w:val="20"/>
          <w:szCs w:val="20"/>
        </w:rPr>
        <w:t>sub</w:t>
      </w:r>
      <w:r w:rsidRPr="008C19A3">
        <w:rPr>
          <w:rFonts w:ascii="Tahoma" w:hAnsi="Tahoma" w:cs="Tahoma"/>
          <w:sz w:val="20"/>
          <w:szCs w:val="20"/>
        </w:rPr>
        <w:t>dodávateľsk</w:t>
      </w:r>
      <w:r w:rsidR="00AC43A3" w:rsidRPr="008C19A3">
        <w:rPr>
          <w:rFonts w:ascii="Tahoma" w:hAnsi="Tahoma" w:cs="Tahoma"/>
          <w:sz w:val="20"/>
          <w:szCs w:val="20"/>
        </w:rPr>
        <w:t>é</w:t>
      </w:r>
      <w:r w:rsidRPr="008C19A3">
        <w:rPr>
          <w:rFonts w:ascii="Tahoma" w:hAnsi="Tahoma" w:cs="Tahoma"/>
          <w:sz w:val="20"/>
          <w:szCs w:val="20"/>
        </w:rPr>
        <w:t xml:space="preserve"> zml</w:t>
      </w:r>
      <w:r w:rsidR="00AC43A3" w:rsidRPr="008C19A3">
        <w:rPr>
          <w:rFonts w:ascii="Tahoma" w:hAnsi="Tahoma" w:cs="Tahoma"/>
          <w:sz w:val="20"/>
          <w:szCs w:val="20"/>
        </w:rPr>
        <w:t>u</w:t>
      </w:r>
      <w:r w:rsidRPr="008C19A3">
        <w:rPr>
          <w:rFonts w:ascii="Tahoma" w:hAnsi="Tahoma" w:cs="Tahoma"/>
          <w:sz w:val="20"/>
          <w:szCs w:val="20"/>
        </w:rPr>
        <w:t>v</w:t>
      </w:r>
      <w:r w:rsidR="00AC43A3" w:rsidRPr="008C19A3">
        <w:rPr>
          <w:rFonts w:ascii="Tahoma" w:hAnsi="Tahoma" w:cs="Tahoma"/>
          <w:sz w:val="20"/>
          <w:szCs w:val="20"/>
        </w:rPr>
        <w:t>y</w:t>
      </w:r>
      <w:r w:rsidRPr="008C19A3">
        <w:rPr>
          <w:rFonts w:ascii="Tahoma" w:hAnsi="Tahoma" w:cs="Tahoma"/>
          <w:sz w:val="20"/>
          <w:szCs w:val="20"/>
        </w:rPr>
        <w:t xml:space="preserve">, na čo </w:t>
      </w:r>
      <w:r w:rsidR="00CB610F" w:rsidRPr="008C19A3">
        <w:rPr>
          <w:rFonts w:ascii="Tahoma" w:hAnsi="Tahoma" w:cs="Tahoma"/>
          <w:sz w:val="20"/>
          <w:szCs w:val="20"/>
        </w:rPr>
        <w:t>sub</w:t>
      </w:r>
      <w:r w:rsidRPr="008C19A3">
        <w:rPr>
          <w:rFonts w:ascii="Tahoma" w:hAnsi="Tahoma" w:cs="Tahoma"/>
          <w:sz w:val="20"/>
          <w:szCs w:val="20"/>
        </w:rPr>
        <w:t xml:space="preserve">dodávateľov </w:t>
      </w:r>
      <w:r w:rsidR="00656727" w:rsidRPr="008C19A3">
        <w:rPr>
          <w:rFonts w:ascii="Tahoma" w:hAnsi="Tahoma" w:cs="Tahoma"/>
          <w:snapToGrid w:val="0"/>
          <w:sz w:val="20"/>
          <w:szCs w:val="20"/>
        </w:rPr>
        <w:t>Zhotoviteľ</w:t>
      </w:r>
      <w:r w:rsidR="00AC43A3" w:rsidRPr="008C19A3">
        <w:rPr>
          <w:rFonts w:ascii="Tahoma" w:hAnsi="Tahoma" w:cs="Tahoma"/>
          <w:sz w:val="20"/>
          <w:szCs w:val="20"/>
        </w:rPr>
        <w:t xml:space="preserve"> </w:t>
      </w:r>
      <w:r w:rsidRPr="008C19A3">
        <w:rPr>
          <w:rFonts w:ascii="Tahoma" w:hAnsi="Tahoma" w:cs="Tahoma"/>
          <w:sz w:val="20"/>
          <w:szCs w:val="20"/>
        </w:rPr>
        <w:t>zmluvne upozorní a</w:t>
      </w:r>
      <w:r w:rsidR="00E1712A" w:rsidRPr="008C19A3">
        <w:rPr>
          <w:rFonts w:ascii="Tahoma" w:hAnsi="Tahoma" w:cs="Tahoma"/>
          <w:sz w:val="20"/>
          <w:szCs w:val="20"/>
        </w:rPr>
        <w:t> </w:t>
      </w:r>
      <w:r w:rsidRPr="008C19A3">
        <w:rPr>
          <w:rFonts w:ascii="Tahoma" w:hAnsi="Tahoma" w:cs="Tahoma"/>
          <w:sz w:val="20"/>
          <w:szCs w:val="20"/>
        </w:rPr>
        <w:t>zabezpečí, že sa v</w:t>
      </w:r>
      <w:r w:rsidR="00E1712A" w:rsidRPr="008C19A3">
        <w:rPr>
          <w:rFonts w:ascii="Tahoma" w:hAnsi="Tahoma" w:cs="Tahoma"/>
          <w:sz w:val="20"/>
          <w:szCs w:val="20"/>
        </w:rPr>
        <w:t> </w:t>
      </w:r>
      <w:r w:rsidRPr="008C19A3">
        <w:rPr>
          <w:rFonts w:ascii="Tahoma" w:hAnsi="Tahoma" w:cs="Tahoma"/>
          <w:sz w:val="20"/>
          <w:szCs w:val="20"/>
        </w:rPr>
        <w:t>takomto rozsahu na takúto situáciu nebude v</w:t>
      </w:r>
      <w:r w:rsidR="00E1712A" w:rsidRPr="008C19A3">
        <w:rPr>
          <w:rFonts w:ascii="Tahoma" w:hAnsi="Tahoma" w:cs="Tahoma"/>
          <w:sz w:val="20"/>
          <w:szCs w:val="20"/>
        </w:rPr>
        <w:t> </w:t>
      </w:r>
      <w:r w:rsidRPr="008C19A3">
        <w:rPr>
          <w:rFonts w:ascii="Tahoma" w:hAnsi="Tahoma" w:cs="Tahoma"/>
          <w:sz w:val="20"/>
          <w:szCs w:val="20"/>
        </w:rPr>
        <w:t>zmluvách s</w:t>
      </w:r>
      <w:r w:rsidR="00E1712A" w:rsidRPr="008C19A3">
        <w:rPr>
          <w:rFonts w:ascii="Tahoma" w:hAnsi="Tahoma" w:cs="Tahoma"/>
          <w:sz w:val="20"/>
          <w:szCs w:val="20"/>
        </w:rPr>
        <w:t> </w:t>
      </w:r>
      <w:r w:rsidRPr="008C19A3">
        <w:rPr>
          <w:rFonts w:ascii="Tahoma" w:hAnsi="Tahoma" w:cs="Tahoma"/>
          <w:sz w:val="20"/>
          <w:szCs w:val="20"/>
        </w:rPr>
        <w:t>dodávateľmi vzťahovať záväzok mlčanlivosti, ak by aj bol platne dohodnutý</w:t>
      </w:r>
      <w:r w:rsidR="00656727" w:rsidRPr="008C19A3">
        <w:rPr>
          <w:rFonts w:ascii="Tahoma" w:hAnsi="Tahoma" w:cs="Tahoma"/>
          <w:sz w:val="20"/>
          <w:szCs w:val="20"/>
        </w:rPr>
        <w:t xml:space="preserve"> a</w:t>
      </w:r>
      <w:r w:rsidR="00AC43A3" w:rsidRPr="008C19A3">
        <w:rPr>
          <w:rFonts w:ascii="Tahoma" w:hAnsi="Tahoma" w:cs="Tahoma"/>
          <w:sz w:val="20"/>
          <w:szCs w:val="20"/>
        </w:rPr>
        <w:t xml:space="preserve"> (ii) </w:t>
      </w:r>
      <w:r w:rsidR="00CB610F" w:rsidRPr="008C19A3">
        <w:rPr>
          <w:rFonts w:ascii="Tahoma" w:hAnsi="Tahoma" w:cs="Tahoma"/>
          <w:sz w:val="20"/>
          <w:szCs w:val="20"/>
        </w:rPr>
        <w:t>sub</w:t>
      </w:r>
      <w:r w:rsidR="00AC43A3" w:rsidRPr="008C19A3">
        <w:rPr>
          <w:rFonts w:ascii="Tahoma" w:hAnsi="Tahoma" w:cs="Tahoma"/>
          <w:sz w:val="20"/>
          <w:szCs w:val="20"/>
        </w:rPr>
        <w:t>dodávateľské oprávnenia, licencie, certifikáty, a</w:t>
      </w:r>
      <w:r w:rsidR="00E1712A" w:rsidRPr="008C19A3">
        <w:rPr>
          <w:rFonts w:ascii="Tahoma" w:hAnsi="Tahoma" w:cs="Tahoma"/>
          <w:sz w:val="20"/>
          <w:szCs w:val="20"/>
        </w:rPr>
        <w:t> </w:t>
      </w:r>
      <w:r w:rsidR="00AC43A3" w:rsidRPr="008C19A3">
        <w:rPr>
          <w:rFonts w:ascii="Tahoma" w:hAnsi="Tahoma" w:cs="Tahoma"/>
          <w:sz w:val="20"/>
          <w:szCs w:val="20"/>
        </w:rPr>
        <w:t>pod</w:t>
      </w:r>
      <w:r w:rsidRPr="008C19A3">
        <w:rPr>
          <w:rFonts w:ascii="Tahoma" w:hAnsi="Tahoma" w:cs="Tahoma"/>
          <w:sz w:val="20"/>
          <w:szCs w:val="20"/>
        </w:rPr>
        <w:t>.</w:t>
      </w:r>
      <w:r w:rsidR="007353F6" w:rsidRPr="008C19A3">
        <w:rPr>
          <w:rFonts w:ascii="Tahoma" w:hAnsi="Tahoma" w:cs="Tahoma"/>
          <w:sz w:val="20"/>
          <w:szCs w:val="20"/>
        </w:rPr>
        <w:t xml:space="preserve"> Ak </w:t>
      </w:r>
      <w:r w:rsidR="00656727" w:rsidRPr="008C19A3">
        <w:rPr>
          <w:rFonts w:ascii="Tahoma" w:hAnsi="Tahoma" w:cs="Tahoma"/>
          <w:sz w:val="20"/>
          <w:szCs w:val="20"/>
        </w:rPr>
        <w:t>Objednávateľ</w:t>
      </w:r>
      <w:r w:rsidR="007353F6" w:rsidRPr="008C19A3">
        <w:rPr>
          <w:rFonts w:ascii="Tahoma" w:hAnsi="Tahoma" w:cs="Tahoma"/>
          <w:sz w:val="20"/>
          <w:szCs w:val="20"/>
        </w:rPr>
        <w:t xml:space="preserve"> nebude požadovať osvedčené kópie takýchto dokumentov, postačí ich predloženie vo forme kópie bez osvedčenia. </w:t>
      </w:r>
      <w:r w:rsidR="00656727" w:rsidRPr="008C19A3">
        <w:rPr>
          <w:rFonts w:ascii="Tahoma" w:hAnsi="Tahoma" w:cs="Tahoma"/>
          <w:sz w:val="20"/>
          <w:szCs w:val="20"/>
        </w:rPr>
        <w:t xml:space="preserve"> </w:t>
      </w:r>
    </w:p>
    <w:p w14:paraId="241B743C" w14:textId="45DAA1EC" w:rsidR="003C6626" w:rsidRPr="008C19A3" w:rsidRDefault="003C6626"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656727" w:rsidRPr="008C19A3">
        <w:rPr>
          <w:rFonts w:ascii="Tahoma" w:hAnsi="Tahoma" w:cs="Tahoma"/>
          <w:snapToGrid w:val="0"/>
          <w:sz w:val="20"/>
          <w:szCs w:val="20"/>
        </w:rPr>
        <w:t>Zhotoviteľ</w:t>
      </w:r>
      <w:r w:rsidRPr="008C19A3">
        <w:rPr>
          <w:rFonts w:ascii="Tahoma" w:hAnsi="Tahoma" w:cs="Tahoma"/>
          <w:sz w:val="20"/>
          <w:szCs w:val="20"/>
        </w:rPr>
        <w:t xml:space="preserve"> berie na vedomie, že táto Zmluva podlieha kontrole nakladania s</w:t>
      </w:r>
      <w:r w:rsidR="00E1712A" w:rsidRPr="008C19A3">
        <w:rPr>
          <w:rFonts w:ascii="Tahoma" w:hAnsi="Tahoma" w:cs="Tahoma"/>
          <w:sz w:val="20"/>
          <w:szCs w:val="20"/>
        </w:rPr>
        <w:t> </w:t>
      </w:r>
      <w:r w:rsidRPr="008C19A3">
        <w:rPr>
          <w:rFonts w:ascii="Tahoma" w:hAnsi="Tahoma" w:cs="Tahoma"/>
          <w:sz w:val="20"/>
          <w:szCs w:val="20"/>
        </w:rPr>
        <w:t>prostriedkami a</w:t>
      </w:r>
      <w:r w:rsidR="00E1712A" w:rsidRPr="008C19A3">
        <w:rPr>
          <w:rFonts w:ascii="Tahoma" w:hAnsi="Tahoma" w:cs="Tahoma"/>
          <w:sz w:val="20"/>
          <w:szCs w:val="20"/>
        </w:rPr>
        <w:t> </w:t>
      </w:r>
      <w:r w:rsidRPr="008C19A3">
        <w:rPr>
          <w:rFonts w:ascii="Tahoma" w:hAnsi="Tahoma" w:cs="Tahoma"/>
          <w:sz w:val="20"/>
          <w:szCs w:val="20"/>
        </w:rPr>
        <w:t xml:space="preserve">majetkom </w:t>
      </w:r>
      <w:r w:rsidR="004F63BC" w:rsidRPr="008C19A3">
        <w:rPr>
          <w:rFonts w:ascii="Tahoma" w:hAnsi="Tahoma" w:cs="Tahoma"/>
          <w:sz w:val="20"/>
          <w:szCs w:val="20"/>
        </w:rPr>
        <w:t>Objednávateľa</w:t>
      </w:r>
      <w:r w:rsidR="0080317E" w:rsidRPr="008C19A3">
        <w:rPr>
          <w:rFonts w:ascii="Tahoma" w:hAnsi="Tahoma" w:cs="Tahoma"/>
          <w:sz w:val="20"/>
          <w:szCs w:val="20"/>
        </w:rPr>
        <w:t xml:space="preserve"> a kontrole na to oprávnených osôb v dôsledku uzatvorenej Zmluv</w:t>
      </w:r>
      <w:r w:rsidR="00680585">
        <w:rPr>
          <w:rFonts w:ascii="Tahoma" w:hAnsi="Tahoma" w:cs="Tahoma"/>
          <w:sz w:val="20"/>
          <w:szCs w:val="20"/>
        </w:rPr>
        <w:t>y</w:t>
      </w:r>
      <w:r w:rsidR="0080317E" w:rsidRPr="008C19A3">
        <w:rPr>
          <w:rFonts w:ascii="Tahoma" w:hAnsi="Tahoma" w:cs="Tahoma"/>
          <w:sz w:val="20"/>
          <w:szCs w:val="20"/>
        </w:rPr>
        <w:t xml:space="preserve"> o poskytnutí prostriedkov mechanizmu</w:t>
      </w:r>
      <w:r w:rsidRPr="008C19A3">
        <w:rPr>
          <w:rFonts w:ascii="Tahoma" w:hAnsi="Tahoma" w:cs="Tahoma"/>
          <w:sz w:val="20"/>
          <w:szCs w:val="20"/>
        </w:rPr>
        <w:t>. Za týmto účelom môžu príslušné orgány kontroly podľa osobitných právnych predpisov (napr. N</w:t>
      </w:r>
      <w:r w:rsidR="00CB610F" w:rsidRPr="008C19A3">
        <w:rPr>
          <w:rFonts w:ascii="Tahoma" w:hAnsi="Tahoma" w:cs="Tahoma"/>
          <w:sz w:val="20"/>
          <w:szCs w:val="20"/>
        </w:rPr>
        <w:t xml:space="preserve">ajvyšší </w:t>
      </w:r>
      <w:r w:rsidRPr="008C19A3">
        <w:rPr>
          <w:rFonts w:ascii="Tahoma" w:hAnsi="Tahoma" w:cs="Tahoma"/>
          <w:sz w:val="20"/>
          <w:szCs w:val="20"/>
        </w:rPr>
        <w:t>kontrolný úrad</w:t>
      </w:r>
      <w:r w:rsidR="00CB610F" w:rsidRPr="008C19A3">
        <w:rPr>
          <w:rFonts w:ascii="Tahoma" w:hAnsi="Tahoma" w:cs="Tahoma"/>
          <w:sz w:val="20"/>
          <w:szCs w:val="20"/>
        </w:rPr>
        <w:t xml:space="preserve"> SR</w:t>
      </w:r>
      <w:r w:rsidRPr="008C19A3">
        <w:rPr>
          <w:rFonts w:ascii="Tahoma" w:hAnsi="Tahoma" w:cs="Tahoma"/>
          <w:sz w:val="20"/>
          <w:szCs w:val="20"/>
        </w:rPr>
        <w:t>, Hlavný kontrolór Banskobystrického samosprávneho kraja a</w:t>
      </w:r>
      <w:r w:rsidR="00E1712A" w:rsidRPr="008C19A3">
        <w:rPr>
          <w:rFonts w:ascii="Tahoma" w:hAnsi="Tahoma" w:cs="Tahoma"/>
          <w:sz w:val="20"/>
          <w:szCs w:val="20"/>
        </w:rPr>
        <w:t> </w:t>
      </w:r>
      <w:r w:rsidRPr="008C19A3">
        <w:rPr>
          <w:rFonts w:ascii="Tahoma" w:hAnsi="Tahoma" w:cs="Tahoma"/>
          <w:sz w:val="20"/>
          <w:szCs w:val="20"/>
        </w:rPr>
        <w:t xml:space="preserve">jeho útvar) požadovať od </w:t>
      </w:r>
      <w:r w:rsidR="00656727" w:rsidRPr="008C19A3">
        <w:rPr>
          <w:rFonts w:ascii="Tahoma" w:hAnsi="Tahoma" w:cs="Tahoma"/>
          <w:sz w:val="20"/>
          <w:szCs w:val="20"/>
        </w:rPr>
        <w:t>Objednávateľa</w:t>
      </w:r>
      <w:r w:rsidR="0080317E" w:rsidRPr="008C19A3">
        <w:rPr>
          <w:rFonts w:ascii="Tahoma" w:hAnsi="Tahoma" w:cs="Tahoma"/>
          <w:sz w:val="20"/>
          <w:szCs w:val="20"/>
        </w:rPr>
        <w:t xml:space="preserve"> alebo Zhotoviteľa</w:t>
      </w:r>
      <w:r w:rsidRPr="008C19A3">
        <w:rPr>
          <w:rFonts w:ascii="Tahoma" w:hAnsi="Tahoma" w:cs="Tahoma"/>
          <w:sz w:val="20"/>
          <w:szCs w:val="20"/>
        </w:rPr>
        <w:t xml:space="preserve"> údaje, dokumenty alebo vysvetlenia súvisiace s</w:t>
      </w:r>
      <w:r w:rsidR="00E1712A" w:rsidRPr="008C19A3">
        <w:rPr>
          <w:rFonts w:ascii="Tahoma" w:hAnsi="Tahoma" w:cs="Tahoma"/>
          <w:sz w:val="20"/>
          <w:szCs w:val="20"/>
        </w:rPr>
        <w:t> </w:t>
      </w:r>
      <w:r w:rsidRPr="008C19A3">
        <w:rPr>
          <w:rFonts w:ascii="Tahoma" w:hAnsi="Tahoma" w:cs="Tahoma"/>
          <w:sz w:val="20"/>
          <w:szCs w:val="20"/>
        </w:rPr>
        <w:t xml:space="preserve">plnením podľa Zmluvy. Ak bude na účely poskytnutia súčinnosti </w:t>
      </w:r>
      <w:r w:rsidR="00656727" w:rsidRPr="008C19A3">
        <w:rPr>
          <w:rFonts w:ascii="Tahoma" w:hAnsi="Tahoma" w:cs="Tahoma"/>
          <w:sz w:val="20"/>
          <w:szCs w:val="20"/>
        </w:rPr>
        <w:t>Objednávateľa</w:t>
      </w:r>
      <w:r w:rsidRPr="008C19A3">
        <w:rPr>
          <w:rFonts w:ascii="Tahoma" w:hAnsi="Tahoma" w:cs="Tahoma"/>
          <w:sz w:val="20"/>
          <w:szCs w:val="20"/>
        </w:rPr>
        <w:t xml:space="preserve"> pri výkone kontroly</w:t>
      </w:r>
      <w:r w:rsidR="00CB610F" w:rsidRPr="008C19A3">
        <w:rPr>
          <w:rFonts w:ascii="Tahoma" w:hAnsi="Tahoma" w:cs="Tahoma"/>
          <w:sz w:val="20"/>
          <w:szCs w:val="20"/>
        </w:rPr>
        <w:t xml:space="preserve"> podľa tohto bodu</w:t>
      </w:r>
      <w:r w:rsidRPr="008C19A3">
        <w:rPr>
          <w:rFonts w:ascii="Tahoma" w:hAnsi="Tahoma" w:cs="Tahoma"/>
          <w:sz w:val="20"/>
          <w:szCs w:val="20"/>
        </w:rPr>
        <w:t xml:space="preserve"> </w:t>
      </w:r>
      <w:r w:rsidR="0080317E" w:rsidRPr="008C19A3">
        <w:rPr>
          <w:rFonts w:ascii="Tahoma" w:hAnsi="Tahoma" w:cs="Tahoma"/>
          <w:sz w:val="20"/>
          <w:szCs w:val="20"/>
        </w:rPr>
        <w:t>požadovať Objednávateľ</w:t>
      </w:r>
      <w:r w:rsidR="00CB610F" w:rsidRPr="008C19A3">
        <w:rPr>
          <w:rFonts w:ascii="Tahoma" w:hAnsi="Tahoma" w:cs="Tahoma"/>
          <w:sz w:val="20"/>
          <w:szCs w:val="20"/>
        </w:rPr>
        <w:t xml:space="preserve"> </w:t>
      </w:r>
      <w:r w:rsidRPr="008C19A3">
        <w:rPr>
          <w:rFonts w:ascii="Tahoma" w:hAnsi="Tahoma" w:cs="Tahoma"/>
          <w:sz w:val="20"/>
          <w:szCs w:val="20"/>
        </w:rPr>
        <w:t xml:space="preserve">súčinnosť </w:t>
      </w:r>
      <w:r w:rsidR="00656727" w:rsidRPr="008C19A3">
        <w:rPr>
          <w:rFonts w:ascii="Tahoma" w:hAnsi="Tahoma" w:cs="Tahoma"/>
          <w:snapToGrid w:val="0"/>
          <w:sz w:val="20"/>
          <w:szCs w:val="20"/>
        </w:rPr>
        <w:t>Zhotoviteľa</w:t>
      </w:r>
      <w:r w:rsidRPr="008C19A3">
        <w:rPr>
          <w:rFonts w:ascii="Tahoma" w:hAnsi="Tahoma" w:cs="Tahoma"/>
          <w:sz w:val="20"/>
          <w:szCs w:val="20"/>
        </w:rPr>
        <w:t xml:space="preserve">, </w:t>
      </w:r>
      <w:r w:rsidR="00656727" w:rsidRPr="008C19A3">
        <w:rPr>
          <w:rFonts w:ascii="Tahoma" w:hAnsi="Tahoma" w:cs="Tahoma"/>
          <w:snapToGrid w:val="0"/>
          <w:sz w:val="20"/>
          <w:szCs w:val="20"/>
        </w:rPr>
        <w:t>Zhotoviteľ</w:t>
      </w:r>
      <w:r w:rsidRPr="008C19A3">
        <w:rPr>
          <w:rFonts w:ascii="Tahoma" w:hAnsi="Tahoma" w:cs="Tahoma"/>
          <w:sz w:val="20"/>
          <w:szCs w:val="20"/>
        </w:rPr>
        <w:t xml:space="preserve"> sa ju zaväzuje v</w:t>
      </w:r>
      <w:r w:rsidR="00E1712A" w:rsidRPr="008C19A3">
        <w:rPr>
          <w:rFonts w:ascii="Tahoma" w:hAnsi="Tahoma" w:cs="Tahoma"/>
          <w:sz w:val="20"/>
          <w:szCs w:val="20"/>
        </w:rPr>
        <w:t> </w:t>
      </w:r>
      <w:r w:rsidRPr="008C19A3">
        <w:rPr>
          <w:rFonts w:ascii="Tahoma" w:hAnsi="Tahoma" w:cs="Tahoma"/>
          <w:sz w:val="20"/>
          <w:szCs w:val="20"/>
        </w:rPr>
        <w:t>rozsahu, v</w:t>
      </w:r>
      <w:r w:rsidR="00E1712A" w:rsidRPr="008C19A3">
        <w:rPr>
          <w:rFonts w:ascii="Tahoma" w:hAnsi="Tahoma" w:cs="Tahoma"/>
          <w:sz w:val="20"/>
          <w:szCs w:val="20"/>
        </w:rPr>
        <w:t> </w:t>
      </w:r>
      <w:r w:rsidRPr="008C19A3">
        <w:rPr>
          <w:rFonts w:ascii="Tahoma" w:hAnsi="Tahoma" w:cs="Tahoma"/>
          <w:sz w:val="20"/>
          <w:szCs w:val="20"/>
        </w:rPr>
        <w:t xml:space="preserve">akom je to nevyhnutné pre vykonávanú kontrolu, poskytnúť </w:t>
      </w:r>
      <w:r w:rsidR="00CB5EAD" w:rsidRPr="008C19A3">
        <w:rPr>
          <w:rFonts w:ascii="Tahoma" w:hAnsi="Tahoma" w:cs="Tahoma"/>
          <w:sz w:val="20"/>
          <w:szCs w:val="20"/>
        </w:rPr>
        <w:t>Objednávateľovi</w:t>
      </w:r>
      <w:r w:rsidR="0080317E" w:rsidRPr="008C19A3">
        <w:rPr>
          <w:rFonts w:ascii="Tahoma" w:hAnsi="Tahoma" w:cs="Tahoma"/>
          <w:sz w:val="20"/>
          <w:szCs w:val="20"/>
        </w:rPr>
        <w:t>, a to</w:t>
      </w:r>
      <w:r w:rsidR="00CB5EAD" w:rsidRPr="008C19A3">
        <w:rPr>
          <w:rFonts w:ascii="Tahoma" w:hAnsi="Tahoma" w:cs="Tahoma"/>
          <w:sz w:val="20"/>
          <w:szCs w:val="20"/>
        </w:rPr>
        <w:t xml:space="preserve"> </w:t>
      </w:r>
      <w:r w:rsidRPr="008C19A3">
        <w:rPr>
          <w:rFonts w:ascii="Tahoma" w:hAnsi="Tahoma" w:cs="Tahoma"/>
          <w:sz w:val="20"/>
          <w:szCs w:val="20"/>
        </w:rPr>
        <w:t>v</w:t>
      </w:r>
      <w:r w:rsidR="00E1712A" w:rsidRPr="008C19A3">
        <w:rPr>
          <w:rFonts w:ascii="Tahoma" w:hAnsi="Tahoma" w:cs="Tahoma"/>
          <w:sz w:val="20"/>
          <w:szCs w:val="20"/>
        </w:rPr>
        <w:t> </w:t>
      </w:r>
      <w:r w:rsidRPr="008C19A3">
        <w:rPr>
          <w:rFonts w:ascii="Tahoma" w:hAnsi="Tahoma" w:cs="Tahoma"/>
          <w:sz w:val="20"/>
          <w:szCs w:val="20"/>
        </w:rPr>
        <w:t>plnom rozsahu a</w:t>
      </w:r>
      <w:r w:rsidR="00E1712A" w:rsidRPr="008C19A3">
        <w:rPr>
          <w:rFonts w:ascii="Tahoma" w:hAnsi="Tahoma" w:cs="Tahoma"/>
          <w:sz w:val="20"/>
          <w:szCs w:val="20"/>
        </w:rPr>
        <w:t> </w:t>
      </w:r>
      <w:r w:rsidRPr="008C19A3">
        <w:rPr>
          <w:rFonts w:ascii="Tahoma" w:hAnsi="Tahoma" w:cs="Tahoma"/>
          <w:sz w:val="20"/>
          <w:szCs w:val="20"/>
        </w:rPr>
        <w:t xml:space="preserve">bezodkladne, na písomnú výzvu </w:t>
      </w:r>
      <w:r w:rsidR="00656727" w:rsidRPr="008C19A3">
        <w:rPr>
          <w:rFonts w:ascii="Tahoma" w:hAnsi="Tahoma" w:cs="Tahoma"/>
          <w:sz w:val="20"/>
          <w:szCs w:val="20"/>
        </w:rPr>
        <w:t>Objednávateľa</w:t>
      </w:r>
      <w:r w:rsidRPr="008C19A3">
        <w:rPr>
          <w:rFonts w:ascii="Tahoma" w:hAnsi="Tahoma" w:cs="Tahoma"/>
          <w:sz w:val="20"/>
          <w:szCs w:val="20"/>
        </w:rPr>
        <w:t xml:space="preserve">; </w:t>
      </w:r>
      <w:r w:rsidR="00656727" w:rsidRPr="008C19A3">
        <w:rPr>
          <w:rFonts w:ascii="Tahoma" w:hAnsi="Tahoma" w:cs="Tahoma"/>
          <w:snapToGrid w:val="0"/>
          <w:sz w:val="20"/>
          <w:szCs w:val="20"/>
        </w:rPr>
        <w:t>Zhotoviteľ</w:t>
      </w:r>
      <w:r w:rsidR="00A27CC4" w:rsidRPr="008C19A3">
        <w:rPr>
          <w:rFonts w:ascii="Tahoma" w:hAnsi="Tahoma" w:cs="Tahoma"/>
          <w:sz w:val="20"/>
          <w:szCs w:val="20"/>
        </w:rPr>
        <w:t xml:space="preserve"> </w:t>
      </w:r>
      <w:r w:rsidRPr="008C19A3">
        <w:rPr>
          <w:rFonts w:ascii="Tahoma" w:hAnsi="Tahoma" w:cs="Tahoma"/>
          <w:sz w:val="20"/>
          <w:szCs w:val="20"/>
        </w:rPr>
        <w:t xml:space="preserve">na tento účel </w:t>
      </w:r>
      <w:r w:rsidR="00656727" w:rsidRPr="008C19A3">
        <w:rPr>
          <w:rFonts w:ascii="Tahoma" w:hAnsi="Tahoma" w:cs="Tahoma"/>
          <w:sz w:val="20"/>
          <w:szCs w:val="20"/>
        </w:rPr>
        <w:t>Objednávateľovi</w:t>
      </w:r>
      <w:r w:rsidRPr="008C19A3">
        <w:rPr>
          <w:rFonts w:ascii="Tahoma" w:hAnsi="Tahoma" w:cs="Tahoma"/>
          <w:sz w:val="20"/>
          <w:szCs w:val="20"/>
        </w:rPr>
        <w:t xml:space="preserve"> poskytne najmä zmluvy, faktúry, iné písomnosti a</w:t>
      </w:r>
      <w:r w:rsidR="00E1712A" w:rsidRPr="008C19A3">
        <w:rPr>
          <w:rFonts w:ascii="Tahoma" w:hAnsi="Tahoma" w:cs="Tahoma"/>
          <w:sz w:val="20"/>
          <w:szCs w:val="20"/>
        </w:rPr>
        <w:t> </w:t>
      </w:r>
      <w:r w:rsidRPr="008C19A3">
        <w:rPr>
          <w:rFonts w:ascii="Tahoma" w:hAnsi="Tahoma" w:cs="Tahoma"/>
          <w:sz w:val="20"/>
          <w:szCs w:val="20"/>
        </w:rPr>
        <w:t>ich zdôvodnenia</w:t>
      </w:r>
      <w:r w:rsidR="00656727" w:rsidRPr="008C19A3">
        <w:rPr>
          <w:rFonts w:ascii="Tahoma" w:hAnsi="Tahoma" w:cs="Tahoma"/>
          <w:sz w:val="20"/>
          <w:szCs w:val="20"/>
        </w:rPr>
        <w:t>/vysvetlenia</w:t>
      </w:r>
      <w:r w:rsidRPr="008C19A3">
        <w:rPr>
          <w:rFonts w:ascii="Tahoma" w:hAnsi="Tahoma" w:cs="Tahoma"/>
          <w:sz w:val="20"/>
          <w:szCs w:val="20"/>
        </w:rPr>
        <w:t>.</w:t>
      </w:r>
      <w:r w:rsidR="004F63BC" w:rsidRPr="008C19A3">
        <w:rPr>
          <w:rFonts w:ascii="Tahoma" w:hAnsi="Tahoma" w:cs="Tahoma"/>
          <w:sz w:val="20"/>
          <w:szCs w:val="20"/>
        </w:rPr>
        <w:t xml:space="preserve"> </w:t>
      </w:r>
    </w:p>
    <w:p w14:paraId="3EB8B106" w14:textId="3625EDC8" w:rsidR="00DF471B" w:rsidRPr="008C19A3" w:rsidRDefault="00DF471B" w:rsidP="0080317E">
      <w:pPr>
        <w:ind w:left="1134" w:hanging="425"/>
        <w:jc w:val="both"/>
        <w:rPr>
          <w:rFonts w:ascii="Tahoma" w:hAnsi="Tahoma" w:cs="Tahoma"/>
          <w:snapToGrid w:val="0"/>
          <w:sz w:val="20"/>
          <w:szCs w:val="20"/>
        </w:rPr>
      </w:pPr>
      <w:r w:rsidRPr="008C19A3">
        <w:rPr>
          <w:rFonts w:ascii="Tahoma" w:hAnsi="Tahoma" w:cs="Tahoma"/>
          <w:snapToGrid w:val="0"/>
          <w:sz w:val="20"/>
          <w:szCs w:val="20"/>
        </w:rPr>
        <w:t>(c)</w:t>
      </w:r>
      <w:r w:rsidRPr="008C19A3">
        <w:rPr>
          <w:rFonts w:ascii="Tahoma" w:hAnsi="Tahoma" w:cs="Tahoma"/>
          <w:snapToGrid w:val="0"/>
          <w:sz w:val="20"/>
          <w:szCs w:val="20"/>
        </w:rPr>
        <w:tab/>
      </w:r>
      <w:r w:rsidR="0080317E" w:rsidRPr="008C19A3">
        <w:rPr>
          <w:rFonts w:ascii="Tahoma" w:hAnsi="Tahoma" w:cs="Tahoma"/>
          <w:sz w:val="20"/>
          <w:szCs w:val="20"/>
        </w:rPr>
        <w:t>Súčinnosť v zmysle tohto bodu poskytne Zhotoviteľ na svoje náklady, pričom z</w:t>
      </w:r>
      <w:r w:rsidRPr="008C19A3">
        <w:rPr>
          <w:rFonts w:ascii="Tahoma" w:hAnsi="Tahoma" w:cs="Tahoma"/>
          <w:snapToGrid w:val="0"/>
          <w:sz w:val="20"/>
          <w:szCs w:val="20"/>
        </w:rPr>
        <w:t xml:space="preserve">áväzky </w:t>
      </w:r>
      <w:r w:rsidRPr="008C19A3">
        <w:rPr>
          <w:rFonts w:ascii="Tahoma" w:hAnsi="Tahoma" w:cs="Tahoma"/>
          <w:snapToGrid w:val="0"/>
          <w:sz w:val="20"/>
          <w:szCs w:val="20"/>
        </w:rPr>
        <w:lastRenderedPageBreak/>
        <w:t xml:space="preserve">Zhotoviteľa </w:t>
      </w:r>
      <w:r w:rsidRPr="008C19A3">
        <w:rPr>
          <w:rFonts w:ascii="Tahoma" w:hAnsi="Tahoma" w:cs="Tahoma"/>
          <w:sz w:val="20"/>
          <w:szCs w:val="20"/>
        </w:rPr>
        <w:t xml:space="preserve">podľa tohto bodu </w:t>
      </w:r>
      <w:r w:rsidRPr="008C19A3">
        <w:rPr>
          <w:rFonts w:ascii="Tahoma" w:hAnsi="Tahoma" w:cs="Tahoma"/>
          <w:snapToGrid w:val="0"/>
          <w:sz w:val="20"/>
          <w:szCs w:val="20"/>
        </w:rPr>
        <w:t>trvajú a</w:t>
      </w:r>
      <w:r w:rsidRPr="008C19A3">
        <w:rPr>
          <w:rFonts w:ascii="Tahoma" w:hAnsi="Tahoma" w:cs="Tahoma"/>
          <w:sz w:val="20"/>
          <w:szCs w:val="20"/>
        </w:rPr>
        <w:t>j po zániku Zmluvy z akéhokoľvek dôvodu.</w:t>
      </w:r>
    </w:p>
    <w:p w14:paraId="33A70F4B" w14:textId="7CCAA434" w:rsidR="008B4184" w:rsidRPr="008C19A3" w:rsidRDefault="00D030B2"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8B4184" w:rsidRPr="008C19A3">
        <w:rPr>
          <w:rFonts w:ascii="Tahoma" w:hAnsi="Tahoma" w:cs="Tahoma"/>
          <w:b/>
          <w:bCs/>
          <w:sz w:val="20"/>
          <w:szCs w:val="20"/>
        </w:rPr>
        <w:t>.</w:t>
      </w:r>
      <w:r w:rsidR="00024EA8" w:rsidRPr="008C19A3">
        <w:rPr>
          <w:rFonts w:ascii="Tahoma" w:hAnsi="Tahoma" w:cs="Tahoma"/>
          <w:b/>
          <w:bCs/>
          <w:sz w:val="20"/>
          <w:szCs w:val="20"/>
        </w:rPr>
        <w:t>8</w:t>
      </w:r>
      <w:r w:rsidR="008B4184" w:rsidRPr="008C19A3">
        <w:rPr>
          <w:rFonts w:ascii="Tahoma" w:hAnsi="Tahoma" w:cs="Tahoma"/>
          <w:b/>
          <w:bCs/>
          <w:sz w:val="20"/>
          <w:szCs w:val="20"/>
        </w:rPr>
        <w:tab/>
      </w:r>
      <w:bookmarkStart w:id="10" w:name="_Hlk102505959"/>
      <w:r w:rsidR="008B4184" w:rsidRPr="008C19A3">
        <w:rPr>
          <w:rFonts w:ascii="Tahoma" w:hAnsi="Tahoma" w:cs="Tahoma"/>
          <w:b/>
          <w:bCs/>
          <w:sz w:val="20"/>
          <w:szCs w:val="20"/>
        </w:rPr>
        <w:t>Zákon o</w:t>
      </w:r>
      <w:r w:rsidR="00E1712A" w:rsidRPr="008C19A3">
        <w:rPr>
          <w:rFonts w:ascii="Tahoma" w:hAnsi="Tahoma" w:cs="Tahoma"/>
          <w:b/>
          <w:bCs/>
          <w:sz w:val="20"/>
          <w:szCs w:val="20"/>
        </w:rPr>
        <w:t> </w:t>
      </w:r>
      <w:r w:rsidR="008B4184" w:rsidRPr="008C19A3">
        <w:rPr>
          <w:rFonts w:ascii="Tahoma" w:hAnsi="Tahoma" w:cs="Tahoma"/>
          <w:b/>
          <w:bCs/>
          <w:sz w:val="20"/>
          <w:szCs w:val="20"/>
        </w:rPr>
        <w:t>slobode informácií</w:t>
      </w:r>
    </w:p>
    <w:p w14:paraId="2B027CE6" w14:textId="66EB35F3" w:rsidR="008B4184" w:rsidRPr="008C19A3" w:rsidRDefault="00656727" w:rsidP="00050C3D">
      <w:pPr>
        <w:ind w:left="709" w:hanging="1"/>
        <w:jc w:val="both"/>
        <w:rPr>
          <w:rFonts w:ascii="Tahoma" w:hAnsi="Tahoma" w:cs="Tahoma"/>
          <w:sz w:val="20"/>
          <w:szCs w:val="20"/>
        </w:rPr>
      </w:pPr>
      <w:r w:rsidRPr="008C19A3">
        <w:rPr>
          <w:rFonts w:ascii="Tahoma" w:hAnsi="Tahoma" w:cs="Tahoma"/>
          <w:snapToGrid w:val="0"/>
          <w:sz w:val="20"/>
          <w:szCs w:val="20"/>
        </w:rPr>
        <w:t>Zhotoviteľ</w:t>
      </w:r>
      <w:r w:rsidRPr="008C19A3">
        <w:rPr>
          <w:rFonts w:ascii="Tahoma" w:hAnsi="Tahoma" w:cs="Tahoma"/>
          <w:sz w:val="20"/>
          <w:szCs w:val="20"/>
        </w:rPr>
        <w:t xml:space="preserve"> </w:t>
      </w:r>
      <w:r w:rsidR="008B4184" w:rsidRPr="008C19A3">
        <w:rPr>
          <w:rFonts w:ascii="Tahoma" w:hAnsi="Tahoma" w:cs="Tahoma"/>
          <w:sz w:val="20"/>
          <w:szCs w:val="20"/>
        </w:rPr>
        <w:t>berie na vedomie, že Zmluva a</w:t>
      </w:r>
      <w:r w:rsidR="00E1712A" w:rsidRPr="008C19A3">
        <w:rPr>
          <w:rFonts w:ascii="Tahoma" w:hAnsi="Tahoma" w:cs="Tahoma"/>
          <w:sz w:val="20"/>
          <w:szCs w:val="20"/>
        </w:rPr>
        <w:t> </w:t>
      </w:r>
      <w:r w:rsidR="008B4184" w:rsidRPr="008C19A3">
        <w:rPr>
          <w:rFonts w:ascii="Tahoma" w:hAnsi="Tahoma" w:cs="Tahoma"/>
          <w:sz w:val="20"/>
          <w:szCs w:val="20"/>
        </w:rPr>
        <w:t xml:space="preserve">informácie </w:t>
      </w:r>
      <w:r w:rsidR="0080317E" w:rsidRPr="008C19A3">
        <w:rPr>
          <w:rFonts w:ascii="Tahoma" w:hAnsi="Tahoma" w:cs="Tahoma"/>
          <w:sz w:val="20"/>
          <w:szCs w:val="20"/>
        </w:rPr>
        <w:t xml:space="preserve">a plnenia </w:t>
      </w:r>
      <w:r w:rsidR="008B4184" w:rsidRPr="008C19A3">
        <w:rPr>
          <w:rFonts w:ascii="Tahoma" w:hAnsi="Tahoma" w:cs="Tahoma"/>
          <w:sz w:val="20"/>
          <w:szCs w:val="20"/>
        </w:rPr>
        <w:t>získané na jej základe, prípadne akékoľvek ďalšie súvisiace informácie, môžu podliehať aplikovateľným ustanoveniam Zákona o</w:t>
      </w:r>
      <w:r w:rsidR="00E1712A" w:rsidRPr="008C19A3">
        <w:rPr>
          <w:rFonts w:ascii="Tahoma" w:hAnsi="Tahoma" w:cs="Tahoma"/>
          <w:sz w:val="20"/>
          <w:szCs w:val="20"/>
        </w:rPr>
        <w:t> </w:t>
      </w:r>
      <w:r w:rsidR="008B4184" w:rsidRPr="008C19A3">
        <w:rPr>
          <w:rFonts w:ascii="Tahoma" w:hAnsi="Tahoma" w:cs="Tahoma"/>
          <w:sz w:val="20"/>
          <w:szCs w:val="20"/>
        </w:rPr>
        <w:t>slobode informácií, a</w:t>
      </w:r>
      <w:r w:rsidR="00E1712A" w:rsidRPr="008C19A3">
        <w:rPr>
          <w:rFonts w:ascii="Tahoma" w:hAnsi="Tahoma" w:cs="Tahoma"/>
          <w:sz w:val="20"/>
          <w:szCs w:val="20"/>
        </w:rPr>
        <w:t> </w:t>
      </w:r>
      <w:r w:rsidR="008B4184" w:rsidRPr="008C19A3">
        <w:rPr>
          <w:rFonts w:ascii="Tahoma" w:hAnsi="Tahoma" w:cs="Tahoma"/>
          <w:sz w:val="20"/>
          <w:szCs w:val="20"/>
        </w:rPr>
        <w:t xml:space="preserve">preto tieto môžu podliehať povinnosti </w:t>
      </w:r>
      <w:r w:rsidRPr="008C19A3">
        <w:rPr>
          <w:rFonts w:ascii="Tahoma" w:hAnsi="Tahoma" w:cs="Tahoma"/>
          <w:sz w:val="20"/>
          <w:szCs w:val="20"/>
        </w:rPr>
        <w:t>Objednávateľa</w:t>
      </w:r>
      <w:r w:rsidR="008B4184" w:rsidRPr="008C19A3">
        <w:rPr>
          <w:rFonts w:ascii="Tahoma" w:hAnsi="Tahoma" w:cs="Tahoma"/>
          <w:sz w:val="20"/>
          <w:szCs w:val="20"/>
        </w:rPr>
        <w:t xml:space="preserve"> zverejniť ich alebo poskytnúť v</w:t>
      </w:r>
      <w:r w:rsidR="00E1712A" w:rsidRPr="008C19A3">
        <w:rPr>
          <w:rFonts w:ascii="Tahoma" w:hAnsi="Tahoma" w:cs="Tahoma"/>
          <w:sz w:val="20"/>
          <w:szCs w:val="20"/>
        </w:rPr>
        <w:t> </w:t>
      </w:r>
      <w:r w:rsidR="008B4184" w:rsidRPr="008C19A3">
        <w:rPr>
          <w:rFonts w:ascii="Tahoma" w:hAnsi="Tahoma" w:cs="Tahoma"/>
          <w:sz w:val="20"/>
          <w:szCs w:val="20"/>
        </w:rPr>
        <w:t>súlade s</w:t>
      </w:r>
      <w:r w:rsidR="00E1712A" w:rsidRPr="008C19A3">
        <w:rPr>
          <w:rFonts w:ascii="Tahoma" w:hAnsi="Tahoma" w:cs="Tahoma"/>
          <w:sz w:val="20"/>
          <w:szCs w:val="20"/>
        </w:rPr>
        <w:t> </w:t>
      </w:r>
      <w:r w:rsidR="008B4184" w:rsidRPr="008C19A3">
        <w:rPr>
          <w:rFonts w:ascii="Tahoma" w:hAnsi="Tahoma" w:cs="Tahoma"/>
          <w:sz w:val="20"/>
          <w:szCs w:val="20"/>
        </w:rPr>
        <w:t xml:space="preserve">týmto právnym predpisom; </w:t>
      </w:r>
      <w:r w:rsidRPr="008C19A3">
        <w:rPr>
          <w:rFonts w:ascii="Tahoma" w:hAnsi="Tahoma" w:cs="Tahoma"/>
          <w:snapToGrid w:val="0"/>
          <w:sz w:val="20"/>
          <w:szCs w:val="20"/>
        </w:rPr>
        <w:t>Zhotoviteľ</w:t>
      </w:r>
      <w:r w:rsidR="008B4184" w:rsidRPr="008C19A3">
        <w:rPr>
          <w:rFonts w:ascii="Tahoma" w:hAnsi="Tahoma" w:cs="Tahoma"/>
          <w:sz w:val="20"/>
          <w:szCs w:val="20"/>
        </w:rPr>
        <w:t xml:space="preserve"> berie na vedomie</w:t>
      </w:r>
      <w:r w:rsidR="00587E72">
        <w:rPr>
          <w:rFonts w:ascii="Tahoma" w:hAnsi="Tahoma" w:cs="Tahoma"/>
          <w:sz w:val="20"/>
          <w:szCs w:val="20"/>
        </w:rPr>
        <w:t xml:space="preserve"> a vopred súhlasí</w:t>
      </w:r>
      <w:r w:rsidR="008B4184" w:rsidRPr="008C19A3">
        <w:rPr>
          <w:rFonts w:ascii="Tahoma" w:hAnsi="Tahoma" w:cs="Tahoma"/>
          <w:sz w:val="20"/>
          <w:szCs w:val="20"/>
        </w:rPr>
        <w:t xml:space="preserve">, že </w:t>
      </w:r>
      <w:r w:rsidRPr="008C19A3">
        <w:rPr>
          <w:rFonts w:ascii="Tahoma" w:hAnsi="Tahoma" w:cs="Tahoma"/>
          <w:sz w:val="20"/>
          <w:szCs w:val="20"/>
        </w:rPr>
        <w:t>Objednávateľ</w:t>
      </w:r>
      <w:r w:rsidR="008B4184" w:rsidRPr="008C19A3">
        <w:rPr>
          <w:rFonts w:ascii="Tahoma" w:hAnsi="Tahoma" w:cs="Tahoma"/>
          <w:sz w:val="20"/>
          <w:szCs w:val="20"/>
        </w:rPr>
        <w:t xml:space="preserve"> takéto informácie zverejní a/alebo sprístupní v</w:t>
      </w:r>
      <w:r w:rsidR="00E1712A" w:rsidRPr="008C19A3">
        <w:rPr>
          <w:rFonts w:ascii="Tahoma" w:hAnsi="Tahoma" w:cs="Tahoma"/>
          <w:sz w:val="20"/>
          <w:szCs w:val="20"/>
        </w:rPr>
        <w:t> </w:t>
      </w:r>
      <w:r w:rsidR="008B4184" w:rsidRPr="008C19A3">
        <w:rPr>
          <w:rFonts w:ascii="Tahoma" w:hAnsi="Tahoma" w:cs="Tahoma"/>
          <w:sz w:val="20"/>
          <w:szCs w:val="20"/>
        </w:rPr>
        <w:t>rozsahu povinností a</w:t>
      </w:r>
      <w:r w:rsidR="00E1712A" w:rsidRPr="008C19A3">
        <w:rPr>
          <w:rFonts w:ascii="Tahoma" w:hAnsi="Tahoma" w:cs="Tahoma"/>
          <w:sz w:val="20"/>
          <w:szCs w:val="20"/>
        </w:rPr>
        <w:t> </w:t>
      </w:r>
      <w:r w:rsidR="008B4184" w:rsidRPr="008C19A3">
        <w:rPr>
          <w:rFonts w:ascii="Tahoma" w:hAnsi="Tahoma" w:cs="Tahoma"/>
          <w:sz w:val="20"/>
          <w:szCs w:val="20"/>
        </w:rPr>
        <w:t>spôsobom vyplývajúcom zo zákona. Na túto skutočnosť</w:t>
      </w:r>
      <w:r w:rsidR="00D914EA" w:rsidRPr="008C19A3">
        <w:rPr>
          <w:rFonts w:ascii="Tahoma" w:hAnsi="Tahoma" w:cs="Tahoma"/>
          <w:sz w:val="20"/>
          <w:szCs w:val="20"/>
        </w:rPr>
        <w:t xml:space="preserve"> </w:t>
      </w:r>
      <w:r w:rsidRPr="008C19A3">
        <w:rPr>
          <w:rFonts w:ascii="Tahoma" w:hAnsi="Tahoma" w:cs="Tahoma"/>
          <w:snapToGrid w:val="0"/>
          <w:sz w:val="20"/>
          <w:szCs w:val="20"/>
        </w:rPr>
        <w:t>Zhotoviteľ</w:t>
      </w:r>
      <w:r w:rsidR="008B4184" w:rsidRPr="008C19A3">
        <w:rPr>
          <w:rFonts w:ascii="Tahoma" w:hAnsi="Tahoma" w:cs="Tahoma"/>
          <w:b/>
          <w:bCs/>
          <w:sz w:val="20"/>
          <w:szCs w:val="20"/>
        </w:rPr>
        <w:t xml:space="preserve"> </w:t>
      </w:r>
      <w:r w:rsidR="008B4184" w:rsidRPr="008C19A3">
        <w:rPr>
          <w:rFonts w:ascii="Tahoma" w:hAnsi="Tahoma" w:cs="Tahoma"/>
          <w:sz w:val="20"/>
          <w:szCs w:val="20"/>
        </w:rPr>
        <w:t>zmluvne alebo iným vhodným spôsobom upozorní všetky osoby, na základe dodávok od ktorých, alebo na základe spolupráce s</w:t>
      </w:r>
      <w:r w:rsidR="00E1712A" w:rsidRPr="008C19A3">
        <w:rPr>
          <w:rFonts w:ascii="Tahoma" w:hAnsi="Tahoma" w:cs="Tahoma"/>
          <w:sz w:val="20"/>
          <w:szCs w:val="20"/>
        </w:rPr>
        <w:t> </w:t>
      </w:r>
      <w:r w:rsidR="008B4184" w:rsidRPr="008C19A3">
        <w:rPr>
          <w:rFonts w:ascii="Tahoma" w:hAnsi="Tahoma" w:cs="Tahoma"/>
          <w:sz w:val="20"/>
          <w:szCs w:val="20"/>
        </w:rPr>
        <w:t xml:space="preserve">ktorými, bude </w:t>
      </w:r>
      <w:r w:rsidRPr="008C19A3">
        <w:rPr>
          <w:rFonts w:ascii="Tahoma" w:hAnsi="Tahoma" w:cs="Tahoma"/>
          <w:snapToGrid w:val="0"/>
          <w:sz w:val="20"/>
          <w:szCs w:val="20"/>
        </w:rPr>
        <w:t>Zhotoviteľ</w:t>
      </w:r>
      <w:r w:rsidRPr="008C19A3">
        <w:rPr>
          <w:rFonts w:ascii="Tahoma" w:hAnsi="Tahoma" w:cs="Tahoma"/>
          <w:sz w:val="20"/>
          <w:szCs w:val="20"/>
        </w:rPr>
        <w:t xml:space="preserve"> Dielo vykonávať</w:t>
      </w:r>
      <w:r w:rsidR="008B4184" w:rsidRPr="008C19A3">
        <w:rPr>
          <w:rFonts w:ascii="Tahoma" w:hAnsi="Tahoma" w:cs="Tahoma"/>
          <w:sz w:val="20"/>
          <w:szCs w:val="20"/>
        </w:rPr>
        <w:t xml:space="preserve">. </w:t>
      </w:r>
    </w:p>
    <w:bookmarkEnd w:id="10"/>
    <w:p w14:paraId="197E566E" w14:textId="050A6C95" w:rsidR="008B4184" w:rsidRPr="008C19A3" w:rsidRDefault="00D030B2"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8B4184" w:rsidRPr="008C19A3">
        <w:rPr>
          <w:rFonts w:ascii="Tahoma" w:hAnsi="Tahoma" w:cs="Tahoma"/>
          <w:b/>
          <w:bCs/>
          <w:sz w:val="20"/>
          <w:szCs w:val="20"/>
        </w:rPr>
        <w:t>.</w:t>
      </w:r>
      <w:r w:rsidR="00024EA8" w:rsidRPr="008C19A3">
        <w:rPr>
          <w:rFonts w:ascii="Tahoma" w:hAnsi="Tahoma" w:cs="Tahoma"/>
          <w:b/>
          <w:bCs/>
          <w:sz w:val="20"/>
          <w:szCs w:val="20"/>
        </w:rPr>
        <w:t>9</w:t>
      </w:r>
      <w:r w:rsidR="008B4184" w:rsidRPr="008C19A3">
        <w:tab/>
      </w:r>
      <w:r w:rsidR="0080317E" w:rsidRPr="008C19A3">
        <w:rPr>
          <w:rFonts w:ascii="Tahoma" w:hAnsi="Tahoma" w:cs="Tahoma"/>
          <w:b/>
          <w:bCs/>
          <w:sz w:val="20"/>
          <w:szCs w:val="20"/>
        </w:rPr>
        <w:t>O</w:t>
      </w:r>
      <w:r w:rsidR="008B4184" w:rsidRPr="008C19A3">
        <w:rPr>
          <w:rFonts w:ascii="Tahoma" w:hAnsi="Tahoma" w:cs="Tahoma"/>
          <w:b/>
          <w:bCs/>
          <w:sz w:val="20"/>
          <w:szCs w:val="20"/>
        </w:rPr>
        <w:t>sobn</w:t>
      </w:r>
      <w:r w:rsidR="0080317E" w:rsidRPr="008C19A3">
        <w:rPr>
          <w:rFonts w:ascii="Tahoma" w:hAnsi="Tahoma" w:cs="Tahoma"/>
          <w:b/>
          <w:bCs/>
          <w:sz w:val="20"/>
          <w:szCs w:val="20"/>
        </w:rPr>
        <w:t>é</w:t>
      </w:r>
      <w:r w:rsidR="008B4184" w:rsidRPr="008C19A3">
        <w:rPr>
          <w:rFonts w:ascii="Tahoma" w:hAnsi="Tahoma" w:cs="Tahoma"/>
          <w:b/>
          <w:bCs/>
          <w:sz w:val="20"/>
          <w:szCs w:val="20"/>
        </w:rPr>
        <w:t xml:space="preserve"> údaj</w:t>
      </w:r>
      <w:r w:rsidR="0080317E" w:rsidRPr="008C19A3">
        <w:rPr>
          <w:rFonts w:ascii="Tahoma" w:hAnsi="Tahoma" w:cs="Tahoma"/>
          <w:b/>
          <w:bCs/>
          <w:sz w:val="20"/>
          <w:szCs w:val="20"/>
        </w:rPr>
        <w:t>e a Dôverné informácie</w:t>
      </w:r>
    </w:p>
    <w:p w14:paraId="1EC66965" w14:textId="679B42E8" w:rsidR="008B4184" w:rsidRPr="008C19A3" w:rsidRDefault="008B4184" w:rsidP="00050C3D">
      <w:pPr>
        <w:tabs>
          <w:tab w:val="left" w:pos="1134"/>
        </w:tabs>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Zmluvné strany sa týmto zaväzujú, že budú dodržiavať povinnosti uložené Zmluvným stranám na základe</w:t>
      </w:r>
      <w:r w:rsidR="0080317E" w:rsidRPr="008C19A3">
        <w:rPr>
          <w:rFonts w:ascii="Tahoma" w:hAnsi="Tahoma" w:cs="Tahoma"/>
          <w:sz w:val="20"/>
          <w:szCs w:val="20"/>
        </w:rPr>
        <w:t xml:space="preserve"> Zákona OOÚ a</w:t>
      </w:r>
      <w:r w:rsidRPr="008C19A3">
        <w:rPr>
          <w:rFonts w:ascii="Tahoma" w:hAnsi="Tahoma" w:cs="Tahoma"/>
          <w:sz w:val="20"/>
          <w:szCs w:val="20"/>
        </w:rPr>
        <w:t xml:space="preserve"> GDPR. Zmluvné strany sa zaväzujú, že osobné údaje, s</w:t>
      </w:r>
      <w:r w:rsidR="00E1712A" w:rsidRPr="008C19A3">
        <w:rPr>
          <w:rFonts w:ascii="Tahoma" w:hAnsi="Tahoma" w:cs="Tahoma"/>
          <w:sz w:val="20"/>
          <w:szCs w:val="20"/>
        </w:rPr>
        <w:t> </w:t>
      </w:r>
      <w:r w:rsidRPr="008C19A3">
        <w:rPr>
          <w:rFonts w:ascii="Tahoma" w:hAnsi="Tahoma" w:cs="Tahoma"/>
          <w:sz w:val="20"/>
          <w:szCs w:val="20"/>
        </w:rPr>
        <w:t>ktorými sa na základe Zmluvy oboznámia, nebudú okrem povinností vyplývajúcich z</w:t>
      </w:r>
      <w:r w:rsidR="00E1712A" w:rsidRPr="008C19A3">
        <w:rPr>
          <w:rFonts w:ascii="Tahoma" w:hAnsi="Tahoma" w:cs="Tahoma"/>
          <w:sz w:val="20"/>
          <w:szCs w:val="20"/>
        </w:rPr>
        <w:t> </w:t>
      </w:r>
      <w:r w:rsidR="00283EDB" w:rsidRPr="008C19A3">
        <w:rPr>
          <w:rFonts w:ascii="Tahoma" w:hAnsi="Tahoma" w:cs="Tahoma"/>
          <w:sz w:val="20"/>
          <w:szCs w:val="20"/>
        </w:rPr>
        <w:t xml:space="preserve">uplatniteľných </w:t>
      </w:r>
      <w:r w:rsidRPr="008C19A3">
        <w:rPr>
          <w:rFonts w:ascii="Tahoma" w:hAnsi="Tahoma" w:cs="Tahoma"/>
          <w:sz w:val="20"/>
          <w:szCs w:val="20"/>
        </w:rPr>
        <w:t>všeobecne záväzných právnych predpisov nijak zverejňovať, ani ich akoukoľvek formou spracúvať, reprodukovať alebo podávať ich akýmkoľvek tretím neoprávneným osobám.</w:t>
      </w:r>
      <w:r w:rsidR="00DA71A8" w:rsidRPr="008C19A3">
        <w:rPr>
          <w:rFonts w:ascii="Tahoma" w:hAnsi="Tahoma" w:cs="Tahoma"/>
          <w:sz w:val="20"/>
          <w:szCs w:val="20"/>
        </w:rPr>
        <w:t xml:space="preserve"> </w:t>
      </w:r>
      <w:r w:rsidR="00DA71A8" w:rsidRPr="008C19A3">
        <w:rPr>
          <w:rFonts w:ascii="Tahoma" w:hAnsi="Tahoma" w:cs="Tahoma"/>
          <w:b/>
          <w:bCs/>
          <w:sz w:val="20"/>
          <w:szCs w:val="20"/>
        </w:rPr>
        <w:t>Bez zbytočného odkladu po Dni účinnosti Zmluvné strany uzatvoria dohodu o podmienkach spracovania osobných údajov</w:t>
      </w:r>
      <w:r w:rsidR="00DA71A8" w:rsidRPr="008C19A3">
        <w:rPr>
          <w:rFonts w:ascii="Tahoma" w:hAnsi="Tahoma" w:cs="Tahoma"/>
          <w:sz w:val="20"/>
          <w:szCs w:val="20"/>
        </w:rPr>
        <w:t>.</w:t>
      </w:r>
    </w:p>
    <w:p w14:paraId="32B6B4AA" w14:textId="6F82ADAD"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Zmluvné strany sa za účelom zabezpečenia ochrany osobných údajov pri spracúvaní osobných údajov podľa tejto Zmluvy a vzájomnej komunikácie zaväzujú prijať technické, organizačné a personálne opatrenia na ochranu osobných údajov, pričom vezmú do úvahy najmä použiteľné technické prostriedky, dôvernosť spracúvaných osobných údajov, ako aj rozsah možných rizík s rôznou pravdepodobnosťou a závažnosťou pre práva a slobody dotknutých osôb.</w:t>
      </w:r>
    </w:p>
    <w:p w14:paraId="263DA4CB" w14:textId="390990A2"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t>Ak Zhotoviteľ príde pri plnení tejto Zmluvy do kontaktu s osobnými údajmi, ktoré spracúva Objednávateľ, Zhotoviteľ nesmie v žiadnej forme spracúvať osobné údaje, ktoré sú spracúvané Objednávateľom, najmä ich nesmie poskytnúť žiadnej tretej osobe, zhromažďovať ich, kopírovať ich, zverejňovať ich alebo inak ich akýmkoľvek spôsobom využiť pre akékoľvek vlastné potreby alebo pre akékoľvek potreby tretej osoby, ak nie je v tejto Zmluve výslovne stanovené inak. Bez predchádzajúceho písomného súhlasu Objednávateľa Zhotoviteľ nesmie vynášať z priestorov Objednávateľa žiadne fyzické alebo elektronické nosiče informácií (napr. dokumenty, CD nosiče, USB a pod.) (ďalej len ako „</w:t>
      </w:r>
      <w:r w:rsidRPr="008C19A3">
        <w:rPr>
          <w:rFonts w:ascii="Tahoma" w:hAnsi="Tahoma" w:cs="Tahoma"/>
          <w:b/>
          <w:bCs/>
          <w:sz w:val="20"/>
          <w:szCs w:val="20"/>
        </w:rPr>
        <w:t>Nosič informácií</w:t>
      </w:r>
      <w:r w:rsidRPr="008C19A3">
        <w:rPr>
          <w:rFonts w:ascii="Tahoma" w:hAnsi="Tahoma" w:cs="Tahoma"/>
          <w:sz w:val="20"/>
          <w:szCs w:val="20"/>
        </w:rPr>
        <w:t>“), ktoré obsahujú osobné údaje spracovávané Objednávateľom a ani vyhotovovať kópie týchto Nosičov informácií.</w:t>
      </w:r>
    </w:p>
    <w:p w14:paraId="25E7D1B8" w14:textId="4800EA67"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t>Zhotoviteľ sa zaväzuje bezodkladne vrátiť Objednávateľovi všetky Nosiče informácií, ktoré obsahujú osobné údaje spracúvané Objednávateľom. V prípade, ak niektorý z Nosičov informácií obsahujúci osobné údaje je potrebný pre plnenie podľa tejto Zmluvy, je Zhotoviteľ povinný vrátiť takýto Nosič informácií bezodkladne po ukončení súvisiacich plnení.</w:t>
      </w:r>
    </w:p>
    <w:p w14:paraId="49654EBE" w14:textId="3DA312CA"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t>Zhotoviteľ sa zaväzuje dodržiavať povinnosť mlčanlivosti o osobných údajoch, s ktorými príde do kontaktu pri plnení tejto Zmluvy. Povinnosť mlčanlivosti trvá aj po skončení trvania tejto Zmluvy. Na požiadanie Objednávateľa je Zhotoviteľ povinný preukázať splnenie tejto povinnosti. Povinnosť mlčanlivosti neplatí, ak to priamo vyplýva z platných právnych predpisov, pričom v takom prípade je Zhotoviteľ povinný postupovať výlučne v súlade s týmito platnými právnymi predpismi pri zachovaní zásady minimalizácie spracúvania osobných údajov.</w:t>
      </w:r>
    </w:p>
    <w:p w14:paraId="4E8AB321" w14:textId="0A43131C"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t>Zhotoviteľ sa zaväzuje, že vykoná všetky opatrenia na to, aby jeho zamestnanci a príp. iné spolupracujúce osoby pri plnení tejto Zmluvy dodržiavali povinnosti týkajúce sa ochrany osobných údajov stanovené v GDPR, v Zákone OOÚ a v tejto Zmluve. Zhotoviteľ sa zaväzuje poučiť svojich zamestnancov a príp. iné spolupracujúce osoby, vrátane subdodávateľov, o povinnostiach, ktoré im vyplývajú z GDPR, Zákona OOÚ a tejto Zmluvy a zaviaže ich tieto povinnosti dodržiavať.</w:t>
      </w:r>
    </w:p>
    <w:p w14:paraId="3A06C63D" w14:textId="22515A4B"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(g)</w:t>
      </w:r>
      <w:r w:rsidR="0080317E" w:rsidRPr="008C19A3">
        <w:rPr>
          <w:rFonts w:ascii="Tahoma" w:hAnsi="Tahoma" w:cs="Tahoma"/>
          <w:sz w:val="20"/>
          <w:szCs w:val="20"/>
        </w:rPr>
        <w:tab/>
        <w:t>Zhotoviteľ je povinný nahradiť Objednávateľovi všetku škodu, ktorú spôsobí dotknutej osobe a/alebo Objednávateľovi v dôsledku nedodržania svojich povinností týkajúcich sa spracúvania osobných údajov, t. j. najmä v prípade, ak Zhotoviteľ nedodrží ustanovenia GDPR a/alebo Zákona OOÚ alebo ak Zhotoviteľ koná nad rámec alebo v rozpore s touto Zmluvou.</w:t>
      </w:r>
    </w:p>
    <w:p w14:paraId="57AC57AD" w14:textId="5F44B651" w:rsidR="0080317E" w:rsidRPr="008C19A3" w:rsidRDefault="00DF6D61" w:rsidP="00DF6D61">
      <w:pPr>
        <w:ind w:left="1134" w:hanging="425"/>
        <w:jc w:val="both"/>
        <w:rPr>
          <w:rFonts w:ascii="Tahoma" w:hAnsi="Tahoma" w:cs="Tahoma"/>
          <w:sz w:val="20"/>
          <w:szCs w:val="20"/>
        </w:rPr>
      </w:pPr>
      <w:r w:rsidRPr="008C19A3">
        <w:rPr>
          <w:rFonts w:ascii="Tahoma" w:hAnsi="Tahoma" w:cs="Tahoma"/>
          <w:sz w:val="20"/>
          <w:szCs w:val="20"/>
        </w:rPr>
        <w:t>(h)</w:t>
      </w:r>
      <w:r w:rsidR="0080317E" w:rsidRPr="008C19A3">
        <w:rPr>
          <w:rFonts w:ascii="Tahoma" w:hAnsi="Tahoma" w:cs="Tahoma"/>
          <w:sz w:val="20"/>
          <w:szCs w:val="20"/>
        </w:rPr>
        <w:tab/>
        <w:t>Zhotoviteľ berie na vedomie, že akékoľvek sprístupnenie Dôverných informácií bude a/alebo môže mať za následok značné poškodenie Objednávateľa, jeho činností a</w:t>
      </w:r>
      <w:r w:rsidRPr="008C19A3">
        <w:rPr>
          <w:rFonts w:ascii="Tahoma" w:hAnsi="Tahoma" w:cs="Tahoma"/>
          <w:sz w:val="20"/>
          <w:szCs w:val="20"/>
        </w:rPr>
        <w:t> </w:t>
      </w:r>
      <w:r w:rsidR="0080317E" w:rsidRPr="008C19A3">
        <w:rPr>
          <w:rFonts w:ascii="Tahoma" w:hAnsi="Tahoma" w:cs="Tahoma"/>
          <w:sz w:val="20"/>
          <w:szCs w:val="20"/>
        </w:rPr>
        <w:t>dobr</w:t>
      </w:r>
      <w:r w:rsidRPr="008C19A3">
        <w:rPr>
          <w:rFonts w:ascii="Tahoma" w:hAnsi="Tahoma" w:cs="Tahoma"/>
          <w:sz w:val="20"/>
          <w:szCs w:val="20"/>
        </w:rPr>
        <w:t xml:space="preserve">ej </w:t>
      </w:r>
      <w:r w:rsidRPr="008C19A3">
        <w:rPr>
          <w:rFonts w:ascii="Tahoma" w:hAnsi="Tahoma" w:cs="Tahoma"/>
          <w:sz w:val="20"/>
          <w:szCs w:val="20"/>
        </w:rPr>
        <w:lastRenderedPageBreak/>
        <w:t>povesti a</w:t>
      </w:r>
      <w:r w:rsidR="0080317E" w:rsidRPr="008C19A3">
        <w:rPr>
          <w:rFonts w:ascii="Tahoma" w:hAnsi="Tahoma" w:cs="Tahoma"/>
          <w:sz w:val="20"/>
          <w:szCs w:val="20"/>
        </w:rPr>
        <w:t xml:space="preserve"> môže ohroziť jeho vzťah s verejnosťou.</w:t>
      </w:r>
      <w:r w:rsidRPr="008C19A3">
        <w:rPr>
          <w:rFonts w:ascii="Tahoma" w:hAnsi="Tahoma" w:cs="Tahoma"/>
          <w:sz w:val="20"/>
          <w:szCs w:val="20"/>
        </w:rPr>
        <w:t xml:space="preserve"> </w:t>
      </w:r>
      <w:r w:rsidR="0080317E" w:rsidRPr="008C19A3">
        <w:rPr>
          <w:rFonts w:ascii="Tahoma" w:hAnsi="Tahoma" w:cs="Tahoma"/>
          <w:sz w:val="20"/>
          <w:szCs w:val="20"/>
        </w:rPr>
        <w:t xml:space="preserve">Zhotoviteľ </w:t>
      </w:r>
      <w:r w:rsidRPr="008C19A3">
        <w:rPr>
          <w:rFonts w:ascii="Tahoma" w:hAnsi="Tahoma" w:cs="Tahoma"/>
          <w:sz w:val="20"/>
          <w:szCs w:val="20"/>
        </w:rPr>
        <w:t>sa zaväzuje</w:t>
      </w:r>
      <w:r w:rsidR="0080317E" w:rsidRPr="008C19A3">
        <w:rPr>
          <w:rFonts w:ascii="Tahoma" w:hAnsi="Tahoma" w:cs="Tahoma"/>
          <w:sz w:val="20"/>
          <w:szCs w:val="20"/>
        </w:rPr>
        <w:t xml:space="preserve"> zachovávať mlčanlivosť o všetkých Dôverných informáciách</w:t>
      </w:r>
      <w:r w:rsidRPr="008C19A3">
        <w:rPr>
          <w:rFonts w:ascii="Tahoma" w:hAnsi="Tahoma" w:cs="Tahoma"/>
          <w:sz w:val="20"/>
          <w:szCs w:val="20"/>
        </w:rPr>
        <w:t xml:space="preserve"> Objednávateľa</w:t>
      </w:r>
      <w:r w:rsidR="0080317E" w:rsidRPr="008C19A3">
        <w:rPr>
          <w:rFonts w:ascii="Tahoma" w:hAnsi="Tahoma" w:cs="Tahoma"/>
          <w:sz w:val="20"/>
          <w:szCs w:val="20"/>
        </w:rPr>
        <w:t>. Zhotoviteľ nepoužije žiadne z Dôverných informácií na iné účely, ako je uvedené v tejto Zmluve.</w:t>
      </w:r>
    </w:p>
    <w:p w14:paraId="357CF674" w14:textId="77A4BCEF"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(i)</w:t>
      </w:r>
      <w:r w:rsidR="0080317E" w:rsidRPr="008C19A3">
        <w:rPr>
          <w:rFonts w:ascii="Tahoma" w:hAnsi="Tahoma" w:cs="Tahoma"/>
          <w:sz w:val="20"/>
          <w:szCs w:val="20"/>
        </w:rPr>
        <w:tab/>
      </w:r>
      <w:r w:rsidRPr="008C19A3">
        <w:rPr>
          <w:rFonts w:ascii="Tahoma" w:hAnsi="Tahoma" w:cs="Tahoma"/>
          <w:sz w:val="20"/>
          <w:szCs w:val="20"/>
        </w:rPr>
        <w:t xml:space="preserve">Zhotoviteľ Objednávateľovi zodpovedá za každé </w:t>
      </w:r>
      <w:r w:rsidR="0080317E" w:rsidRPr="008C19A3">
        <w:rPr>
          <w:rFonts w:ascii="Tahoma" w:hAnsi="Tahoma" w:cs="Tahoma"/>
          <w:sz w:val="20"/>
          <w:szCs w:val="20"/>
        </w:rPr>
        <w:t xml:space="preserve">porušenie povinností zachovávať mlčanlivosť </w:t>
      </w:r>
      <w:r w:rsidRPr="008C19A3">
        <w:rPr>
          <w:rFonts w:ascii="Tahoma" w:hAnsi="Tahoma" w:cs="Tahoma"/>
          <w:sz w:val="20"/>
          <w:szCs w:val="20"/>
        </w:rPr>
        <w:t>dohodnutých</w:t>
      </w:r>
      <w:r w:rsidR="0080317E" w:rsidRPr="008C19A3">
        <w:rPr>
          <w:rFonts w:ascii="Tahoma" w:hAnsi="Tahoma" w:cs="Tahoma"/>
          <w:sz w:val="20"/>
          <w:szCs w:val="20"/>
        </w:rPr>
        <w:t xml:space="preserve"> v tejto Zmluve </w:t>
      </w:r>
      <w:r w:rsidRPr="008C19A3">
        <w:rPr>
          <w:rFonts w:ascii="Tahoma" w:hAnsi="Tahoma" w:cs="Tahoma"/>
          <w:sz w:val="20"/>
          <w:szCs w:val="20"/>
        </w:rPr>
        <w:t>dodávateľmi alebo zmluvnými partnermi Z</w:t>
      </w:r>
      <w:r w:rsidR="0080317E" w:rsidRPr="008C19A3">
        <w:rPr>
          <w:rFonts w:ascii="Tahoma" w:hAnsi="Tahoma" w:cs="Tahoma"/>
          <w:sz w:val="20"/>
          <w:szCs w:val="20"/>
        </w:rPr>
        <w:t>hotoviteľa</w:t>
      </w:r>
      <w:r w:rsidRPr="008C19A3">
        <w:rPr>
          <w:rFonts w:ascii="Tahoma" w:hAnsi="Tahoma" w:cs="Tahoma"/>
          <w:sz w:val="20"/>
          <w:szCs w:val="20"/>
        </w:rPr>
        <w:t xml:space="preserve"> alebo blízkymi osobami zamestnancov Zhotoviteľa, štatu</w:t>
      </w:r>
      <w:r w:rsidR="008B699D" w:rsidRPr="008C19A3">
        <w:rPr>
          <w:rFonts w:ascii="Tahoma" w:hAnsi="Tahoma" w:cs="Tahoma"/>
          <w:sz w:val="20"/>
          <w:szCs w:val="20"/>
        </w:rPr>
        <w:t>t</w:t>
      </w:r>
      <w:r w:rsidRPr="008C19A3">
        <w:rPr>
          <w:rFonts w:ascii="Tahoma" w:hAnsi="Tahoma" w:cs="Tahoma"/>
          <w:sz w:val="20"/>
          <w:szCs w:val="20"/>
        </w:rPr>
        <w:t>á</w:t>
      </w:r>
      <w:r w:rsidR="008B699D" w:rsidRPr="008C19A3">
        <w:rPr>
          <w:rFonts w:ascii="Tahoma" w:hAnsi="Tahoma" w:cs="Tahoma"/>
          <w:sz w:val="20"/>
          <w:szCs w:val="20"/>
        </w:rPr>
        <w:t>r</w:t>
      </w:r>
      <w:r w:rsidRPr="008C19A3">
        <w:rPr>
          <w:rFonts w:ascii="Tahoma" w:hAnsi="Tahoma" w:cs="Tahoma"/>
          <w:sz w:val="20"/>
          <w:szCs w:val="20"/>
        </w:rPr>
        <w:t>nych orgánov alebo členov štatutárnych orgánov Zhotoviteľa alebo členov kontrolných (dozorných) orgánov Zhotoviteľa</w:t>
      </w:r>
      <w:r w:rsidR="0080317E" w:rsidRPr="008C19A3">
        <w:rPr>
          <w:rFonts w:ascii="Tahoma" w:hAnsi="Tahoma" w:cs="Tahoma"/>
          <w:sz w:val="20"/>
          <w:szCs w:val="20"/>
        </w:rPr>
        <w:t>.</w:t>
      </w:r>
    </w:p>
    <w:p w14:paraId="636A3BFE" w14:textId="65095514"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(j)</w:t>
      </w:r>
      <w:r w:rsidR="0080317E" w:rsidRPr="008C19A3">
        <w:rPr>
          <w:rFonts w:ascii="Tahoma" w:hAnsi="Tahoma" w:cs="Tahoma"/>
          <w:sz w:val="20"/>
          <w:szCs w:val="20"/>
        </w:rPr>
        <w:tab/>
        <w:t>Všetky Dôverné informácie, ich kópie a výpisy zostávajú alebo sa stávajú počas trvania tejto Zmluvy majetkom Objednávateľa. Všetky poznámky, analýzy, vyhodnotenia, štúdie a interpretácie vyhotovené Zhotoviteľom v jeho mene alebo zástupcami Zhotoviteľa, vcelku alebo sčasti na základe Dôverných informácií, nie sú alebo sa nestanú majetkom Objednávateľa, ale Zhotoviteľ má právo ponechať si takéto poznámky, analýzy, vyhodnotenia, štúdie a interpretácie pri zachovaní mlčanlivosti v súlade s podmienkami tejto Zmluvy.</w:t>
      </w:r>
    </w:p>
    <w:p w14:paraId="0CD6189D" w14:textId="5B2C033D"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(k)</w:t>
      </w:r>
      <w:r w:rsidR="0080317E" w:rsidRPr="008C19A3">
        <w:rPr>
          <w:rFonts w:ascii="Tahoma" w:hAnsi="Tahoma" w:cs="Tahoma"/>
          <w:sz w:val="20"/>
          <w:szCs w:val="20"/>
        </w:rPr>
        <w:tab/>
        <w:t>Objednávateľ má právo odmietnuť poskytnutie Dôverných informácií, ak takéto poskytnutie nebude nevyhnutne potrebné k naplneniu účelu tejto Zmluvy</w:t>
      </w:r>
      <w:r w:rsidRPr="008C19A3">
        <w:rPr>
          <w:rFonts w:ascii="Tahoma" w:hAnsi="Tahoma" w:cs="Tahoma"/>
          <w:sz w:val="20"/>
          <w:szCs w:val="20"/>
        </w:rPr>
        <w:t xml:space="preserve"> alebo ak by tým porušil záväzok ochrany Dôverných informácií uložený Objednávateľovi zákonom alebo zmluvne</w:t>
      </w:r>
      <w:r w:rsidR="0080317E" w:rsidRPr="008C19A3">
        <w:rPr>
          <w:rFonts w:ascii="Tahoma" w:hAnsi="Tahoma" w:cs="Tahoma"/>
          <w:sz w:val="20"/>
          <w:szCs w:val="20"/>
        </w:rPr>
        <w:t>.</w:t>
      </w:r>
    </w:p>
    <w:p w14:paraId="66A77B60" w14:textId="446AFA86"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(l)</w:t>
      </w:r>
      <w:r w:rsidR="0080317E" w:rsidRPr="008C19A3">
        <w:rPr>
          <w:rFonts w:ascii="Tahoma" w:hAnsi="Tahoma" w:cs="Tahoma"/>
          <w:sz w:val="20"/>
          <w:szCs w:val="20"/>
        </w:rPr>
        <w:tab/>
        <w:t>Žiaden obsah Dôverných informácií nie je možné považovať ako akýkoľvek prísľub, vyhlásenie alebo garanciu poskytnutú Objednávateľom Zhotoviteľovi.</w:t>
      </w:r>
    </w:p>
    <w:p w14:paraId="081D654A" w14:textId="5EE55EA1"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(m)</w:t>
      </w:r>
      <w:r w:rsidR="0080317E" w:rsidRPr="008C19A3">
        <w:rPr>
          <w:rFonts w:ascii="Tahoma" w:hAnsi="Tahoma" w:cs="Tahoma"/>
          <w:sz w:val="20"/>
          <w:szCs w:val="20"/>
        </w:rPr>
        <w:tab/>
        <w:t>Zhotoviteľ je povinný poskytnúť Objednávateľovi všetku potrebnú súčinnosť nevyhnutnú na odstránenie následkov neoprávnenej manipulácie s Dôvernými informáciami.</w:t>
      </w:r>
    </w:p>
    <w:p w14:paraId="71F8CB32" w14:textId="034DC8FA" w:rsidR="0080317E" w:rsidRPr="008C19A3" w:rsidRDefault="00DF6D61" w:rsidP="00DF6D61">
      <w:pPr>
        <w:ind w:left="1134" w:hanging="425"/>
        <w:jc w:val="both"/>
        <w:rPr>
          <w:rFonts w:ascii="Tahoma" w:hAnsi="Tahoma" w:cs="Tahoma"/>
          <w:snapToGrid w:val="0"/>
          <w:sz w:val="20"/>
          <w:szCs w:val="20"/>
        </w:rPr>
      </w:pPr>
      <w:r w:rsidRPr="008C19A3">
        <w:rPr>
          <w:rFonts w:ascii="Tahoma" w:hAnsi="Tahoma" w:cs="Tahoma"/>
          <w:sz w:val="20"/>
          <w:szCs w:val="20"/>
        </w:rPr>
        <w:t>(n)</w:t>
      </w:r>
      <w:r w:rsidR="0080317E" w:rsidRPr="008C19A3">
        <w:rPr>
          <w:rFonts w:ascii="Tahoma" w:hAnsi="Tahoma" w:cs="Tahoma"/>
          <w:sz w:val="20"/>
          <w:szCs w:val="20"/>
        </w:rPr>
        <w:tab/>
        <w:t xml:space="preserve">Záväzky podľa tohto bodu </w:t>
      </w:r>
      <w:r w:rsidR="0080317E" w:rsidRPr="008C19A3">
        <w:rPr>
          <w:rFonts w:ascii="Tahoma" w:hAnsi="Tahoma" w:cs="Tahoma"/>
          <w:snapToGrid w:val="0"/>
          <w:sz w:val="20"/>
          <w:szCs w:val="20"/>
        </w:rPr>
        <w:t>trvajú a</w:t>
      </w:r>
      <w:r w:rsidR="0080317E" w:rsidRPr="008C19A3">
        <w:rPr>
          <w:rFonts w:ascii="Tahoma" w:hAnsi="Tahoma" w:cs="Tahoma"/>
          <w:sz w:val="20"/>
          <w:szCs w:val="20"/>
        </w:rPr>
        <w:t>j po zániku Zmluvy z akéhokoľvek dôvodu.</w:t>
      </w:r>
    </w:p>
    <w:p w14:paraId="4EC1FA23" w14:textId="77777777" w:rsidR="0080317E" w:rsidRPr="008C19A3" w:rsidRDefault="0080317E" w:rsidP="00050C3D">
      <w:pPr>
        <w:tabs>
          <w:tab w:val="left" w:pos="1134"/>
        </w:tabs>
        <w:ind w:left="1134" w:hanging="425"/>
        <w:jc w:val="both"/>
        <w:rPr>
          <w:rFonts w:ascii="Tahoma" w:hAnsi="Tahoma" w:cs="Tahoma"/>
          <w:sz w:val="20"/>
          <w:szCs w:val="20"/>
        </w:rPr>
      </w:pPr>
    </w:p>
    <w:p w14:paraId="537A65A2" w14:textId="4A62A59B" w:rsidR="009B3B1A" w:rsidRPr="008C19A3" w:rsidRDefault="00285364"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00387596" w:rsidRPr="008C19A3">
        <w:rPr>
          <w:rFonts w:ascii="Tahoma" w:hAnsi="Tahoma" w:cs="Tahoma"/>
          <w:b/>
          <w:bCs/>
          <w:sz w:val="20"/>
          <w:szCs w:val="20"/>
        </w:rPr>
        <w:tab/>
      </w:r>
      <w:r w:rsidR="009B3B1A" w:rsidRPr="008C19A3">
        <w:rPr>
          <w:rFonts w:ascii="Tahoma" w:hAnsi="Tahoma" w:cs="Tahoma"/>
          <w:b/>
          <w:bCs/>
          <w:sz w:val="20"/>
          <w:szCs w:val="20"/>
        </w:rPr>
        <w:t xml:space="preserve">ZMENA ZMLUVY </w:t>
      </w:r>
    </w:p>
    <w:p w14:paraId="6E652E60" w14:textId="457817A8" w:rsidR="00901690" w:rsidRPr="008C19A3" w:rsidRDefault="00901690" w:rsidP="00901690">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Pr="008C19A3">
        <w:rPr>
          <w:rFonts w:ascii="Tahoma" w:hAnsi="Tahoma" w:cs="Tahoma"/>
          <w:b/>
          <w:bCs/>
          <w:sz w:val="20"/>
          <w:szCs w:val="20"/>
        </w:rPr>
        <w:t>.1</w:t>
      </w:r>
      <w:r w:rsidRPr="008C19A3">
        <w:rPr>
          <w:rFonts w:ascii="Tahoma" w:hAnsi="Tahoma" w:cs="Tahoma"/>
          <w:b/>
          <w:bCs/>
          <w:sz w:val="20"/>
          <w:szCs w:val="20"/>
        </w:rPr>
        <w:tab/>
        <w:t>Dodatky</w:t>
      </w:r>
    </w:p>
    <w:p w14:paraId="6445AC60" w14:textId="7F90DB13" w:rsidR="00901690" w:rsidRPr="008C19A3" w:rsidRDefault="00901690" w:rsidP="00901690">
      <w:pPr>
        <w:ind w:left="709"/>
        <w:jc w:val="both"/>
        <w:rPr>
          <w:rFonts w:ascii="Tahoma" w:hAnsi="Tahoma" w:cs="Tahoma"/>
          <w:sz w:val="20"/>
          <w:szCs w:val="20"/>
        </w:rPr>
      </w:pPr>
      <w:r w:rsidRPr="008C19A3">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67EBD49D" w14:textId="2B305489" w:rsidR="00901690" w:rsidRPr="008C19A3" w:rsidRDefault="00D83775" w:rsidP="00901690">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Pr="008C19A3">
        <w:rPr>
          <w:rFonts w:ascii="Tahoma" w:hAnsi="Tahoma" w:cs="Tahoma"/>
          <w:b/>
          <w:bCs/>
          <w:sz w:val="20"/>
          <w:szCs w:val="20"/>
        </w:rPr>
        <w:t>.2</w:t>
      </w:r>
      <w:r w:rsidRPr="008C19A3">
        <w:rPr>
          <w:rFonts w:ascii="Tahoma" w:hAnsi="Tahoma" w:cs="Tahoma"/>
          <w:b/>
          <w:bCs/>
          <w:sz w:val="20"/>
          <w:szCs w:val="20"/>
        </w:rPr>
        <w:tab/>
        <w:t>Naviac práce</w:t>
      </w:r>
    </w:p>
    <w:p w14:paraId="54FBB29F" w14:textId="05F11BE8" w:rsidR="004D08E7" w:rsidRPr="008C19A3" w:rsidRDefault="004D08E7" w:rsidP="00D83775">
      <w:pPr>
        <w:ind w:left="709"/>
        <w:jc w:val="both"/>
        <w:rPr>
          <w:rFonts w:ascii="Tahoma" w:hAnsi="Tahoma" w:cs="Tahoma"/>
          <w:sz w:val="20"/>
          <w:szCs w:val="20"/>
        </w:rPr>
      </w:pPr>
      <w:r w:rsidRPr="008C19A3">
        <w:rPr>
          <w:rFonts w:ascii="Tahoma" w:hAnsi="Tahoma" w:cs="Tahoma"/>
          <w:sz w:val="20"/>
          <w:szCs w:val="20"/>
        </w:rPr>
        <w:t>Ak dospeje pri plnení predmetu Zmluvy ktorákoľvek zo Zmluvných strán k záveru, že na riadne a/alebo včasné vykonanie Diela je potrebné vykonať práce nepredpokladané Zmluvou (ďalej len „</w:t>
      </w:r>
      <w:r w:rsidRPr="008C19A3">
        <w:rPr>
          <w:rFonts w:ascii="Tahoma" w:hAnsi="Tahoma" w:cs="Tahoma"/>
          <w:b/>
          <w:bCs/>
          <w:sz w:val="20"/>
          <w:szCs w:val="20"/>
        </w:rPr>
        <w:t>naviac práce</w:t>
      </w:r>
      <w:r w:rsidRPr="008C19A3">
        <w:rPr>
          <w:rFonts w:ascii="Tahoma" w:hAnsi="Tahoma" w:cs="Tahoma"/>
          <w:sz w:val="20"/>
          <w:szCs w:val="20"/>
        </w:rPr>
        <w:t xml:space="preserve">“), takéto práce môže Zhotoviteľ vykonať iba v prípade a iba po tom, ako bude k Zmluve zákonne súladným spôsobom, najmä v súlade so Zákonom o VO, </w:t>
      </w:r>
      <w:r w:rsidR="006103C4" w:rsidRPr="008C19A3">
        <w:rPr>
          <w:rFonts w:ascii="Tahoma" w:hAnsi="Tahoma" w:cs="Tahoma"/>
          <w:sz w:val="20"/>
          <w:szCs w:val="20"/>
        </w:rPr>
        <w:t xml:space="preserve">uzatvorený </w:t>
      </w:r>
      <w:r w:rsidRPr="008C19A3">
        <w:rPr>
          <w:rFonts w:ascii="Tahoma" w:hAnsi="Tahoma" w:cs="Tahoma"/>
          <w:sz w:val="20"/>
          <w:szCs w:val="20"/>
        </w:rPr>
        <w:t>dodatok, ktorý nadobudol účinnosť. Na úhradu akýchkoľvek naviac prác vykonaných v rozpore s predchádzajúcou vetou nemá Zhotoviteľ žiaden právny nárok.</w:t>
      </w:r>
    </w:p>
    <w:p w14:paraId="7F92C4FA" w14:textId="7827D0B3" w:rsidR="00D83775" w:rsidRPr="008C19A3" w:rsidRDefault="00D83775" w:rsidP="00D83775">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Pr="008C19A3">
        <w:rPr>
          <w:rFonts w:ascii="Tahoma" w:hAnsi="Tahoma" w:cs="Tahoma"/>
          <w:b/>
          <w:bCs/>
          <w:sz w:val="20"/>
          <w:szCs w:val="20"/>
        </w:rPr>
        <w:t>.3</w:t>
      </w:r>
      <w:r w:rsidRPr="008C19A3">
        <w:rPr>
          <w:rFonts w:ascii="Tahoma" w:hAnsi="Tahoma" w:cs="Tahoma"/>
          <w:b/>
          <w:bCs/>
          <w:sz w:val="20"/>
          <w:szCs w:val="20"/>
        </w:rPr>
        <w:tab/>
        <w:t>Zmeny v obsahu Zmluvy bez potreby uzatvorenia dodatku</w:t>
      </w:r>
    </w:p>
    <w:p w14:paraId="6ED87335" w14:textId="0ED1DE60" w:rsidR="00797A8A" w:rsidRPr="008C19A3" w:rsidRDefault="00234598" w:rsidP="00234598">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797A8A" w:rsidRPr="008C19A3">
        <w:rPr>
          <w:rFonts w:ascii="Tahoma" w:hAnsi="Tahoma" w:cs="Tahoma"/>
          <w:sz w:val="20"/>
          <w:szCs w:val="20"/>
        </w:rPr>
        <w:t>Zmluvné strany sa výslovne dohodli, že na zmenu akýchkoľvek údajov iných než je IČO Zhotoviteľa týkajúcich sa Zmluvných strán uvedených v záhlaví Zmluvy (ak ich dôsledkom nebude zmena v osobe dotknutej Zmluvnej strany) alebo Kontaktných osôb alebo ich údajov alebo Kontaktných údajov</w:t>
      </w:r>
      <w:r w:rsidR="006103C4" w:rsidRPr="008C19A3">
        <w:rPr>
          <w:rFonts w:ascii="Tahoma" w:hAnsi="Tahoma" w:cs="Tahoma"/>
          <w:sz w:val="20"/>
          <w:szCs w:val="20"/>
        </w:rPr>
        <w:t xml:space="preserve"> alebo </w:t>
      </w:r>
      <w:r w:rsidR="00347FAD" w:rsidRPr="008C19A3">
        <w:rPr>
          <w:rFonts w:ascii="Tahoma" w:hAnsi="Tahoma" w:cs="Tahoma"/>
          <w:sz w:val="20"/>
          <w:szCs w:val="20"/>
        </w:rPr>
        <w:t>na zmenu Administrátorov Systému alebo Kľúčových používateľov Objednávateľa</w:t>
      </w:r>
      <w:r w:rsidR="00E82877" w:rsidRPr="008C19A3">
        <w:rPr>
          <w:rFonts w:ascii="Tahoma" w:hAnsi="Tahoma" w:cs="Tahoma"/>
          <w:sz w:val="20"/>
          <w:szCs w:val="20"/>
        </w:rPr>
        <w:t xml:space="preserve"> alebo Bankov</w:t>
      </w:r>
      <w:r w:rsidR="0074039C">
        <w:rPr>
          <w:rFonts w:ascii="Tahoma" w:hAnsi="Tahoma" w:cs="Tahoma"/>
          <w:sz w:val="20"/>
          <w:szCs w:val="20"/>
        </w:rPr>
        <w:t>ého</w:t>
      </w:r>
      <w:r w:rsidR="00E82877" w:rsidRPr="008C19A3">
        <w:rPr>
          <w:rFonts w:ascii="Tahoma" w:hAnsi="Tahoma" w:cs="Tahoma"/>
          <w:sz w:val="20"/>
          <w:szCs w:val="20"/>
        </w:rPr>
        <w:t xml:space="preserve"> účt</w:t>
      </w:r>
      <w:r w:rsidR="0074039C">
        <w:rPr>
          <w:rFonts w:ascii="Tahoma" w:hAnsi="Tahoma" w:cs="Tahoma"/>
          <w:sz w:val="20"/>
          <w:szCs w:val="20"/>
        </w:rPr>
        <w:t>u</w:t>
      </w:r>
      <w:r w:rsidR="00E82877" w:rsidRPr="008C19A3">
        <w:rPr>
          <w:rFonts w:ascii="Tahoma" w:hAnsi="Tahoma" w:cs="Tahoma"/>
          <w:sz w:val="20"/>
          <w:szCs w:val="20"/>
        </w:rPr>
        <w:t xml:space="preserve"> Objednávateľa alebo </w:t>
      </w:r>
      <w:r w:rsidR="0074039C" w:rsidRPr="008C19A3">
        <w:rPr>
          <w:rFonts w:ascii="Tahoma" w:hAnsi="Tahoma" w:cs="Tahoma"/>
          <w:sz w:val="20"/>
          <w:szCs w:val="20"/>
        </w:rPr>
        <w:t>Bankov</w:t>
      </w:r>
      <w:r w:rsidR="0074039C">
        <w:rPr>
          <w:rFonts w:ascii="Tahoma" w:hAnsi="Tahoma" w:cs="Tahoma"/>
          <w:sz w:val="20"/>
          <w:szCs w:val="20"/>
        </w:rPr>
        <w:t>ého</w:t>
      </w:r>
      <w:r w:rsidR="0074039C" w:rsidRPr="008C19A3">
        <w:rPr>
          <w:rFonts w:ascii="Tahoma" w:hAnsi="Tahoma" w:cs="Tahoma"/>
          <w:sz w:val="20"/>
          <w:szCs w:val="20"/>
        </w:rPr>
        <w:t xml:space="preserve"> účt</w:t>
      </w:r>
      <w:r w:rsidR="0074039C">
        <w:rPr>
          <w:rFonts w:ascii="Tahoma" w:hAnsi="Tahoma" w:cs="Tahoma"/>
          <w:sz w:val="20"/>
          <w:szCs w:val="20"/>
        </w:rPr>
        <w:t>u</w:t>
      </w:r>
      <w:r w:rsidR="0074039C" w:rsidRPr="008C19A3">
        <w:rPr>
          <w:rFonts w:ascii="Tahoma" w:hAnsi="Tahoma" w:cs="Tahoma"/>
          <w:sz w:val="20"/>
          <w:szCs w:val="20"/>
        </w:rPr>
        <w:t xml:space="preserve"> </w:t>
      </w:r>
      <w:r w:rsidR="00E82877" w:rsidRPr="008C19A3">
        <w:rPr>
          <w:rFonts w:ascii="Tahoma" w:hAnsi="Tahoma" w:cs="Tahoma"/>
          <w:sz w:val="20"/>
          <w:szCs w:val="20"/>
        </w:rPr>
        <w:t>Zhotoviteľa</w:t>
      </w:r>
      <w:r w:rsidR="00797A8A" w:rsidRPr="008C19A3">
        <w:rPr>
          <w:rFonts w:ascii="Tahoma" w:hAnsi="Tahoma" w:cs="Tahoma"/>
          <w:sz w:val="20"/>
          <w:szCs w:val="20"/>
        </w:rPr>
        <w:t xml:space="preserve">, postačuje jednostranné písomné oznámenie doručené druhej Zmluvnej strane a takáto zmena nevyžaduje prijatie dodatku k Zmluve; účinky takejto zmeny nastanú dňom doručenia oznámenia druhej Zmluvnej strane. </w:t>
      </w:r>
    </w:p>
    <w:p w14:paraId="0C559954" w14:textId="5E77CDD3" w:rsidR="00234598" w:rsidRPr="008C19A3" w:rsidRDefault="00234598" w:rsidP="00234598">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A35FF3" w:rsidRPr="008C19A3">
        <w:rPr>
          <w:rFonts w:ascii="Tahoma" w:hAnsi="Tahoma" w:cs="Tahoma"/>
          <w:sz w:val="20"/>
          <w:szCs w:val="20"/>
        </w:rPr>
        <w:t xml:space="preserve">Zmena v osobe Zhotoviteľa v dôsledku právneho nástupníctva (príkladmo z titulu prevodu podniku alebo jeho časti na inú osobu, vkladu podniku alebo jeho časti do základného imania inej osoby, </w:t>
      </w:r>
      <w:r w:rsidR="00DF6D61" w:rsidRPr="008C19A3">
        <w:rPr>
          <w:rFonts w:ascii="Tahoma" w:hAnsi="Tahoma" w:cs="Tahoma"/>
          <w:sz w:val="20"/>
          <w:szCs w:val="20"/>
        </w:rPr>
        <w:t>premeny</w:t>
      </w:r>
      <w:r w:rsidR="00A35FF3" w:rsidRPr="008C19A3">
        <w:rPr>
          <w:rFonts w:ascii="Tahoma" w:hAnsi="Tahoma" w:cs="Tahoma"/>
          <w:sz w:val="20"/>
          <w:szCs w:val="20"/>
        </w:rPr>
        <w:t xml:space="preserve"> Zhotoviteľa) </w:t>
      </w:r>
      <w:r w:rsidR="002B77B2" w:rsidRPr="008C19A3">
        <w:rPr>
          <w:rFonts w:ascii="Tahoma" w:hAnsi="Tahoma" w:cs="Tahoma"/>
          <w:sz w:val="20"/>
          <w:szCs w:val="20"/>
        </w:rPr>
        <w:t>s </w:t>
      </w:r>
      <w:r w:rsidR="00A35FF3" w:rsidRPr="008C19A3">
        <w:rPr>
          <w:rFonts w:ascii="Tahoma" w:hAnsi="Tahoma" w:cs="Tahoma"/>
          <w:sz w:val="20"/>
          <w:szCs w:val="20"/>
        </w:rPr>
        <w:t>predchádzajúc</w:t>
      </w:r>
      <w:r w:rsidR="002B77B2" w:rsidRPr="008C19A3">
        <w:rPr>
          <w:rFonts w:ascii="Tahoma" w:hAnsi="Tahoma" w:cs="Tahoma"/>
          <w:sz w:val="20"/>
          <w:szCs w:val="20"/>
        </w:rPr>
        <w:t xml:space="preserve">im </w:t>
      </w:r>
      <w:r w:rsidR="00A35FF3" w:rsidRPr="008C19A3">
        <w:rPr>
          <w:rFonts w:ascii="Tahoma" w:hAnsi="Tahoma" w:cs="Tahoma"/>
          <w:sz w:val="20"/>
          <w:szCs w:val="20"/>
        </w:rPr>
        <w:t>súhlas</w:t>
      </w:r>
      <w:r w:rsidR="002B77B2" w:rsidRPr="008C19A3">
        <w:rPr>
          <w:rFonts w:ascii="Tahoma" w:hAnsi="Tahoma" w:cs="Tahoma"/>
          <w:sz w:val="20"/>
          <w:szCs w:val="20"/>
        </w:rPr>
        <w:t>om</w:t>
      </w:r>
      <w:r w:rsidR="00A35FF3" w:rsidRPr="008C19A3">
        <w:rPr>
          <w:rFonts w:ascii="Tahoma" w:hAnsi="Tahoma" w:cs="Tahoma"/>
          <w:sz w:val="20"/>
          <w:szCs w:val="20"/>
        </w:rPr>
        <w:t xml:space="preserve"> Objednávateľa</w:t>
      </w:r>
      <w:r w:rsidR="002B77B2" w:rsidRPr="008C19A3">
        <w:rPr>
          <w:rFonts w:ascii="Tahoma" w:hAnsi="Tahoma" w:cs="Tahoma"/>
          <w:sz w:val="20"/>
          <w:szCs w:val="20"/>
        </w:rPr>
        <w:t xml:space="preserve"> si nevyžaduje uzatvorenie </w:t>
      </w:r>
      <w:r w:rsidR="000C0BAF" w:rsidRPr="008C19A3">
        <w:rPr>
          <w:rFonts w:ascii="Tahoma" w:hAnsi="Tahoma" w:cs="Tahoma"/>
          <w:sz w:val="20"/>
          <w:szCs w:val="20"/>
        </w:rPr>
        <w:t>dodatku k Zmluve.</w:t>
      </w:r>
    </w:p>
    <w:p w14:paraId="3B8D164E" w14:textId="77777777" w:rsidR="009B3B1A" w:rsidRPr="008C19A3" w:rsidRDefault="009B3B1A" w:rsidP="00050C3D">
      <w:pPr>
        <w:jc w:val="both"/>
        <w:rPr>
          <w:rFonts w:ascii="Tahoma" w:hAnsi="Tahoma" w:cs="Tahoma"/>
          <w:b/>
          <w:bCs/>
          <w:sz w:val="20"/>
          <w:szCs w:val="20"/>
        </w:rPr>
      </w:pPr>
    </w:p>
    <w:p w14:paraId="4944A406" w14:textId="2A7E676D" w:rsidR="00FD39BB" w:rsidRPr="008C19A3" w:rsidRDefault="009B3B1A"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6</w:t>
      </w:r>
      <w:r w:rsidRPr="008C19A3">
        <w:rPr>
          <w:rFonts w:ascii="Tahoma" w:hAnsi="Tahoma" w:cs="Tahoma"/>
          <w:b/>
          <w:bCs/>
          <w:sz w:val="20"/>
          <w:szCs w:val="20"/>
        </w:rPr>
        <w:tab/>
      </w:r>
      <w:r w:rsidR="00387596" w:rsidRPr="008C19A3">
        <w:rPr>
          <w:rFonts w:ascii="Tahoma" w:hAnsi="Tahoma" w:cs="Tahoma"/>
          <w:b/>
          <w:bCs/>
          <w:sz w:val="20"/>
          <w:szCs w:val="20"/>
        </w:rPr>
        <w:t>PREVOD PRÁV A POVINNOSTÍ</w:t>
      </w:r>
    </w:p>
    <w:p w14:paraId="0BD5B18E" w14:textId="4E5298F0" w:rsidR="00387596" w:rsidRPr="008C19A3" w:rsidRDefault="00285364"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6</w:t>
      </w:r>
      <w:r w:rsidR="00387596" w:rsidRPr="008C19A3">
        <w:rPr>
          <w:rFonts w:ascii="Tahoma" w:hAnsi="Tahoma" w:cs="Tahoma"/>
          <w:b/>
          <w:bCs/>
          <w:sz w:val="20"/>
          <w:szCs w:val="20"/>
        </w:rPr>
        <w:t>.1</w:t>
      </w:r>
      <w:r w:rsidR="00387596" w:rsidRPr="008C19A3">
        <w:rPr>
          <w:rFonts w:ascii="Tahoma" w:hAnsi="Tahoma" w:cs="Tahoma"/>
          <w:b/>
          <w:bCs/>
          <w:sz w:val="20"/>
          <w:szCs w:val="20"/>
        </w:rPr>
        <w:tab/>
        <w:t>Zákaz prevodu práv a povinností</w:t>
      </w:r>
    </w:p>
    <w:p w14:paraId="2009424B" w14:textId="6342D03B" w:rsidR="00387596" w:rsidRPr="008C19A3" w:rsidRDefault="00DF6D61" w:rsidP="00050C3D">
      <w:pPr>
        <w:ind w:left="709"/>
        <w:jc w:val="both"/>
        <w:rPr>
          <w:rFonts w:ascii="Tahoma" w:hAnsi="Tahoma" w:cs="Tahoma"/>
          <w:sz w:val="20"/>
          <w:szCs w:val="20"/>
        </w:rPr>
      </w:pPr>
      <w:r w:rsidRPr="008C19A3">
        <w:rPr>
          <w:rFonts w:ascii="Tahoma" w:hAnsi="Tahoma" w:cs="Tahoma"/>
          <w:sz w:val="20"/>
          <w:szCs w:val="20"/>
        </w:rPr>
        <w:t>Ak nie je v Zmluve osobitne dohodnuté inak (</w:t>
      </w:r>
      <w:r w:rsidR="004E25EC" w:rsidRPr="008C19A3">
        <w:rPr>
          <w:rFonts w:ascii="Tahoma" w:hAnsi="Tahoma" w:cs="Tahoma"/>
          <w:sz w:val="20"/>
          <w:szCs w:val="20"/>
        </w:rPr>
        <w:t xml:space="preserve">postúpenie </w:t>
      </w:r>
      <w:r w:rsidRPr="008C19A3">
        <w:rPr>
          <w:rFonts w:ascii="Tahoma" w:hAnsi="Tahoma" w:cs="Tahoma"/>
          <w:sz w:val="20"/>
          <w:szCs w:val="20"/>
        </w:rPr>
        <w:t>licencie), k</w:t>
      </w:r>
      <w:r w:rsidR="00387596" w:rsidRPr="008C19A3">
        <w:rPr>
          <w:rFonts w:ascii="Tahoma" w:hAnsi="Tahoma" w:cs="Tahoma"/>
          <w:sz w:val="20"/>
          <w:szCs w:val="20"/>
        </w:rPr>
        <w:t xml:space="preserve">aždá zo Zmluvných strán sa týmto výslovne zaväzuje, že neprevedie nijaké práva a povinnosti (záväzky) vyplývajúce zo Zmluvy, resp. jej časti, </w:t>
      </w:r>
      <w:r w:rsidR="00244003" w:rsidRPr="008C19A3">
        <w:rPr>
          <w:rFonts w:ascii="Tahoma" w:hAnsi="Tahoma" w:cs="Tahoma"/>
          <w:sz w:val="20"/>
          <w:szCs w:val="20"/>
        </w:rPr>
        <w:t xml:space="preserve">ani jednotlivé pohľadávky, </w:t>
      </w:r>
      <w:r w:rsidR="00387596" w:rsidRPr="008C19A3">
        <w:rPr>
          <w:rFonts w:ascii="Tahoma" w:hAnsi="Tahoma" w:cs="Tahoma"/>
          <w:sz w:val="20"/>
          <w:szCs w:val="20"/>
        </w:rPr>
        <w:t>na iný subjekt, bez predchádzajúceho písomného súhlasu druhej Zmluvnej strany</w:t>
      </w:r>
      <w:r w:rsidR="00D030B2" w:rsidRPr="008C19A3">
        <w:rPr>
          <w:rFonts w:ascii="Tahoma" w:hAnsi="Tahoma" w:cs="Tahoma"/>
          <w:sz w:val="20"/>
          <w:szCs w:val="20"/>
        </w:rPr>
        <w:t>, ibaže to táto Zmluva výslovne pripúšťa</w:t>
      </w:r>
      <w:r w:rsidR="00387596" w:rsidRPr="008C19A3">
        <w:rPr>
          <w:rFonts w:ascii="Tahoma" w:hAnsi="Tahoma" w:cs="Tahoma"/>
          <w:sz w:val="20"/>
          <w:szCs w:val="20"/>
        </w:rPr>
        <w:t xml:space="preserve">. V prípade porušenia tejto povinnosti jednou zo Zmluvných strán bude zmluva o prevode (postúpení) </w:t>
      </w:r>
      <w:r w:rsidR="00387596" w:rsidRPr="008C19A3">
        <w:rPr>
          <w:rFonts w:ascii="Tahoma" w:hAnsi="Tahoma" w:cs="Tahoma"/>
          <w:sz w:val="20"/>
          <w:szCs w:val="20"/>
        </w:rPr>
        <w:lastRenderedPageBreak/>
        <w:t>zmluvných záväzkov neplatná.</w:t>
      </w:r>
      <w:r w:rsidR="005F7F27" w:rsidRPr="008C19A3">
        <w:rPr>
          <w:rFonts w:ascii="Tahoma" w:hAnsi="Tahoma" w:cs="Tahoma"/>
          <w:sz w:val="20"/>
          <w:szCs w:val="20"/>
        </w:rPr>
        <w:t xml:space="preserve"> </w:t>
      </w:r>
      <w:r w:rsidR="00E82877" w:rsidRPr="008C19A3">
        <w:rPr>
          <w:rFonts w:ascii="Tahoma" w:hAnsi="Tahoma" w:cs="Tahoma"/>
          <w:sz w:val="20"/>
          <w:szCs w:val="20"/>
        </w:rPr>
        <w:t>Za účelom predídenia akýchkoľvek pochybností, predchádzajúce dve vety sa neuplatnia na akékoľvek majetkové alebo iné nakladanie so Systémom zo strany Objednávateľa predpokladané Zmluvou; Objednávateľ je oprávnený postúpiť licencie, majetkové práva, a pod. k Systému alebo s ním inak nakladať aj bez predchádzajúceho súhlasu Zhotoviteľa.</w:t>
      </w:r>
    </w:p>
    <w:p w14:paraId="4005EA20" w14:textId="51C20EF2" w:rsidR="00D030B2" w:rsidRPr="008C19A3" w:rsidRDefault="00387596"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6</w:t>
      </w:r>
      <w:r w:rsidRPr="008C19A3">
        <w:rPr>
          <w:rFonts w:ascii="Tahoma" w:hAnsi="Tahoma" w:cs="Tahoma"/>
          <w:b/>
          <w:bCs/>
          <w:sz w:val="20"/>
          <w:szCs w:val="20"/>
        </w:rPr>
        <w:t>.2</w:t>
      </w:r>
      <w:r w:rsidRPr="008C19A3">
        <w:rPr>
          <w:rFonts w:ascii="Tahoma" w:hAnsi="Tahoma" w:cs="Tahoma"/>
          <w:b/>
          <w:bCs/>
          <w:sz w:val="20"/>
          <w:szCs w:val="20"/>
        </w:rPr>
        <w:tab/>
      </w:r>
      <w:r w:rsidR="00D030B2" w:rsidRPr="008C19A3">
        <w:rPr>
          <w:rFonts w:ascii="Tahoma" w:hAnsi="Tahoma" w:cs="Tahoma"/>
          <w:b/>
          <w:bCs/>
          <w:sz w:val="20"/>
          <w:szCs w:val="20"/>
        </w:rPr>
        <w:t>Povolené výnimky</w:t>
      </w:r>
    </w:p>
    <w:p w14:paraId="1E410972" w14:textId="1CC43900" w:rsidR="00387596" w:rsidRPr="008C19A3" w:rsidRDefault="00387596" w:rsidP="00D030B2">
      <w:pPr>
        <w:ind w:left="709" w:hanging="1"/>
        <w:jc w:val="both"/>
        <w:rPr>
          <w:rFonts w:ascii="Tahoma" w:hAnsi="Tahoma" w:cs="Tahoma"/>
          <w:sz w:val="20"/>
          <w:szCs w:val="20"/>
        </w:rPr>
      </w:pPr>
      <w:r w:rsidRPr="008C19A3">
        <w:rPr>
          <w:rFonts w:ascii="Tahoma" w:hAnsi="Tahoma" w:cs="Tahoma"/>
          <w:sz w:val="20"/>
          <w:szCs w:val="20"/>
        </w:rPr>
        <w:t xml:space="preserve">Bez ohľadu na zákaz podľa </w:t>
      </w:r>
      <w:r w:rsidRPr="00A273F6">
        <w:rPr>
          <w:rFonts w:ascii="Tahoma" w:hAnsi="Tahoma" w:cs="Tahoma"/>
          <w:sz w:val="20"/>
          <w:szCs w:val="20"/>
        </w:rPr>
        <w:t xml:space="preserve">bodu </w:t>
      </w:r>
      <w:r w:rsidR="00285364" w:rsidRPr="00A273F6">
        <w:rPr>
          <w:rFonts w:ascii="Tahoma" w:hAnsi="Tahoma" w:cs="Tahoma"/>
          <w:sz w:val="20"/>
          <w:szCs w:val="20"/>
        </w:rPr>
        <w:t>1</w:t>
      </w:r>
      <w:r w:rsidR="00E6590F" w:rsidRPr="00A273F6">
        <w:rPr>
          <w:rFonts w:ascii="Tahoma" w:hAnsi="Tahoma" w:cs="Tahoma"/>
          <w:sz w:val="20"/>
          <w:szCs w:val="20"/>
        </w:rPr>
        <w:t>6</w:t>
      </w:r>
      <w:r w:rsidR="008C2B7F" w:rsidRPr="00A273F6">
        <w:rPr>
          <w:rFonts w:ascii="Tahoma" w:hAnsi="Tahoma" w:cs="Tahoma"/>
          <w:sz w:val="20"/>
          <w:szCs w:val="20"/>
        </w:rPr>
        <w:t>.1</w:t>
      </w:r>
      <w:r w:rsidRPr="008C19A3">
        <w:rPr>
          <w:rFonts w:ascii="Tahoma" w:hAnsi="Tahoma" w:cs="Tahoma"/>
          <w:sz w:val="20"/>
          <w:szCs w:val="20"/>
        </w:rPr>
        <w:t xml:space="preserve"> je </w:t>
      </w:r>
      <w:r w:rsidR="008C2B7F" w:rsidRPr="008C19A3">
        <w:rPr>
          <w:rFonts w:ascii="Tahoma" w:hAnsi="Tahoma" w:cs="Tahoma"/>
          <w:sz w:val="20"/>
          <w:szCs w:val="20"/>
        </w:rPr>
        <w:t>povolené</w:t>
      </w:r>
      <w:r w:rsidRPr="008C19A3">
        <w:rPr>
          <w:rFonts w:ascii="Tahoma" w:hAnsi="Tahoma" w:cs="Tahoma"/>
          <w:sz w:val="20"/>
          <w:szCs w:val="20"/>
        </w:rPr>
        <w:t xml:space="preserve">, </w:t>
      </w:r>
      <w:r w:rsidR="00BA766D" w:rsidRPr="008C19A3">
        <w:rPr>
          <w:rFonts w:ascii="Tahoma" w:hAnsi="Tahoma" w:cs="Tahoma"/>
          <w:sz w:val="20"/>
          <w:szCs w:val="20"/>
        </w:rPr>
        <w:t>ak</w:t>
      </w:r>
      <w:r w:rsidRPr="008C19A3">
        <w:rPr>
          <w:rFonts w:ascii="Tahoma" w:hAnsi="Tahoma" w:cs="Tahoma"/>
          <w:sz w:val="20"/>
          <w:szCs w:val="20"/>
        </w:rPr>
        <w:t xml:space="preserve"> Objednávateľ preve</w:t>
      </w:r>
      <w:r w:rsidR="00BA766D" w:rsidRPr="008C19A3">
        <w:rPr>
          <w:rFonts w:ascii="Tahoma" w:hAnsi="Tahoma" w:cs="Tahoma"/>
          <w:sz w:val="20"/>
          <w:szCs w:val="20"/>
        </w:rPr>
        <w:t>die</w:t>
      </w:r>
      <w:r w:rsidRPr="008C19A3">
        <w:rPr>
          <w:rFonts w:ascii="Tahoma" w:hAnsi="Tahoma" w:cs="Tahoma"/>
          <w:sz w:val="20"/>
          <w:szCs w:val="20"/>
        </w:rPr>
        <w:t xml:space="preserve"> práva a povinnosti z tejto Zmluvy</w:t>
      </w:r>
      <w:r w:rsidR="008C2B7F" w:rsidRPr="008C19A3">
        <w:rPr>
          <w:rFonts w:ascii="Tahoma" w:hAnsi="Tahoma" w:cs="Tahoma"/>
          <w:sz w:val="20"/>
          <w:szCs w:val="20"/>
        </w:rPr>
        <w:t xml:space="preserve"> ako celku, alebo vybrané práva a povinnosti (záväzky</w:t>
      </w:r>
      <w:r w:rsidR="00244003" w:rsidRPr="008C19A3">
        <w:rPr>
          <w:rFonts w:ascii="Tahoma" w:hAnsi="Tahoma" w:cs="Tahoma"/>
          <w:sz w:val="20"/>
          <w:szCs w:val="20"/>
        </w:rPr>
        <w:t>/pohľadávky</w:t>
      </w:r>
      <w:r w:rsidR="008C2B7F" w:rsidRPr="008C19A3">
        <w:rPr>
          <w:rFonts w:ascii="Tahoma" w:hAnsi="Tahoma" w:cs="Tahoma"/>
          <w:sz w:val="20"/>
          <w:szCs w:val="20"/>
        </w:rPr>
        <w:t xml:space="preserve">), ak sú oddeliteľné, </w:t>
      </w:r>
      <w:r w:rsidRPr="008C19A3">
        <w:rPr>
          <w:rFonts w:ascii="Tahoma" w:hAnsi="Tahoma" w:cs="Tahoma"/>
          <w:sz w:val="20"/>
          <w:szCs w:val="20"/>
        </w:rPr>
        <w:t xml:space="preserve">ako aj postúpi pohľadávky vzniknuté na jej základe, na právnické osoby, ktoré </w:t>
      </w:r>
      <w:r w:rsidR="005F7F27" w:rsidRPr="008C19A3">
        <w:rPr>
          <w:rFonts w:ascii="Tahoma" w:hAnsi="Tahoma" w:cs="Tahoma"/>
          <w:sz w:val="20"/>
          <w:szCs w:val="20"/>
        </w:rPr>
        <w:t xml:space="preserve">Objednávateľ </w:t>
      </w:r>
      <w:r w:rsidRPr="008C19A3">
        <w:rPr>
          <w:rFonts w:ascii="Tahoma" w:hAnsi="Tahoma" w:cs="Tahoma"/>
          <w:sz w:val="20"/>
          <w:szCs w:val="20"/>
        </w:rPr>
        <w:t>založil, zriadil</w:t>
      </w:r>
      <w:r w:rsidR="006D5F24" w:rsidRPr="008C19A3">
        <w:rPr>
          <w:rFonts w:ascii="Tahoma" w:hAnsi="Tahoma" w:cs="Tahoma"/>
          <w:sz w:val="20"/>
          <w:szCs w:val="20"/>
        </w:rPr>
        <w:t>,</w:t>
      </w:r>
      <w:r w:rsidRPr="008C19A3">
        <w:rPr>
          <w:rFonts w:ascii="Tahoma" w:hAnsi="Tahoma" w:cs="Tahoma"/>
          <w:sz w:val="20"/>
          <w:szCs w:val="20"/>
        </w:rPr>
        <w:t xml:space="preserve"> alebo je, resp. v čase prevodu/postúpenia bude</w:t>
      </w:r>
      <w:r w:rsidR="008C2B7F" w:rsidRPr="008C19A3">
        <w:rPr>
          <w:rFonts w:ascii="Tahoma" w:hAnsi="Tahoma" w:cs="Tahoma"/>
          <w:sz w:val="20"/>
          <w:szCs w:val="20"/>
        </w:rPr>
        <w:t>,</w:t>
      </w:r>
      <w:r w:rsidRPr="008C19A3">
        <w:rPr>
          <w:rFonts w:ascii="Tahoma" w:hAnsi="Tahoma" w:cs="Tahoma"/>
          <w:sz w:val="20"/>
          <w:szCs w:val="20"/>
        </w:rPr>
        <w:t xml:space="preserve"> ich jediným spoločníkom alebo akcionárom</w:t>
      </w:r>
      <w:r w:rsidR="008C2B7F" w:rsidRPr="008C19A3">
        <w:rPr>
          <w:rFonts w:ascii="Tahoma" w:hAnsi="Tahoma" w:cs="Tahoma"/>
          <w:sz w:val="20"/>
          <w:szCs w:val="20"/>
        </w:rPr>
        <w:t>, a to aj bez predchádzajúceho súhlasu Zhotoviteľa.</w:t>
      </w:r>
    </w:p>
    <w:p w14:paraId="69F3B9D9" w14:textId="77777777" w:rsidR="001B56E3" w:rsidRDefault="001B56E3" w:rsidP="00050C3D">
      <w:pPr>
        <w:ind w:left="709" w:hanging="709"/>
        <w:jc w:val="both"/>
        <w:rPr>
          <w:rFonts w:ascii="Tahoma" w:hAnsi="Tahoma" w:cs="Tahoma"/>
          <w:sz w:val="20"/>
          <w:szCs w:val="20"/>
        </w:rPr>
      </w:pPr>
    </w:p>
    <w:p w14:paraId="705B8088" w14:textId="4F56A0C1" w:rsidR="001D40A1" w:rsidRPr="008C19A3" w:rsidRDefault="00E6590F" w:rsidP="00050C3D">
      <w:pPr>
        <w:rPr>
          <w:rFonts w:ascii="Tahoma" w:hAnsi="Tahoma" w:cs="Tahoma"/>
          <w:b/>
          <w:caps/>
          <w:sz w:val="20"/>
          <w:szCs w:val="20"/>
        </w:rPr>
      </w:pPr>
      <w:r w:rsidRPr="008C19A3">
        <w:rPr>
          <w:rFonts w:ascii="Tahoma" w:hAnsi="Tahoma" w:cs="Tahoma"/>
          <w:b/>
          <w:caps/>
          <w:sz w:val="20"/>
          <w:szCs w:val="20"/>
        </w:rPr>
        <w:t>17</w:t>
      </w:r>
      <w:r w:rsidR="001D40A1" w:rsidRPr="008C19A3">
        <w:rPr>
          <w:rFonts w:ascii="Tahoma" w:hAnsi="Tahoma" w:cs="Tahoma"/>
          <w:b/>
          <w:caps/>
          <w:sz w:val="20"/>
          <w:szCs w:val="20"/>
        </w:rPr>
        <w:tab/>
        <w:t xml:space="preserve">kontakty a doručovanie  </w:t>
      </w:r>
    </w:p>
    <w:p w14:paraId="015ED95F" w14:textId="4961F490" w:rsidR="001D40A1" w:rsidRPr="008C19A3" w:rsidRDefault="00285364"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7</w:t>
      </w:r>
      <w:r w:rsidR="001D40A1" w:rsidRPr="008C19A3">
        <w:rPr>
          <w:rFonts w:ascii="Tahoma" w:hAnsi="Tahoma" w:cs="Tahoma"/>
          <w:b/>
          <w:bCs/>
          <w:sz w:val="20"/>
          <w:szCs w:val="20"/>
        </w:rPr>
        <w:t>.1</w:t>
      </w:r>
      <w:r w:rsidR="001D40A1" w:rsidRPr="008C19A3">
        <w:rPr>
          <w:rFonts w:ascii="Tahoma" w:hAnsi="Tahoma" w:cs="Tahoma"/>
          <w:b/>
          <w:bCs/>
          <w:sz w:val="20"/>
          <w:szCs w:val="20"/>
        </w:rPr>
        <w:tab/>
        <w:t>Korešpondencia</w:t>
      </w:r>
    </w:p>
    <w:p w14:paraId="6453EB0B" w14:textId="4F14FE6D" w:rsidR="00BD0165" w:rsidRPr="008C19A3" w:rsidRDefault="001D40A1" w:rsidP="00050C3D">
      <w:pPr>
        <w:tabs>
          <w:tab w:val="left" w:pos="1134"/>
        </w:tabs>
        <w:ind w:left="1134" w:hanging="425"/>
        <w:jc w:val="both"/>
        <w:rPr>
          <w:rFonts w:ascii="Tahoma" w:hAnsi="Tahoma" w:cs="Tahoma"/>
          <w:b/>
          <w:bCs/>
          <w:sz w:val="20"/>
          <w:szCs w:val="20"/>
        </w:rPr>
      </w:pPr>
      <w:r w:rsidRPr="008C19A3">
        <w:rPr>
          <w:rFonts w:ascii="Tahoma" w:hAnsi="Tahoma" w:cs="Tahoma"/>
          <w:sz w:val="20"/>
          <w:szCs w:val="20"/>
        </w:rPr>
        <w:t xml:space="preserve">(a) </w:t>
      </w:r>
      <w:r w:rsidRPr="008C19A3">
        <w:rPr>
          <w:rFonts w:ascii="Tahoma" w:hAnsi="Tahoma" w:cs="Tahoma"/>
          <w:sz w:val="20"/>
          <w:szCs w:val="20"/>
        </w:rPr>
        <w:tab/>
        <w:t xml:space="preserve">Korešpondencia </w:t>
      </w:r>
      <w:r w:rsidR="00372263" w:rsidRPr="008C19A3">
        <w:rPr>
          <w:rFonts w:ascii="Tahoma" w:hAnsi="Tahoma" w:cs="Tahoma"/>
          <w:sz w:val="20"/>
          <w:szCs w:val="20"/>
        </w:rPr>
        <w:t xml:space="preserve">sa bude uskutočňovať </w:t>
      </w:r>
      <w:r w:rsidR="00372263" w:rsidRPr="008C19A3">
        <w:rPr>
          <w:rFonts w:ascii="Tahoma" w:hAnsi="Tahoma" w:cs="Tahoma"/>
          <w:b/>
          <w:bCs/>
          <w:sz w:val="20"/>
          <w:szCs w:val="20"/>
        </w:rPr>
        <w:t>v slovenskom jazyku</w:t>
      </w:r>
      <w:r w:rsidR="00372263" w:rsidRPr="008C19A3">
        <w:rPr>
          <w:rFonts w:ascii="Tahoma" w:hAnsi="Tahoma" w:cs="Tahoma"/>
          <w:sz w:val="20"/>
          <w:szCs w:val="20"/>
        </w:rPr>
        <w:t>.</w:t>
      </w:r>
      <w:r w:rsidR="00894492" w:rsidRPr="008C19A3">
        <w:rPr>
          <w:rFonts w:ascii="Tahoma" w:hAnsi="Tahoma" w:cs="Tahoma"/>
          <w:sz w:val="20"/>
          <w:szCs w:val="20"/>
        </w:rPr>
        <w:t xml:space="preserve"> </w:t>
      </w:r>
      <w:r w:rsidR="00372263" w:rsidRPr="008C19A3">
        <w:rPr>
          <w:rFonts w:ascii="Tahoma" w:hAnsi="Tahoma" w:cs="Tahoma"/>
          <w:sz w:val="20"/>
          <w:szCs w:val="20"/>
        </w:rPr>
        <w:t xml:space="preserve">Korešpondencia </w:t>
      </w:r>
      <w:r w:rsidRPr="008C19A3">
        <w:rPr>
          <w:rFonts w:ascii="Tahoma" w:hAnsi="Tahoma" w:cs="Tahoma"/>
          <w:sz w:val="20"/>
          <w:szCs w:val="20"/>
        </w:rPr>
        <w:t xml:space="preserve">musí mať </w:t>
      </w:r>
      <w:r w:rsidRPr="008C19A3">
        <w:rPr>
          <w:rFonts w:ascii="Tahoma" w:hAnsi="Tahoma" w:cs="Tahoma"/>
          <w:b/>
          <w:bCs/>
          <w:sz w:val="20"/>
          <w:szCs w:val="20"/>
        </w:rPr>
        <w:t>písomnú formu</w:t>
      </w:r>
      <w:r w:rsidR="00BD0165" w:rsidRPr="008C19A3">
        <w:rPr>
          <w:rFonts w:ascii="Tahoma" w:hAnsi="Tahoma" w:cs="Tahoma"/>
          <w:b/>
          <w:bCs/>
          <w:sz w:val="20"/>
          <w:szCs w:val="20"/>
        </w:rPr>
        <w:t xml:space="preserve">. </w:t>
      </w:r>
      <w:r w:rsidR="00B30A5C" w:rsidRPr="008C19A3">
        <w:rPr>
          <w:rFonts w:ascii="Tahoma" w:hAnsi="Tahoma" w:cs="Tahoma"/>
          <w:sz w:val="20"/>
          <w:szCs w:val="20"/>
        </w:rPr>
        <w:t xml:space="preserve">Všetky ústne pokyny sa musia potvrdiť v písomnej forme v lehote </w:t>
      </w:r>
      <w:r w:rsidR="000122C7" w:rsidRPr="00A273F6">
        <w:rPr>
          <w:rFonts w:ascii="Tahoma" w:hAnsi="Tahoma" w:cs="Tahoma"/>
          <w:sz w:val="20"/>
          <w:szCs w:val="20"/>
        </w:rPr>
        <w:t>3</w:t>
      </w:r>
      <w:r w:rsidR="00B30A5C" w:rsidRPr="00A273F6">
        <w:rPr>
          <w:rFonts w:ascii="Tahoma" w:hAnsi="Tahoma" w:cs="Tahoma"/>
          <w:sz w:val="20"/>
          <w:szCs w:val="20"/>
        </w:rPr>
        <w:t xml:space="preserve"> pracovných dní</w:t>
      </w:r>
      <w:r w:rsidR="00B30A5C" w:rsidRPr="00FE7F20">
        <w:rPr>
          <w:rFonts w:ascii="Tahoma" w:hAnsi="Tahoma" w:cs="Tahoma"/>
          <w:sz w:val="20"/>
          <w:szCs w:val="20"/>
        </w:rPr>
        <w:t>.</w:t>
      </w:r>
    </w:p>
    <w:p w14:paraId="093400D7" w14:textId="223350E6" w:rsidR="006641EB" w:rsidRPr="008C19A3" w:rsidRDefault="00BD0165" w:rsidP="006641EB">
      <w:pPr>
        <w:tabs>
          <w:tab w:val="left" w:pos="1134"/>
        </w:tabs>
        <w:ind w:left="1134" w:hanging="425"/>
        <w:jc w:val="both"/>
        <w:rPr>
          <w:rFonts w:ascii="Tahoma" w:hAnsi="Tahoma" w:cs="Tahoma"/>
          <w:sz w:val="20"/>
          <w:szCs w:val="20"/>
        </w:rPr>
      </w:pPr>
      <w:r w:rsidRPr="008C19A3">
        <w:rPr>
          <w:rFonts w:ascii="Tahoma" w:hAnsi="Tahoma" w:cs="Tahoma"/>
          <w:sz w:val="20"/>
          <w:szCs w:val="20"/>
        </w:rPr>
        <w:t>(</w:t>
      </w:r>
      <w:r w:rsidR="009E4B3E" w:rsidRPr="008C19A3">
        <w:rPr>
          <w:rFonts w:ascii="Tahoma" w:hAnsi="Tahoma" w:cs="Tahoma"/>
          <w:sz w:val="20"/>
          <w:szCs w:val="20"/>
        </w:rPr>
        <w:t>b</w:t>
      </w:r>
      <w:r w:rsidRPr="008C19A3">
        <w:rPr>
          <w:rFonts w:ascii="Tahoma" w:hAnsi="Tahoma" w:cs="Tahoma"/>
          <w:sz w:val="20"/>
          <w:szCs w:val="20"/>
        </w:rPr>
        <w:t>)</w:t>
      </w:r>
      <w:r w:rsidR="001D40A1" w:rsidRPr="008C19A3">
        <w:rPr>
          <w:rFonts w:ascii="Tahoma" w:hAnsi="Tahoma" w:cs="Tahoma"/>
          <w:sz w:val="20"/>
          <w:szCs w:val="20"/>
        </w:rPr>
        <w:t xml:space="preserve"> </w:t>
      </w:r>
      <w:r w:rsidRPr="008C19A3">
        <w:rPr>
          <w:rFonts w:ascii="Tahoma" w:hAnsi="Tahoma" w:cs="Tahoma"/>
          <w:sz w:val="20"/>
          <w:szCs w:val="20"/>
        </w:rPr>
        <w:tab/>
        <w:t xml:space="preserve">Korešpondencia </w:t>
      </w:r>
      <w:r w:rsidR="001D40A1" w:rsidRPr="008C19A3">
        <w:rPr>
          <w:rFonts w:ascii="Tahoma" w:hAnsi="Tahoma" w:cs="Tahoma"/>
          <w:sz w:val="20"/>
          <w:szCs w:val="20"/>
        </w:rPr>
        <w:t xml:space="preserve">musí byť doručená Zmluvnej strane poštou, elektronickou poštou, osobne alebo expresnou kuriérnou službou na Kontaktné údaje. </w:t>
      </w:r>
      <w:r w:rsidR="006641EB" w:rsidRPr="008C19A3">
        <w:rPr>
          <w:rFonts w:ascii="Tahoma" w:hAnsi="Tahoma" w:cs="Tahoma"/>
          <w:sz w:val="20"/>
          <w:szCs w:val="20"/>
        </w:rPr>
        <w:t xml:space="preserve">Zmluvné strany sa dohodli, že na účely realizácie Zmluvy (bežnej výmeny informácií) budú uprednostňovať elektronickú formu komunikácie.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w:t>
      </w:r>
      <w:r w:rsidR="006641EB" w:rsidRPr="00A273F6">
        <w:rPr>
          <w:rFonts w:ascii="Tahoma" w:hAnsi="Tahoma" w:cs="Tahoma"/>
          <w:sz w:val="20"/>
          <w:szCs w:val="20"/>
        </w:rPr>
        <w:t xml:space="preserve">v písm. d) </w:t>
      </w:r>
      <w:proofErr w:type="spellStart"/>
      <w:r w:rsidR="006641EB" w:rsidRPr="00A273F6">
        <w:rPr>
          <w:rFonts w:ascii="Tahoma" w:hAnsi="Tahoma" w:cs="Tahoma"/>
          <w:sz w:val="20"/>
          <w:szCs w:val="20"/>
        </w:rPr>
        <w:t>podbod</w:t>
      </w:r>
      <w:proofErr w:type="spellEnd"/>
      <w:r w:rsidR="006641EB" w:rsidRPr="00A273F6">
        <w:rPr>
          <w:rFonts w:ascii="Tahoma" w:hAnsi="Tahoma" w:cs="Tahoma"/>
          <w:sz w:val="20"/>
          <w:szCs w:val="20"/>
        </w:rPr>
        <w:t xml:space="preserve"> (ii) tohto bodu</w:t>
      </w:r>
      <w:r w:rsidR="006641EB" w:rsidRPr="008C19A3">
        <w:rPr>
          <w:rFonts w:ascii="Tahoma" w:hAnsi="Tahoma" w:cs="Tahoma"/>
          <w:sz w:val="20"/>
          <w:szCs w:val="20"/>
        </w:rPr>
        <w:t>.</w:t>
      </w:r>
    </w:p>
    <w:p w14:paraId="2EC5BDA5" w14:textId="300FCF45" w:rsidR="001D40A1" w:rsidRPr="008C19A3" w:rsidRDefault="007917B8" w:rsidP="00050C3D">
      <w:pPr>
        <w:tabs>
          <w:tab w:val="left" w:pos="1134"/>
        </w:tabs>
        <w:ind w:left="1134" w:hanging="425"/>
        <w:jc w:val="both"/>
        <w:rPr>
          <w:rFonts w:ascii="Tahoma" w:hAnsi="Tahoma" w:cs="Tahoma"/>
          <w:sz w:val="20"/>
          <w:szCs w:val="20"/>
        </w:rPr>
      </w:pPr>
      <w:r w:rsidRPr="008C19A3">
        <w:rPr>
          <w:rFonts w:ascii="Tahoma" w:hAnsi="Tahoma" w:cs="Tahoma"/>
          <w:sz w:val="20"/>
          <w:szCs w:val="20"/>
        </w:rPr>
        <w:t>(</w:t>
      </w:r>
      <w:r w:rsidR="00217F23"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r>
      <w:r w:rsidR="000122C7" w:rsidRPr="008C19A3">
        <w:rPr>
          <w:rFonts w:ascii="Tahoma" w:hAnsi="Tahoma" w:cs="Tahoma"/>
          <w:sz w:val="20"/>
          <w:szCs w:val="20"/>
        </w:rPr>
        <w:t>A</w:t>
      </w:r>
      <w:r w:rsidR="001D40A1" w:rsidRPr="008C19A3">
        <w:rPr>
          <w:rFonts w:ascii="Tahoma" w:hAnsi="Tahoma" w:cs="Tahoma"/>
          <w:sz w:val="20"/>
          <w:szCs w:val="20"/>
        </w:rPr>
        <w:t xml:space="preserve">kékoľvek písomnosti týkajúce sa skončenia trvania tejto Zmluvy budú doručované </w:t>
      </w:r>
      <w:r w:rsidR="002D1C70" w:rsidRPr="008C19A3">
        <w:rPr>
          <w:rFonts w:ascii="Tahoma" w:hAnsi="Tahoma" w:cs="Tahoma"/>
          <w:sz w:val="20"/>
          <w:szCs w:val="20"/>
        </w:rPr>
        <w:t>výlučne</w:t>
      </w:r>
      <w:r w:rsidR="001D40A1" w:rsidRPr="008C19A3">
        <w:rPr>
          <w:rFonts w:ascii="Tahoma" w:hAnsi="Tahoma" w:cs="Tahoma"/>
          <w:sz w:val="20"/>
          <w:szCs w:val="20"/>
        </w:rPr>
        <w:t xml:space="preserve"> prostredníctvom pošty, osobne alebo expresnou kuriérnou službo</w:t>
      </w:r>
      <w:r w:rsidR="00F754D8" w:rsidRPr="008C19A3">
        <w:rPr>
          <w:rFonts w:ascii="Tahoma" w:hAnsi="Tahoma" w:cs="Tahoma"/>
          <w:sz w:val="20"/>
          <w:szCs w:val="20"/>
        </w:rPr>
        <w:t xml:space="preserve">u, </w:t>
      </w:r>
      <w:r w:rsidR="001D40A1" w:rsidRPr="008C19A3">
        <w:rPr>
          <w:rFonts w:ascii="Tahoma" w:hAnsi="Tahoma" w:cs="Tahoma"/>
          <w:sz w:val="20"/>
          <w:szCs w:val="20"/>
        </w:rPr>
        <w:t xml:space="preserve">na adresu sídiel Zmluvných strán uvedených v Zmluve; tieto písomnosti si budú </w:t>
      </w:r>
      <w:r w:rsidR="000122C7" w:rsidRPr="008C19A3">
        <w:rPr>
          <w:rFonts w:ascii="Tahoma" w:hAnsi="Tahoma" w:cs="Tahoma"/>
          <w:sz w:val="20"/>
          <w:szCs w:val="20"/>
        </w:rPr>
        <w:t xml:space="preserve">Zmluvné strany taktiež </w:t>
      </w:r>
      <w:r w:rsidR="001D40A1" w:rsidRPr="008C19A3">
        <w:rPr>
          <w:rFonts w:ascii="Tahoma" w:hAnsi="Tahoma" w:cs="Tahoma"/>
          <w:sz w:val="20"/>
          <w:szCs w:val="20"/>
        </w:rPr>
        <w:t>zasielať na vedomie aj  elektronickou poštou na adresu Kontaktný</w:t>
      </w:r>
      <w:r w:rsidR="000122C7" w:rsidRPr="008C19A3">
        <w:rPr>
          <w:rFonts w:ascii="Tahoma" w:hAnsi="Tahoma" w:cs="Tahoma"/>
          <w:sz w:val="20"/>
          <w:szCs w:val="20"/>
        </w:rPr>
        <w:t>ch</w:t>
      </w:r>
      <w:r w:rsidR="001D40A1" w:rsidRPr="008C19A3">
        <w:rPr>
          <w:rFonts w:ascii="Tahoma" w:hAnsi="Tahoma" w:cs="Tahoma"/>
          <w:sz w:val="20"/>
          <w:szCs w:val="20"/>
        </w:rPr>
        <w:t xml:space="preserve"> os</w:t>
      </w:r>
      <w:r w:rsidR="000122C7" w:rsidRPr="008C19A3">
        <w:rPr>
          <w:rFonts w:ascii="Tahoma" w:hAnsi="Tahoma" w:cs="Tahoma"/>
          <w:sz w:val="20"/>
          <w:szCs w:val="20"/>
        </w:rPr>
        <w:t>ô</w:t>
      </w:r>
      <w:r w:rsidR="001D40A1" w:rsidRPr="008C19A3">
        <w:rPr>
          <w:rFonts w:ascii="Tahoma" w:hAnsi="Tahoma" w:cs="Tahoma"/>
          <w:sz w:val="20"/>
          <w:szCs w:val="20"/>
        </w:rPr>
        <w:t>b</w:t>
      </w:r>
      <w:r w:rsidR="000122C7" w:rsidRPr="008C19A3">
        <w:rPr>
          <w:rFonts w:ascii="Tahoma" w:hAnsi="Tahoma" w:cs="Tahoma"/>
          <w:sz w:val="20"/>
          <w:szCs w:val="20"/>
        </w:rPr>
        <w:t xml:space="preserve"> pre zmluvné záležitosti</w:t>
      </w:r>
      <w:r w:rsidR="001D40A1" w:rsidRPr="008C19A3">
        <w:rPr>
          <w:rFonts w:ascii="Tahoma" w:hAnsi="Tahoma" w:cs="Tahoma"/>
          <w:sz w:val="20"/>
          <w:szCs w:val="20"/>
        </w:rPr>
        <w:t xml:space="preserve">. </w:t>
      </w:r>
    </w:p>
    <w:p w14:paraId="5110E777" w14:textId="0FC71BFA" w:rsidR="001126F0" w:rsidRPr="008C19A3" w:rsidRDefault="00F754D8" w:rsidP="00112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217F23"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1126F0" w:rsidRPr="008C19A3">
        <w:rPr>
          <w:rFonts w:ascii="Tahoma" w:hAnsi="Tahoma" w:cs="Tahoma"/>
          <w:sz w:val="20"/>
          <w:szCs w:val="20"/>
        </w:rPr>
        <w:t>Korešpondencia sa považuje za doručenú v deň doručenia zásielky, pričom:</w:t>
      </w:r>
    </w:p>
    <w:p w14:paraId="108C8F6F" w14:textId="4DF01A18" w:rsidR="001126F0" w:rsidRPr="008C19A3" w:rsidRDefault="001126F0" w:rsidP="00865AD6">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 xml:space="preserve">Ak bola zásielka doručovaná poštou, osobne alebo expresnou kuriérnou službou, Korešpondencia </w:t>
      </w:r>
      <w:r w:rsidR="000E5E9A" w:rsidRPr="008C19A3">
        <w:rPr>
          <w:rFonts w:ascii="Tahoma" w:hAnsi="Tahoma" w:cs="Tahoma"/>
          <w:sz w:val="20"/>
          <w:szCs w:val="20"/>
        </w:rPr>
        <w:t xml:space="preserve">sa </w:t>
      </w:r>
      <w:r w:rsidRPr="008C19A3">
        <w:rPr>
          <w:rFonts w:ascii="Tahoma" w:hAnsi="Tahoma" w:cs="Tahoma"/>
          <w:sz w:val="20"/>
          <w:szCs w:val="20"/>
        </w:rPr>
        <w:t xml:space="preserve">považuje za </w:t>
      </w:r>
      <w:r w:rsidRPr="008C19A3">
        <w:rPr>
          <w:rFonts w:ascii="Tahoma" w:hAnsi="Tahoma"/>
          <w:b/>
          <w:sz w:val="20"/>
        </w:rPr>
        <w:t>doručenú dňom jej vrátenia</w:t>
      </w:r>
      <w:r w:rsidRPr="008C19A3">
        <w:rPr>
          <w:rFonts w:ascii="Tahoma" w:hAnsi="Tahoma" w:cs="Tahoma"/>
          <w:sz w:val="20"/>
          <w:szCs w:val="20"/>
        </w:rPr>
        <w:t xml:space="preserve">, a to aj v prípade vrátenia poštovej zásielky ako nedoručenej, bez ohľadu na to, či sa o tom Zmluvná strana nedozvedela, ak sa inak zásielka preukázateľne dostala do dispozície jej adresáta (teda aj v prípade, ak došlo k odopretiu prevzatia zásielky a vrátenia zásielky, s poznámkou „adresát neznámy“). </w:t>
      </w:r>
    </w:p>
    <w:p w14:paraId="7B675F93" w14:textId="77777777" w:rsidR="001126F0" w:rsidRPr="008C19A3" w:rsidRDefault="001126F0" w:rsidP="001126F0">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8C19A3">
        <w:rPr>
          <w:rFonts w:ascii="Tahoma" w:hAnsi="Tahoma" w:cs="Tahoma"/>
          <w:b/>
          <w:bCs/>
          <w:sz w:val="20"/>
          <w:szCs w:val="20"/>
        </w:rPr>
        <w:t>prístupná v elektronickej schránke</w:t>
      </w:r>
      <w:r w:rsidRPr="008C19A3">
        <w:rPr>
          <w:rFonts w:ascii="Tahoma" w:hAnsi="Tahoma" w:cs="Tahoma"/>
          <w:sz w:val="20"/>
          <w:szCs w:val="20"/>
        </w:rPr>
        <w:t xml:space="preserve"> Zmluvnej strany, ktorá je adresátom -  dispozíciou sa rozumie moment, kedy Zmluvnej strane, ktorá je odosielateľom, dôjde </w:t>
      </w:r>
      <w:r w:rsidRPr="008C19A3">
        <w:rPr>
          <w:rFonts w:ascii="Tahoma" w:hAnsi="Tahoma" w:cs="Tahoma"/>
          <w:b/>
          <w:bCs/>
          <w:sz w:val="20"/>
          <w:szCs w:val="20"/>
        </w:rPr>
        <w:t>potvrdenie o úspešnom doručení zásielky</w:t>
      </w:r>
      <w:r w:rsidRPr="008C19A3">
        <w:rPr>
          <w:rFonts w:ascii="Tahoma" w:hAnsi="Tahoma" w:cs="Tahoma"/>
          <w:sz w:val="20"/>
          <w:szCs w:val="20"/>
        </w:rPr>
        <w:t xml:space="preserve">; ak nie je objektívne z technických dôvodov možné nastaviť automatické potvrdenie o úspešnom doručení zásielky, o čom sa Zmluvné strany budú osobitne informovať, Zmluvné strany výslovne súhlasia s tým, že zásielka doručovaná elektronicky bude považovaná za doručenú </w:t>
      </w:r>
      <w:r w:rsidRPr="008C19A3">
        <w:rPr>
          <w:rFonts w:ascii="Tahoma" w:hAnsi="Tahoma" w:cs="Tahoma"/>
          <w:b/>
          <w:bCs/>
          <w:sz w:val="20"/>
          <w:szCs w:val="20"/>
        </w:rPr>
        <w:t>momentom odoslania</w:t>
      </w:r>
      <w:r w:rsidRPr="008C19A3">
        <w:rPr>
          <w:rFonts w:ascii="Tahoma" w:hAnsi="Tahoma" w:cs="Tahoma"/>
          <w:sz w:val="20"/>
          <w:szCs w:val="20"/>
        </w:rPr>
        <w:t xml:space="preserve"> elektronickej správy Zmluvnou stranou, ak druhá Zmluvná strana nedostala automatickú informáciu o nedoručení elektronickej správy. </w:t>
      </w:r>
    </w:p>
    <w:p w14:paraId="445982BC" w14:textId="0F25E622" w:rsidR="001D40A1" w:rsidRPr="008C19A3" w:rsidRDefault="00217F23" w:rsidP="00865AD6">
      <w:pPr>
        <w:widowControl/>
        <w:autoSpaceDE/>
        <w:autoSpaceDN/>
        <w:ind w:left="1134" w:hanging="425"/>
        <w:contextualSpacing/>
        <w:jc w:val="both"/>
        <w:rPr>
          <w:rFonts w:ascii="Tahoma" w:hAnsi="Tahoma" w:cs="Tahoma"/>
          <w:b/>
          <w:caps/>
          <w:sz w:val="20"/>
          <w:szCs w:val="20"/>
        </w:rPr>
      </w:pPr>
      <w:bookmarkStart w:id="11" w:name="_Toc248119113"/>
      <w:bookmarkStart w:id="12" w:name="_Toc248145698"/>
      <w:r w:rsidRPr="008C19A3">
        <w:rPr>
          <w:rFonts w:ascii="Tahoma" w:hAnsi="Tahoma" w:cs="Tahoma"/>
          <w:b/>
          <w:caps/>
          <w:sz w:val="20"/>
          <w:szCs w:val="20"/>
        </w:rPr>
        <w:t>1</w:t>
      </w:r>
      <w:r w:rsidR="00E6590F" w:rsidRPr="008C19A3">
        <w:rPr>
          <w:rFonts w:ascii="Tahoma" w:hAnsi="Tahoma" w:cs="Tahoma"/>
          <w:b/>
          <w:caps/>
          <w:sz w:val="20"/>
          <w:szCs w:val="20"/>
        </w:rPr>
        <w:t>7</w:t>
      </w:r>
      <w:r w:rsidR="001D40A1" w:rsidRPr="008C19A3">
        <w:rPr>
          <w:rFonts w:ascii="Tahoma" w:hAnsi="Tahoma" w:cs="Tahoma"/>
          <w:b/>
          <w:caps/>
          <w:sz w:val="20"/>
          <w:szCs w:val="20"/>
        </w:rPr>
        <w:t>.2</w:t>
      </w:r>
      <w:r w:rsidR="001D40A1" w:rsidRPr="008C19A3">
        <w:rPr>
          <w:rFonts w:ascii="Tahoma" w:hAnsi="Tahoma" w:cs="Tahoma"/>
          <w:b/>
          <w:caps/>
          <w:sz w:val="20"/>
          <w:szCs w:val="20"/>
        </w:rPr>
        <w:tab/>
      </w:r>
      <w:r w:rsidR="001D40A1" w:rsidRPr="008C19A3">
        <w:rPr>
          <w:rFonts w:ascii="Tahoma" w:hAnsi="Tahoma" w:cs="Tahoma"/>
          <w:b/>
          <w:sz w:val="20"/>
          <w:szCs w:val="20"/>
        </w:rPr>
        <w:t>Kontaktné údaje a Kontaktné osoby</w:t>
      </w:r>
      <w:r w:rsidR="001D40A1" w:rsidRPr="008C19A3">
        <w:rPr>
          <w:rFonts w:ascii="Tahoma" w:hAnsi="Tahoma" w:cs="Tahoma"/>
          <w:b/>
          <w:caps/>
          <w:sz w:val="20"/>
          <w:szCs w:val="20"/>
        </w:rPr>
        <w:t xml:space="preserve"> </w:t>
      </w:r>
      <w:bookmarkEnd w:id="11"/>
      <w:bookmarkEnd w:id="12"/>
    </w:p>
    <w:p w14:paraId="07734C82" w14:textId="77777777" w:rsidR="00FA4AEE" w:rsidRPr="008C19A3" w:rsidRDefault="00FA4AEE" w:rsidP="00050C3D">
      <w:pPr>
        <w:tabs>
          <w:tab w:val="left" w:pos="284"/>
        </w:tabs>
        <w:rPr>
          <w:rFonts w:ascii="Tahoma" w:hAnsi="Tahoma" w:cs="Tahoma"/>
          <w:b/>
          <w:caps/>
          <w:sz w:val="20"/>
          <w:szCs w:val="20"/>
        </w:rPr>
      </w:pPr>
    </w:p>
    <w:p w14:paraId="38F944EF" w14:textId="3ED1C53B" w:rsidR="001D40A1" w:rsidRPr="008C19A3" w:rsidRDefault="001D40A1" w:rsidP="00AD36F0">
      <w:pPr>
        <w:ind w:left="1134" w:hanging="425"/>
        <w:rPr>
          <w:rFonts w:ascii="Tahoma" w:hAnsi="Tahoma" w:cs="Tahoma"/>
          <w:b/>
          <w:bCs/>
          <w:sz w:val="20"/>
          <w:szCs w:val="20"/>
        </w:rPr>
      </w:pPr>
      <w:bookmarkStart w:id="13" w:name="_Toc248119116"/>
      <w:bookmarkStart w:id="14" w:name="_Toc248145701"/>
      <w:r w:rsidRPr="008C19A3">
        <w:rPr>
          <w:rFonts w:ascii="Tahoma" w:hAnsi="Tahoma" w:cs="Tahoma"/>
          <w:b/>
          <w:bCs/>
          <w:sz w:val="20"/>
          <w:szCs w:val="20"/>
        </w:rPr>
        <w:t>(a)</w:t>
      </w:r>
      <w:r w:rsidRPr="008C19A3">
        <w:rPr>
          <w:rFonts w:ascii="Tahoma" w:hAnsi="Tahoma" w:cs="Tahoma"/>
          <w:b/>
          <w:bCs/>
          <w:sz w:val="20"/>
          <w:szCs w:val="20"/>
        </w:rPr>
        <w:tab/>
        <w:t xml:space="preserve">Kontaktné údaje </w:t>
      </w:r>
      <w:r w:rsidR="00217F23" w:rsidRPr="008C19A3">
        <w:rPr>
          <w:rFonts w:ascii="Tahoma" w:hAnsi="Tahoma" w:cs="Tahoma"/>
          <w:b/>
          <w:bCs/>
          <w:sz w:val="20"/>
          <w:szCs w:val="20"/>
        </w:rPr>
        <w:t>Objednávateľa</w:t>
      </w:r>
      <w:r w:rsidRPr="008C19A3">
        <w:rPr>
          <w:rFonts w:ascii="Tahoma" w:hAnsi="Tahoma" w:cs="Tahoma"/>
          <w:b/>
          <w:bCs/>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8C19A3" w14:paraId="0113E144" w14:textId="77777777" w:rsidTr="00834F78">
        <w:trPr>
          <w:jc w:val="center"/>
        </w:trPr>
        <w:tc>
          <w:tcPr>
            <w:tcW w:w="1416" w:type="pct"/>
            <w:tcMar>
              <w:left w:w="0" w:type="dxa"/>
              <w:right w:w="0" w:type="dxa"/>
            </w:tcMar>
            <w:vAlign w:val="center"/>
          </w:tcPr>
          <w:p w14:paraId="4DD6481C" w14:textId="1CEB9023" w:rsidR="001D40A1" w:rsidRPr="008C19A3" w:rsidRDefault="001D40A1" w:rsidP="00050C3D">
            <w:pPr>
              <w:pStyle w:val="TABLE"/>
              <w:rPr>
                <w:rFonts w:ascii="Tahoma" w:hAnsi="Tahoma" w:cs="Tahoma"/>
                <w:b/>
                <w:sz w:val="18"/>
                <w:szCs w:val="18"/>
              </w:rPr>
            </w:pPr>
            <w:r w:rsidRPr="008C19A3">
              <w:rPr>
                <w:rFonts w:ascii="Tahoma" w:hAnsi="Tahoma" w:cs="Tahoma"/>
                <w:b/>
                <w:sz w:val="18"/>
                <w:szCs w:val="18"/>
              </w:rPr>
              <w:t>Adresa</w:t>
            </w:r>
            <w:r w:rsidR="00D76D06" w:rsidRPr="008C19A3">
              <w:rPr>
                <w:rFonts w:ascii="Tahoma" w:hAnsi="Tahoma" w:cs="Tahoma"/>
                <w:b/>
                <w:sz w:val="18"/>
                <w:szCs w:val="18"/>
              </w:rPr>
              <w:t xml:space="preserve"> sídla</w:t>
            </w:r>
          </w:p>
        </w:tc>
        <w:tc>
          <w:tcPr>
            <w:tcW w:w="3584" w:type="pct"/>
            <w:tcMar>
              <w:left w:w="0" w:type="dxa"/>
              <w:right w:w="0" w:type="dxa"/>
            </w:tcMar>
            <w:vAlign w:val="center"/>
          </w:tcPr>
          <w:p w14:paraId="3099385C" w14:textId="5A3FB57B" w:rsidR="001D40A1" w:rsidRPr="008C19A3" w:rsidRDefault="001D40A1" w:rsidP="00050C3D">
            <w:pPr>
              <w:pStyle w:val="TABLE"/>
              <w:rPr>
                <w:rFonts w:ascii="Tahoma" w:hAnsi="Tahoma" w:cs="Tahoma"/>
                <w:sz w:val="18"/>
                <w:szCs w:val="18"/>
              </w:rPr>
            </w:pPr>
            <w:r w:rsidRPr="008C19A3">
              <w:rPr>
                <w:rFonts w:ascii="Tahoma" w:hAnsi="Tahoma" w:cs="Tahoma"/>
                <w:sz w:val="18"/>
                <w:szCs w:val="18"/>
              </w:rPr>
              <w:t>Banskobystrický samosprávny kraj, Nám</w:t>
            </w:r>
            <w:r w:rsidR="00C244CF" w:rsidRPr="008C19A3">
              <w:rPr>
                <w:rFonts w:ascii="Tahoma" w:hAnsi="Tahoma" w:cs="Tahoma"/>
                <w:sz w:val="18"/>
                <w:szCs w:val="18"/>
              </w:rPr>
              <w:t>estie</w:t>
            </w:r>
            <w:r w:rsidRPr="008C19A3">
              <w:rPr>
                <w:rFonts w:ascii="Tahoma" w:hAnsi="Tahoma" w:cs="Tahoma"/>
                <w:sz w:val="18"/>
                <w:szCs w:val="18"/>
              </w:rPr>
              <w:t xml:space="preserve"> SNP 23, </w:t>
            </w:r>
            <w:r w:rsidRPr="008C19A3">
              <w:rPr>
                <w:rStyle w:val="iadneA"/>
                <w:rFonts w:ascii="Tahoma" w:hAnsi="Tahoma" w:cs="Tahoma"/>
                <w:sz w:val="18"/>
                <w:szCs w:val="18"/>
              </w:rPr>
              <w:t xml:space="preserve">974 01  </w:t>
            </w:r>
            <w:r w:rsidRPr="008C19A3">
              <w:rPr>
                <w:rFonts w:ascii="Tahoma" w:hAnsi="Tahoma" w:cs="Tahoma"/>
                <w:sz w:val="18"/>
                <w:szCs w:val="18"/>
              </w:rPr>
              <w:t>Banská Bystrica</w:t>
            </w:r>
          </w:p>
        </w:tc>
      </w:tr>
      <w:tr w:rsidR="001D40A1" w:rsidRPr="008C19A3" w14:paraId="3BA5D117" w14:textId="77777777" w:rsidTr="00834F78">
        <w:trPr>
          <w:jc w:val="center"/>
        </w:trPr>
        <w:tc>
          <w:tcPr>
            <w:tcW w:w="1416" w:type="pct"/>
            <w:tcMar>
              <w:left w:w="0" w:type="dxa"/>
              <w:right w:w="0" w:type="dxa"/>
            </w:tcMar>
            <w:vAlign w:val="center"/>
          </w:tcPr>
          <w:p w14:paraId="72B597E3" w14:textId="0D4CE288" w:rsidR="001D40A1" w:rsidRPr="008C19A3" w:rsidRDefault="00D76D06" w:rsidP="00865AD6">
            <w:pPr>
              <w:pStyle w:val="TABLE"/>
              <w:jc w:val="left"/>
              <w:rPr>
                <w:rFonts w:ascii="Tahoma" w:hAnsi="Tahoma" w:cs="Tahoma"/>
                <w:b/>
                <w:sz w:val="18"/>
                <w:szCs w:val="18"/>
              </w:rPr>
            </w:pPr>
            <w:r w:rsidRPr="008C19A3">
              <w:rPr>
                <w:rFonts w:ascii="Tahoma" w:hAnsi="Tahoma" w:cs="Tahoma"/>
                <w:b/>
                <w:sz w:val="18"/>
                <w:szCs w:val="18"/>
              </w:rPr>
              <w:t>Adresa na doručovanie elektronickej pošty</w:t>
            </w:r>
          </w:p>
        </w:tc>
        <w:tc>
          <w:tcPr>
            <w:tcW w:w="3584" w:type="pct"/>
            <w:tcMar>
              <w:left w:w="0" w:type="dxa"/>
              <w:right w:w="0" w:type="dxa"/>
            </w:tcMar>
            <w:vAlign w:val="center"/>
          </w:tcPr>
          <w:p w14:paraId="3B90C36C" w14:textId="1DF5E6B1" w:rsidR="001D40A1" w:rsidRPr="008C19A3" w:rsidRDefault="4A898063" w:rsidP="00050C3D">
            <w:pPr>
              <w:pStyle w:val="TABLE"/>
              <w:rPr>
                <w:rFonts w:ascii="Tahoma" w:hAnsi="Tahoma" w:cs="Tahoma"/>
                <w:bCs/>
                <w:sz w:val="18"/>
                <w:szCs w:val="18"/>
              </w:rPr>
            </w:pPr>
            <w:r w:rsidRPr="008C19A3">
              <w:rPr>
                <w:rFonts w:ascii="Tahoma" w:hAnsi="Tahoma" w:cs="Tahoma"/>
                <w:sz w:val="18"/>
                <w:szCs w:val="18"/>
              </w:rPr>
              <w:t>podatelna@bbsk.sk</w:t>
            </w:r>
          </w:p>
        </w:tc>
      </w:tr>
    </w:tbl>
    <w:p w14:paraId="63532470" w14:textId="622F8EA3" w:rsidR="001D40A1" w:rsidRPr="008C19A3" w:rsidRDefault="001D40A1" w:rsidP="00050C3D">
      <w:pPr>
        <w:ind w:left="709" w:hanging="709"/>
        <w:rPr>
          <w:rFonts w:ascii="Tahoma" w:hAnsi="Tahoma" w:cs="Tahoma"/>
          <w:b/>
          <w:bCs/>
          <w:sz w:val="20"/>
          <w:szCs w:val="20"/>
        </w:rPr>
      </w:pPr>
    </w:p>
    <w:p w14:paraId="07A9C8AA" w14:textId="06E76FAE" w:rsidR="001D40A1" w:rsidRPr="008C19A3" w:rsidRDefault="001D40A1" w:rsidP="00AD36F0">
      <w:pPr>
        <w:ind w:left="1134" w:hanging="426"/>
        <w:rPr>
          <w:rFonts w:ascii="Tahoma" w:hAnsi="Tahoma" w:cs="Tahoma"/>
          <w:b/>
          <w:bCs/>
          <w:sz w:val="20"/>
          <w:szCs w:val="20"/>
        </w:rPr>
      </w:pPr>
      <w:r w:rsidRPr="008C19A3">
        <w:rPr>
          <w:rFonts w:ascii="Tahoma" w:hAnsi="Tahoma" w:cs="Tahoma"/>
          <w:b/>
          <w:bCs/>
          <w:sz w:val="20"/>
          <w:szCs w:val="20"/>
        </w:rPr>
        <w:t>(b)</w:t>
      </w:r>
      <w:r w:rsidRPr="008C19A3">
        <w:rPr>
          <w:rFonts w:ascii="Tahoma" w:hAnsi="Tahoma" w:cs="Tahoma"/>
          <w:b/>
          <w:bCs/>
          <w:sz w:val="20"/>
          <w:szCs w:val="20"/>
        </w:rPr>
        <w:tab/>
        <w:t xml:space="preserve">Kontaktné osoby </w:t>
      </w:r>
      <w:r w:rsidR="00217F23" w:rsidRPr="008C19A3">
        <w:rPr>
          <w:rFonts w:ascii="Tahoma" w:hAnsi="Tahoma" w:cs="Tahoma"/>
          <w:b/>
          <w:bCs/>
          <w:sz w:val="20"/>
          <w:szCs w:val="20"/>
        </w:rPr>
        <w:t>Objednávateľa</w:t>
      </w:r>
      <w:r w:rsidRPr="008C19A3">
        <w:rPr>
          <w:rFonts w:ascii="Tahoma" w:hAnsi="Tahoma" w:cs="Tahoma"/>
          <w:b/>
          <w:bCs/>
          <w:sz w:val="20"/>
          <w:szCs w:val="20"/>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9549EF" w:rsidRPr="008C19A3" w14:paraId="666C24E5" w14:textId="77777777">
        <w:trPr>
          <w:jc w:val="center"/>
        </w:trPr>
        <w:tc>
          <w:tcPr>
            <w:tcW w:w="1406" w:type="pct"/>
            <w:tcMar>
              <w:left w:w="0" w:type="dxa"/>
              <w:right w:w="0" w:type="dxa"/>
            </w:tcMar>
            <w:vAlign w:val="center"/>
          </w:tcPr>
          <w:p w14:paraId="7DAADB94" w14:textId="77777777" w:rsidR="009549EF" w:rsidRPr="008C19A3" w:rsidRDefault="009549EF">
            <w:pPr>
              <w:pStyle w:val="TABLE"/>
              <w:rPr>
                <w:rFonts w:ascii="Tahoma" w:hAnsi="Tahoma"/>
                <w:b/>
                <w:sz w:val="18"/>
              </w:rPr>
            </w:pPr>
            <w:bookmarkStart w:id="15" w:name="_Hlk168505109"/>
            <w:r w:rsidRPr="008C19A3">
              <w:rPr>
                <w:rFonts w:ascii="Tahoma" w:hAnsi="Tahoma"/>
                <w:b/>
                <w:sz w:val="18"/>
              </w:rPr>
              <w:t>Meno a priezvisko</w:t>
            </w:r>
          </w:p>
        </w:tc>
        <w:tc>
          <w:tcPr>
            <w:tcW w:w="1074" w:type="pct"/>
          </w:tcPr>
          <w:p w14:paraId="1EB6B687" w14:textId="77777777" w:rsidR="009549EF" w:rsidRPr="008C19A3" w:rsidRDefault="009549EF">
            <w:pPr>
              <w:pStyle w:val="TABLE"/>
              <w:rPr>
                <w:rFonts w:ascii="Tahoma" w:hAnsi="Tahoma"/>
                <w:sz w:val="18"/>
              </w:rPr>
            </w:pPr>
            <w:r w:rsidRPr="008C19A3">
              <w:rPr>
                <w:rFonts w:ascii="Tahoma" w:hAnsi="Tahoma"/>
                <w:sz w:val="18"/>
              </w:rPr>
              <w:t>Telefón</w:t>
            </w:r>
          </w:p>
        </w:tc>
        <w:tc>
          <w:tcPr>
            <w:tcW w:w="1685" w:type="pct"/>
          </w:tcPr>
          <w:p w14:paraId="628512F6" w14:textId="77777777" w:rsidR="009549EF" w:rsidRPr="008C19A3" w:rsidRDefault="009549EF">
            <w:pPr>
              <w:pStyle w:val="TABLE"/>
              <w:rPr>
                <w:rFonts w:ascii="Tahoma" w:hAnsi="Tahoma"/>
                <w:sz w:val="18"/>
              </w:rPr>
            </w:pPr>
            <w:r w:rsidRPr="008C19A3">
              <w:rPr>
                <w:rFonts w:ascii="Tahoma" w:hAnsi="Tahoma"/>
                <w:sz w:val="18"/>
              </w:rPr>
              <w:t>E-mail</w:t>
            </w:r>
          </w:p>
        </w:tc>
        <w:tc>
          <w:tcPr>
            <w:tcW w:w="835" w:type="pct"/>
            <w:tcMar>
              <w:left w:w="0" w:type="dxa"/>
              <w:right w:w="0" w:type="dxa"/>
            </w:tcMar>
            <w:vAlign w:val="center"/>
          </w:tcPr>
          <w:p w14:paraId="263550DE" w14:textId="77777777" w:rsidR="009549EF" w:rsidRPr="008C19A3" w:rsidRDefault="009549EF">
            <w:pPr>
              <w:pStyle w:val="TABLE"/>
              <w:rPr>
                <w:rFonts w:ascii="Tahoma" w:hAnsi="Tahoma"/>
                <w:b/>
                <w:sz w:val="18"/>
              </w:rPr>
            </w:pPr>
            <w:r w:rsidRPr="008C19A3">
              <w:rPr>
                <w:rFonts w:ascii="Tahoma" w:hAnsi="Tahoma"/>
                <w:b/>
                <w:sz w:val="18"/>
              </w:rPr>
              <w:t>Rozsah oprávnenia</w:t>
            </w:r>
          </w:p>
        </w:tc>
      </w:tr>
      <w:tr w:rsidR="009549EF" w:rsidRPr="008C19A3" w14:paraId="4ABA0EAF" w14:textId="77777777">
        <w:trPr>
          <w:trHeight w:val="511"/>
          <w:jc w:val="center"/>
        </w:trPr>
        <w:tc>
          <w:tcPr>
            <w:tcW w:w="1406" w:type="pct"/>
            <w:shd w:val="clear" w:color="auto" w:fill="auto"/>
            <w:tcMar>
              <w:left w:w="0" w:type="dxa"/>
              <w:right w:w="0" w:type="dxa"/>
            </w:tcMar>
            <w:vAlign w:val="center"/>
          </w:tcPr>
          <w:p w14:paraId="1C256404" w14:textId="199B7DEA" w:rsidR="009549EF" w:rsidRPr="008C19A3" w:rsidRDefault="009549EF">
            <w:pPr>
              <w:pStyle w:val="TABLE"/>
              <w:jc w:val="left"/>
              <w:rPr>
                <w:rFonts w:ascii="Tahoma" w:hAnsi="Tahoma"/>
                <w:sz w:val="18"/>
              </w:rPr>
            </w:pPr>
          </w:p>
        </w:tc>
        <w:tc>
          <w:tcPr>
            <w:tcW w:w="1074" w:type="pct"/>
            <w:shd w:val="clear" w:color="auto" w:fill="auto"/>
          </w:tcPr>
          <w:p w14:paraId="617AB216" w14:textId="52D6E852" w:rsidR="009549EF" w:rsidRPr="008C19A3" w:rsidRDefault="009549EF" w:rsidP="001177D0">
            <w:pPr>
              <w:pStyle w:val="TABLE"/>
              <w:jc w:val="center"/>
              <w:rPr>
                <w:rFonts w:ascii="Tahoma" w:hAnsi="Tahoma"/>
                <w:sz w:val="18"/>
              </w:rPr>
            </w:pPr>
          </w:p>
        </w:tc>
        <w:tc>
          <w:tcPr>
            <w:tcW w:w="1685" w:type="pct"/>
            <w:shd w:val="clear" w:color="auto" w:fill="auto"/>
          </w:tcPr>
          <w:p w14:paraId="3B0EDE85" w14:textId="6AD0443E" w:rsidR="009549EF" w:rsidRPr="008C19A3" w:rsidRDefault="009549EF" w:rsidP="001177D0">
            <w:pPr>
              <w:pStyle w:val="TABLE"/>
              <w:jc w:val="center"/>
              <w:rPr>
                <w:rFonts w:ascii="Tahoma" w:hAnsi="Tahoma"/>
                <w:sz w:val="18"/>
              </w:rPr>
            </w:pPr>
          </w:p>
        </w:tc>
        <w:tc>
          <w:tcPr>
            <w:tcW w:w="835" w:type="pct"/>
            <w:tcMar>
              <w:left w:w="0" w:type="dxa"/>
              <w:right w:w="0" w:type="dxa"/>
            </w:tcMar>
            <w:vAlign w:val="center"/>
          </w:tcPr>
          <w:p w14:paraId="447B56B4" w14:textId="73A142A5" w:rsidR="009549EF" w:rsidRPr="008C19A3" w:rsidRDefault="009549EF" w:rsidP="00865AD6">
            <w:pPr>
              <w:pStyle w:val="TABLE"/>
              <w:jc w:val="left"/>
              <w:rPr>
                <w:rFonts w:ascii="Tahoma" w:hAnsi="Tahoma"/>
                <w:sz w:val="18"/>
              </w:rPr>
            </w:pPr>
            <w:r w:rsidRPr="008C19A3">
              <w:rPr>
                <w:rFonts w:ascii="Tahoma" w:hAnsi="Tahoma"/>
                <w:sz w:val="18"/>
              </w:rPr>
              <w:t xml:space="preserve">Zmluvné </w:t>
            </w:r>
            <w:r w:rsidR="00EC7068" w:rsidRPr="008C19A3">
              <w:rPr>
                <w:rFonts w:ascii="Tahoma" w:hAnsi="Tahoma"/>
                <w:sz w:val="18"/>
              </w:rPr>
              <w:t>z</w:t>
            </w:r>
            <w:r w:rsidRPr="008C19A3">
              <w:rPr>
                <w:rFonts w:ascii="Tahoma" w:hAnsi="Tahoma"/>
                <w:sz w:val="18"/>
              </w:rPr>
              <w:t xml:space="preserve">áležitosti </w:t>
            </w:r>
          </w:p>
        </w:tc>
      </w:tr>
      <w:tr w:rsidR="009549EF" w:rsidRPr="008C19A3" w14:paraId="43C953EB" w14:textId="77777777">
        <w:trPr>
          <w:trHeight w:val="511"/>
          <w:jc w:val="center"/>
        </w:trPr>
        <w:tc>
          <w:tcPr>
            <w:tcW w:w="1406" w:type="pct"/>
            <w:shd w:val="clear" w:color="auto" w:fill="auto"/>
            <w:tcMar>
              <w:left w:w="0" w:type="dxa"/>
              <w:right w:w="0" w:type="dxa"/>
            </w:tcMar>
            <w:vAlign w:val="center"/>
          </w:tcPr>
          <w:p w14:paraId="2ACD2AF4" w14:textId="512AFE50" w:rsidR="009549EF" w:rsidRPr="008C19A3" w:rsidRDefault="009549EF">
            <w:pPr>
              <w:pStyle w:val="TABLE"/>
              <w:jc w:val="left"/>
              <w:rPr>
                <w:rFonts w:ascii="Tahoma" w:hAnsi="Tahoma"/>
                <w:sz w:val="18"/>
              </w:rPr>
            </w:pPr>
          </w:p>
        </w:tc>
        <w:tc>
          <w:tcPr>
            <w:tcW w:w="1074" w:type="pct"/>
            <w:shd w:val="clear" w:color="auto" w:fill="auto"/>
          </w:tcPr>
          <w:p w14:paraId="1BF589B7" w14:textId="16839655" w:rsidR="009549EF" w:rsidRPr="008C19A3" w:rsidRDefault="009549EF" w:rsidP="001177D0">
            <w:pPr>
              <w:pStyle w:val="TABLE"/>
              <w:jc w:val="center"/>
              <w:rPr>
                <w:rFonts w:ascii="Tahoma" w:hAnsi="Tahoma"/>
                <w:sz w:val="18"/>
              </w:rPr>
            </w:pPr>
          </w:p>
        </w:tc>
        <w:tc>
          <w:tcPr>
            <w:tcW w:w="1685" w:type="pct"/>
            <w:shd w:val="clear" w:color="auto" w:fill="auto"/>
          </w:tcPr>
          <w:p w14:paraId="35B0F85D" w14:textId="14F85939" w:rsidR="009549EF" w:rsidRPr="008C19A3" w:rsidRDefault="009549EF" w:rsidP="001177D0">
            <w:pPr>
              <w:pStyle w:val="TABLE"/>
              <w:jc w:val="center"/>
              <w:rPr>
                <w:rFonts w:ascii="Tahoma" w:hAnsi="Tahoma"/>
                <w:sz w:val="18"/>
              </w:rPr>
            </w:pPr>
          </w:p>
        </w:tc>
        <w:tc>
          <w:tcPr>
            <w:tcW w:w="835" w:type="pct"/>
            <w:tcMar>
              <w:left w:w="0" w:type="dxa"/>
              <w:right w:w="0" w:type="dxa"/>
            </w:tcMar>
            <w:vAlign w:val="center"/>
          </w:tcPr>
          <w:p w14:paraId="6134DB2E" w14:textId="77777777" w:rsidR="009549EF" w:rsidRPr="008C19A3" w:rsidRDefault="009549EF" w:rsidP="00865AD6">
            <w:pPr>
              <w:pStyle w:val="TABLE"/>
              <w:jc w:val="left"/>
              <w:rPr>
                <w:rFonts w:ascii="Tahoma" w:hAnsi="Tahoma"/>
                <w:sz w:val="18"/>
              </w:rPr>
            </w:pPr>
            <w:r w:rsidRPr="008C19A3">
              <w:rPr>
                <w:rFonts w:ascii="Tahoma" w:hAnsi="Tahoma"/>
                <w:sz w:val="18"/>
              </w:rPr>
              <w:t>Technické záležitosti</w:t>
            </w:r>
          </w:p>
        </w:tc>
      </w:tr>
      <w:tr w:rsidR="00DF6D61" w:rsidRPr="008C19A3" w14:paraId="6C100F6B" w14:textId="77777777">
        <w:trPr>
          <w:trHeight w:val="511"/>
          <w:jc w:val="center"/>
        </w:trPr>
        <w:tc>
          <w:tcPr>
            <w:tcW w:w="1406" w:type="pct"/>
            <w:shd w:val="clear" w:color="auto" w:fill="auto"/>
            <w:tcMar>
              <w:left w:w="0" w:type="dxa"/>
              <w:right w:w="0" w:type="dxa"/>
            </w:tcMar>
            <w:vAlign w:val="center"/>
          </w:tcPr>
          <w:p w14:paraId="3FA1F241" w14:textId="77777777" w:rsidR="00DF6D61" w:rsidRPr="008C19A3" w:rsidRDefault="00DF6D61">
            <w:pPr>
              <w:pStyle w:val="TABLE"/>
              <w:jc w:val="left"/>
              <w:rPr>
                <w:rFonts w:ascii="Tahoma" w:hAnsi="Tahoma"/>
                <w:sz w:val="18"/>
              </w:rPr>
            </w:pPr>
          </w:p>
        </w:tc>
        <w:tc>
          <w:tcPr>
            <w:tcW w:w="1074" w:type="pct"/>
            <w:shd w:val="clear" w:color="auto" w:fill="auto"/>
          </w:tcPr>
          <w:p w14:paraId="42D7802E" w14:textId="77777777" w:rsidR="00DF6D61" w:rsidRPr="008C19A3" w:rsidRDefault="00DF6D61" w:rsidP="001177D0">
            <w:pPr>
              <w:pStyle w:val="TABLE"/>
              <w:jc w:val="center"/>
              <w:rPr>
                <w:rFonts w:ascii="Tahoma" w:hAnsi="Tahoma"/>
                <w:sz w:val="18"/>
              </w:rPr>
            </w:pPr>
          </w:p>
        </w:tc>
        <w:tc>
          <w:tcPr>
            <w:tcW w:w="1685" w:type="pct"/>
            <w:shd w:val="clear" w:color="auto" w:fill="auto"/>
          </w:tcPr>
          <w:p w14:paraId="605D3302" w14:textId="77777777" w:rsidR="00DF6D61" w:rsidRPr="008C19A3" w:rsidRDefault="00DF6D61" w:rsidP="001177D0">
            <w:pPr>
              <w:pStyle w:val="TABLE"/>
              <w:jc w:val="center"/>
              <w:rPr>
                <w:rFonts w:ascii="Tahoma" w:hAnsi="Tahoma"/>
                <w:sz w:val="18"/>
              </w:rPr>
            </w:pPr>
          </w:p>
        </w:tc>
        <w:tc>
          <w:tcPr>
            <w:tcW w:w="835" w:type="pct"/>
            <w:tcMar>
              <w:left w:w="0" w:type="dxa"/>
              <w:right w:w="0" w:type="dxa"/>
            </w:tcMar>
            <w:vAlign w:val="center"/>
          </w:tcPr>
          <w:p w14:paraId="727ACCCF" w14:textId="0649CB63" w:rsidR="00DF6D61" w:rsidRPr="008C19A3" w:rsidRDefault="00DF6D61" w:rsidP="00865AD6">
            <w:pPr>
              <w:pStyle w:val="TABLE"/>
              <w:jc w:val="left"/>
              <w:rPr>
                <w:rFonts w:ascii="Tahoma" w:hAnsi="Tahoma"/>
                <w:sz w:val="18"/>
              </w:rPr>
            </w:pPr>
            <w:r w:rsidRPr="008C19A3">
              <w:rPr>
                <w:rFonts w:ascii="Tahoma" w:hAnsi="Tahoma"/>
                <w:sz w:val="18"/>
              </w:rPr>
              <w:t>Kybernetická bezpečnosť</w:t>
            </w:r>
          </w:p>
        </w:tc>
      </w:tr>
      <w:tr w:rsidR="009549EF" w:rsidRPr="008C19A3" w14:paraId="00768397" w14:textId="77777777">
        <w:trPr>
          <w:trHeight w:val="70"/>
          <w:jc w:val="center"/>
        </w:trPr>
        <w:tc>
          <w:tcPr>
            <w:tcW w:w="1406" w:type="pct"/>
            <w:shd w:val="clear" w:color="auto" w:fill="auto"/>
            <w:tcMar>
              <w:left w:w="0" w:type="dxa"/>
              <w:right w:w="0" w:type="dxa"/>
            </w:tcMar>
            <w:vAlign w:val="center"/>
          </w:tcPr>
          <w:p w14:paraId="1DA540E7" w14:textId="77777777" w:rsidR="009549EF" w:rsidRPr="008C19A3" w:rsidRDefault="009549EF">
            <w:pPr>
              <w:pStyle w:val="TABLE"/>
              <w:rPr>
                <w:rFonts w:ascii="Tahoma" w:hAnsi="Tahoma"/>
                <w:sz w:val="18"/>
              </w:rPr>
            </w:pPr>
          </w:p>
        </w:tc>
        <w:tc>
          <w:tcPr>
            <w:tcW w:w="1074" w:type="pct"/>
            <w:shd w:val="clear" w:color="auto" w:fill="auto"/>
          </w:tcPr>
          <w:p w14:paraId="67B7B249" w14:textId="77777777" w:rsidR="009549EF" w:rsidRPr="008C19A3" w:rsidRDefault="009549EF" w:rsidP="001177D0">
            <w:pPr>
              <w:pStyle w:val="TABLE"/>
              <w:jc w:val="center"/>
              <w:rPr>
                <w:rFonts w:ascii="Tahoma" w:hAnsi="Tahoma"/>
                <w:sz w:val="18"/>
              </w:rPr>
            </w:pPr>
          </w:p>
        </w:tc>
        <w:tc>
          <w:tcPr>
            <w:tcW w:w="1685" w:type="pct"/>
            <w:shd w:val="clear" w:color="auto" w:fill="auto"/>
          </w:tcPr>
          <w:p w14:paraId="0D3F8898" w14:textId="77777777" w:rsidR="009549EF" w:rsidRPr="008C19A3" w:rsidRDefault="009549EF" w:rsidP="001177D0">
            <w:pPr>
              <w:pStyle w:val="TABLE"/>
              <w:jc w:val="center"/>
              <w:rPr>
                <w:rFonts w:ascii="Tahoma" w:hAnsi="Tahoma"/>
                <w:sz w:val="18"/>
              </w:rPr>
            </w:pPr>
            <w:r w:rsidRPr="008C19A3">
              <w:rPr>
                <w:rFonts w:ascii="Tahoma" w:hAnsi="Tahoma"/>
                <w:sz w:val="18"/>
              </w:rPr>
              <w:t>faktury@bbsk.sk</w:t>
            </w:r>
          </w:p>
        </w:tc>
        <w:tc>
          <w:tcPr>
            <w:tcW w:w="835" w:type="pct"/>
            <w:tcMar>
              <w:left w:w="0" w:type="dxa"/>
              <w:right w:w="0" w:type="dxa"/>
            </w:tcMar>
            <w:vAlign w:val="center"/>
          </w:tcPr>
          <w:p w14:paraId="5967DC2D" w14:textId="77777777" w:rsidR="009549EF" w:rsidRPr="008C19A3" w:rsidRDefault="009549EF">
            <w:pPr>
              <w:pStyle w:val="TABLE"/>
              <w:jc w:val="left"/>
              <w:rPr>
                <w:rFonts w:ascii="Tahoma" w:hAnsi="Tahoma"/>
                <w:sz w:val="18"/>
              </w:rPr>
            </w:pPr>
            <w:r w:rsidRPr="008C19A3">
              <w:rPr>
                <w:rFonts w:ascii="Tahoma" w:hAnsi="Tahoma"/>
                <w:sz w:val="18"/>
              </w:rPr>
              <w:t>Faktúry a platobné záležitosti</w:t>
            </w:r>
          </w:p>
        </w:tc>
      </w:tr>
      <w:bookmarkEnd w:id="15"/>
    </w:tbl>
    <w:p w14:paraId="2A3CE89E" w14:textId="77777777" w:rsidR="009549EF" w:rsidRPr="008C19A3" w:rsidRDefault="009549EF" w:rsidP="00050C3D">
      <w:pPr>
        <w:ind w:left="709" w:hanging="1"/>
        <w:rPr>
          <w:rFonts w:ascii="Tahoma" w:hAnsi="Tahoma" w:cs="Tahoma"/>
          <w:b/>
          <w:bCs/>
          <w:sz w:val="20"/>
          <w:szCs w:val="20"/>
        </w:rPr>
      </w:pPr>
    </w:p>
    <w:p w14:paraId="6BD62729" w14:textId="3BEF26DA" w:rsidR="001D40A1" w:rsidRPr="008C19A3" w:rsidRDefault="001D40A1" w:rsidP="00AD36F0">
      <w:pPr>
        <w:ind w:left="1134" w:hanging="425"/>
        <w:rPr>
          <w:rFonts w:ascii="Tahoma" w:hAnsi="Tahoma" w:cs="Tahoma"/>
          <w:b/>
          <w:bCs/>
          <w:sz w:val="20"/>
          <w:szCs w:val="20"/>
        </w:rPr>
      </w:pPr>
      <w:bookmarkStart w:id="16" w:name="_Toc248119115"/>
      <w:bookmarkStart w:id="17" w:name="_Toc248145700"/>
      <w:bookmarkEnd w:id="13"/>
      <w:bookmarkEnd w:id="14"/>
      <w:r w:rsidRPr="008C19A3">
        <w:rPr>
          <w:rFonts w:ascii="Tahoma" w:hAnsi="Tahoma" w:cs="Tahoma"/>
          <w:b/>
          <w:bCs/>
          <w:sz w:val="20"/>
          <w:szCs w:val="20"/>
        </w:rPr>
        <w:t>(c)</w:t>
      </w:r>
      <w:r w:rsidRPr="008C19A3">
        <w:rPr>
          <w:rFonts w:ascii="Tahoma" w:hAnsi="Tahoma" w:cs="Tahoma"/>
          <w:b/>
          <w:bCs/>
          <w:sz w:val="20"/>
          <w:szCs w:val="20"/>
        </w:rPr>
        <w:tab/>
      </w:r>
      <w:r w:rsidRPr="008C19A3">
        <w:rPr>
          <w:rFonts w:ascii="Tahoma" w:hAnsi="Tahoma" w:cs="Tahoma"/>
          <w:b/>
          <w:bCs/>
          <w:sz w:val="20"/>
          <w:szCs w:val="20"/>
          <w:highlight w:val="yellow"/>
        </w:rPr>
        <w:t xml:space="preserve">Kontaktné údaje </w:t>
      </w:r>
      <w:r w:rsidR="00372263" w:rsidRPr="008C19A3">
        <w:rPr>
          <w:rFonts w:ascii="Tahoma" w:hAnsi="Tahoma" w:cs="Tahoma"/>
          <w:b/>
          <w:bCs/>
          <w:sz w:val="20"/>
          <w:szCs w:val="20"/>
          <w:highlight w:val="yellow"/>
        </w:rPr>
        <w:t>Zhotoviteľa</w:t>
      </w:r>
      <w:r w:rsidRPr="008C19A3">
        <w:rPr>
          <w:rFonts w:ascii="Tahoma" w:hAnsi="Tahoma" w:cs="Tahoma"/>
          <w:b/>
          <w:bCs/>
          <w:sz w:val="20"/>
          <w:szCs w:val="20"/>
          <w:highlight w:val="yellow"/>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8C19A3" w14:paraId="4ECF66C1" w14:textId="77777777" w:rsidTr="00834F78">
        <w:trPr>
          <w:jc w:val="center"/>
        </w:trPr>
        <w:tc>
          <w:tcPr>
            <w:tcW w:w="1416" w:type="pct"/>
            <w:tcMar>
              <w:left w:w="0" w:type="dxa"/>
              <w:right w:w="0" w:type="dxa"/>
            </w:tcMar>
            <w:vAlign w:val="center"/>
          </w:tcPr>
          <w:p w14:paraId="11A93533" w14:textId="34B44F48" w:rsidR="001D40A1" w:rsidRPr="008C19A3" w:rsidRDefault="001D40A1" w:rsidP="00050C3D">
            <w:pPr>
              <w:pStyle w:val="TABLE"/>
              <w:rPr>
                <w:rFonts w:ascii="Tahoma" w:hAnsi="Tahoma" w:cs="Tahoma"/>
                <w:b/>
                <w:sz w:val="18"/>
                <w:szCs w:val="18"/>
              </w:rPr>
            </w:pPr>
            <w:r w:rsidRPr="008C19A3">
              <w:rPr>
                <w:rFonts w:ascii="Tahoma" w:hAnsi="Tahoma" w:cs="Tahoma"/>
                <w:b/>
                <w:sz w:val="18"/>
                <w:szCs w:val="18"/>
              </w:rPr>
              <w:t>Adresa</w:t>
            </w:r>
            <w:r w:rsidR="00D76D06" w:rsidRPr="008C19A3">
              <w:rPr>
                <w:rFonts w:ascii="Tahoma" w:hAnsi="Tahoma" w:cs="Tahoma"/>
                <w:b/>
                <w:sz w:val="18"/>
                <w:szCs w:val="18"/>
              </w:rPr>
              <w:t xml:space="preserve"> sídla</w:t>
            </w:r>
          </w:p>
        </w:tc>
        <w:tc>
          <w:tcPr>
            <w:tcW w:w="3584" w:type="pct"/>
            <w:tcMar>
              <w:left w:w="0" w:type="dxa"/>
              <w:right w:w="0" w:type="dxa"/>
            </w:tcMar>
            <w:vAlign w:val="center"/>
          </w:tcPr>
          <w:p w14:paraId="236AAF2F" w14:textId="0464028B" w:rsidR="001D40A1" w:rsidRPr="008C19A3" w:rsidRDefault="001D40A1" w:rsidP="00050C3D">
            <w:pPr>
              <w:pStyle w:val="TABLE"/>
              <w:rPr>
                <w:rFonts w:ascii="Tahoma" w:hAnsi="Tahoma" w:cs="Tahoma"/>
                <w:sz w:val="18"/>
                <w:szCs w:val="18"/>
              </w:rPr>
            </w:pPr>
          </w:p>
        </w:tc>
      </w:tr>
      <w:tr w:rsidR="001D40A1" w:rsidRPr="008C19A3" w14:paraId="5083A4BC" w14:textId="77777777" w:rsidTr="00834F78">
        <w:trPr>
          <w:jc w:val="center"/>
        </w:trPr>
        <w:tc>
          <w:tcPr>
            <w:tcW w:w="1416" w:type="pct"/>
            <w:tcMar>
              <w:left w:w="0" w:type="dxa"/>
              <w:right w:w="0" w:type="dxa"/>
            </w:tcMar>
            <w:vAlign w:val="center"/>
          </w:tcPr>
          <w:p w14:paraId="05A5DB4D" w14:textId="0C86B126" w:rsidR="001D40A1" w:rsidRPr="008C19A3" w:rsidRDefault="00D76D06" w:rsidP="00865AD6">
            <w:pPr>
              <w:pStyle w:val="TABLE"/>
              <w:jc w:val="left"/>
              <w:rPr>
                <w:rFonts w:ascii="Tahoma" w:hAnsi="Tahoma" w:cs="Tahoma"/>
                <w:b/>
                <w:sz w:val="18"/>
                <w:szCs w:val="18"/>
              </w:rPr>
            </w:pPr>
            <w:r w:rsidRPr="008C19A3">
              <w:rPr>
                <w:rFonts w:ascii="Tahoma" w:hAnsi="Tahoma" w:cs="Tahoma"/>
                <w:b/>
                <w:sz w:val="18"/>
                <w:szCs w:val="18"/>
              </w:rPr>
              <w:t>Adresa na doručovanie elektronickej pošty</w:t>
            </w:r>
          </w:p>
        </w:tc>
        <w:tc>
          <w:tcPr>
            <w:tcW w:w="3584" w:type="pct"/>
            <w:tcMar>
              <w:left w:w="0" w:type="dxa"/>
              <w:right w:w="0" w:type="dxa"/>
            </w:tcMar>
            <w:vAlign w:val="center"/>
          </w:tcPr>
          <w:p w14:paraId="46DABCA3" w14:textId="0BC24127" w:rsidR="001D40A1" w:rsidRPr="008C19A3" w:rsidRDefault="001D40A1" w:rsidP="00050C3D">
            <w:pPr>
              <w:pStyle w:val="TABLE"/>
              <w:rPr>
                <w:rFonts w:ascii="Tahoma" w:hAnsi="Tahoma" w:cs="Tahoma"/>
                <w:bCs/>
                <w:sz w:val="18"/>
                <w:szCs w:val="18"/>
              </w:rPr>
            </w:pPr>
          </w:p>
        </w:tc>
      </w:tr>
    </w:tbl>
    <w:p w14:paraId="6553B33C" w14:textId="77777777" w:rsidR="001D40A1" w:rsidRPr="008C19A3" w:rsidRDefault="001D40A1" w:rsidP="00050C3D">
      <w:pPr>
        <w:rPr>
          <w:rFonts w:ascii="Tahoma" w:hAnsi="Tahoma" w:cs="Tahoma"/>
          <w:b/>
          <w:bCs/>
          <w:sz w:val="20"/>
          <w:szCs w:val="20"/>
        </w:rPr>
      </w:pPr>
    </w:p>
    <w:p w14:paraId="570FF710" w14:textId="60BF4695" w:rsidR="001D40A1" w:rsidRPr="008C19A3" w:rsidRDefault="001D40A1" w:rsidP="00AD36F0">
      <w:pPr>
        <w:ind w:left="1134" w:hanging="425"/>
        <w:rPr>
          <w:rFonts w:ascii="Tahoma" w:hAnsi="Tahoma" w:cs="Tahoma"/>
          <w:b/>
          <w:bCs/>
          <w:sz w:val="20"/>
          <w:szCs w:val="20"/>
        </w:rPr>
      </w:pPr>
      <w:r w:rsidRPr="008C19A3">
        <w:rPr>
          <w:rFonts w:ascii="Tahoma" w:hAnsi="Tahoma" w:cs="Tahoma"/>
          <w:b/>
          <w:bCs/>
          <w:sz w:val="20"/>
          <w:szCs w:val="20"/>
        </w:rPr>
        <w:t>(d)</w:t>
      </w:r>
      <w:r w:rsidRPr="008C19A3">
        <w:rPr>
          <w:rFonts w:ascii="Tahoma" w:hAnsi="Tahoma" w:cs="Tahoma"/>
          <w:b/>
          <w:bCs/>
          <w:sz w:val="20"/>
          <w:szCs w:val="20"/>
        </w:rPr>
        <w:tab/>
      </w:r>
      <w:r w:rsidRPr="008C19A3">
        <w:rPr>
          <w:rFonts w:ascii="Tahoma" w:hAnsi="Tahoma" w:cs="Tahoma"/>
          <w:b/>
          <w:bCs/>
          <w:sz w:val="20"/>
          <w:szCs w:val="20"/>
          <w:highlight w:val="yellow"/>
        </w:rPr>
        <w:t xml:space="preserve">Kontaktné osoby </w:t>
      </w:r>
      <w:r w:rsidR="00372263" w:rsidRPr="008C19A3">
        <w:rPr>
          <w:rFonts w:ascii="Tahoma" w:hAnsi="Tahoma" w:cs="Tahoma"/>
          <w:b/>
          <w:bCs/>
          <w:sz w:val="20"/>
          <w:szCs w:val="20"/>
          <w:highlight w:val="yellow"/>
        </w:rPr>
        <w:t>Zhotoviteľa</w:t>
      </w:r>
      <w:r w:rsidRPr="008C19A3">
        <w:rPr>
          <w:rFonts w:ascii="Tahoma" w:hAnsi="Tahoma" w:cs="Tahoma"/>
          <w:b/>
          <w:bCs/>
          <w:sz w:val="20"/>
          <w:szCs w:val="20"/>
          <w:highlight w:val="yellow"/>
        </w:rPr>
        <w:t>:</w:t>
      </w:r>
      <w:bookmarkEnd w:id="16"/>
      <w:bookmarkEnd w:id="17"/>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DF6D61" w:rsidRPr="008C19A3" w14:paraId="0A969046" w14:textId="77777777">
        <w:trPr>
          <w:jc w:val="center"/>
        </w:trPr>
        <w:tc>
          <w:tcPr>
            <w:tcW w:w="1406" w:type="pct"/>
            <w:tcMar>
              <w:left w:w="0" w:type="dxa"/>
              <w:right w:w="0" w:type="dxa"/>
            </w:tcMar>
            <w:vAlign w:val="center"/>
          </w:tcPr>
          <w:p w14:paraId="0368C423" w14:textId="77777777" w:rsidR="00DF6D61" w:rsidRPr="008C19A3" w:rsidRDefault="00DF6D61">
            <w:pPr>
              <w:pStyle w:val="TABLE"/>
              <w:rPr>
                <w:rFonts w:ascii="Tahoma" w:hAnsi="Tahoma"/>
                <w:b/>
                <w:sz w:val="18"/>
              </w:rPr>
            </w:pPr>
            <w:r w:rsidRPr="008C19A3">
              <w:rPr>
                <w:rFonts w:ascii="Tahoma" w:hAnsi="Tahoma"/>
                <w:b/>
                <w:sz w:val="18"/>
              </w:rPr>
              <w:t>Meno a priezvisko</w:t>
            </w:r>
          </w:p>
        </w:tc>
        <w:tc>
          <w:tcPr>
            <w:tcW w:w="1074" w:type="pct"/>
          </w:tcPr>
          <w:p w14:paraId="6539139B" w14:textId="77777777" w:rsidR="00DF6D61" w:rsidRPr="008C19A3" w:rsidRDefault="00DF6D61">
            <w:pPr>
              <w:pStyle w:val="TABLE"/>
              <w:rPr>
                <w:rFonts w:ascii="Tahoma" w:hAnsi="Tahoma"/>
                <w:sz w:val="18"/>
              </w:rPr>
            </w:pPr>
            <w:r w:rsidRPr="008C19A3">
              <w:rPr>
                <w:rFonts w:ascii="Tahoma" w:hAnsi="Tahoma"/>
                <w:sz w:val="18"/>
              </w:rPr>
              <w:t>Telefón</w:t>
            </w:r>
          </w:p>
        </w:tc>
        <w:tc>
          <w:tcPr>
            <w:tcW w:w="1685" w:type="pct"/>
          </w:tcPr>
          <w:p w14:paraId="59B2178B" w14:textId="77777777" w:rsidR="00DF6D61" w:rsidRPr="008C19A3" w:rsidRDefault="00DF6D61">
            <w:pPr>
              <w:pStyle w:val="TABLE"/>
              <w:rPr>
                <w:rFonts w:ascii="Tahoma" w:hAnsi="Tahoma"/>
                <w:sz w:val="18"/>
              </w:rPr>
            </w:pPr>
            <w:r w:rsidRPr="008C19A3">
              <w:rPr>
                <w:rFonts w:ascii="Tahoma" w:hAnsi="Tahoma"/>
                <w:sz w:val="18"/>
              </w:rPr>
              <w:t>E-mail</w:t>
            </w:r>
          </w:p>
        </w:tc>
        <w:tc>
          <w:tcPr>
            <w:tcW w:w="835" w:type="pct"/>
            <w:tcMar>
              <w:left w:w="0" w:type="dxa"/>
              <w:right w:w="0" w:type="dxa"/>
            </w:tcMar>
            <w:vAlign w:val="center"/>
          </w:tcPr>
          <w:p w14:paraId="203E2177" w14:textId="77777777" w:rsidR="00DF6D61" w:rsidRPr="008C19A3" w:rsidRDefault="00DF6D61">
            <w:pPr>
              <w:pStyle w:val="TABLE"/>
              <w:rPr>
                <w:rFonts w:ascii="Tahoma" w:hAnsi="Tahoma"/>
                <w:b/>
                <w:sz w:val="18"/>
              </w:rPr>
            </w:pPr>
            <w:r w:rsidRPr="008C19A3">
              <w:rPr>
                <w:rFonts w:ascii="Tahoma" w:hAnsi="Tahoma"/>
                <w:b/>
                <w:sz w:val="18"/>
              </w:rPr>
              <w:t>Rozsah oprávnenia</w:t>
            </w:r>
          </w:p>
        </w:tc>
      </w:tr>
      <w:tr w:rsidR="00DF6D61" w:rsidRPr="008C19A3" w14:paraId="6B3F8360" w14:textId="77777777">
        <w:trPr>
          <w:trHeight w:val="511"/>
          <w:jc w:val="center"/>
        </w:trPr>
        <w:tc>
          <w:tcPr>
            <w:tcW w:w="1406" w:type="pct"/>
            <w:shd w:val="clear" w:color="auto" w:fill="auto"/>
            <w:tcMar>
              <w:left w:w="0" w:type="dxa"/>
              <w:right w:w="0" w:type="dxa"/>
            </w:tcMar>
            <w:vAlign w:val="center"/>
          </w:tcPr>
          <w:p w14:paraId="4D299031" w14:textId="77777777" w:rsidR="00DF6D61" w:rsidRPr="008C19A3" w:rsidRDefault="00DF6D61">
            <w:pPr>
              <w:pStyle w:val="TABLE"/>
              <w:jc w:val="left"/>
              <w:rPr>
                <w:rFonts w:ascii="Tahoma" w:hAnsi="Tahoma"/>
                <w:sz w:val="18"/>
              </w:rPr>
            </w:pPr>
          </w:p>
        </w:tc>
        <w:tc>
          <w:tcPr>
            <w:tcW w:w="1074" w:type="pct"/>
            <w:shd w:val="clear" w:color="auto" w:fill="auto"/>
          </w:tcPr>
          <w:p w14:paraId="4E8D7B92" w14:textId="77777777" w:rsidR="00DF6D61" w:rsidRPr="008C19A3" w:rsidRDefault="00DF6D61">
            <w:pPr>
              <w:pStyle w:val="TABLE"/>
              <w:jc w:val="center"/>
              <w:rPr>
                <w:rFonts w:ascii="Tahoma" w:hAnsi="Tahoma"/>
                <w:sz w:val="18"/>
              </w:rPr>
            </w:pPr>
          </w:p>
        </w:tc>
        <w:tc>
          <w:tcPr>
            <w:tcW w:w="1685" w:type="pct"/>
            <w:shd w:val="clear" w:color="auto" w:fill="auto"/>
          </w:tcPr>
          <w:p w14:paraId="24CA6CBA" w14:textId="7777777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04B9E980" w14:textId="77777777" w:rsidR="00DF6D61" w:rsidRPr="008C19A3" w:rsidRDefault="00DF6D61" w:rsidP="00865AD6">
            <w:pPr>
              <w:pStyle w:val="TABLE"/>
              <w:jc w:val="left"/>
              <w:rPr>
                <w:rFonts w:ascii="Tahoma" w:hAnsi="Tahoma"/>
                <w:sz w:val="18"/>
              </w:rPr>
            </w:pPr>
            <w:r w:rsidRPr="008C19A3">
              <w:rPr>
                <w:rFonts w:ascii="Tahoma" w:hAnsi="Tahoma"/>
                <w:sz w:val="18"/>
              </w:rPr>
              <w:t xml:space="preserve">Zmluvné záležitosti </w:t>
            </w:r>
          </w:p>
        </w:tc>
      </w:tr>
      <w:tr w:rsidR="00DF6D61" w:rsidRPr="008C19A3" w14:paraId="2369BD9A" w14:textId="77777777">
        <w:trPr>
          <w:trHeight w:val="511"/>
          <w:jc w:val="center"/>
        </w:trPr>
        <w:tc>
          <w:tcPr>
            <w:tcW w:w="1406" w:type="pct"/>
            <w:shd w:val="clear" w:color="auto" w:fill="auto"/>
            <w:tcMar>
              <w:left w:w="0" w:type="dxa"/>
              <w:right w:w="0" w:type="dxa"/>
            </w:tcMar>
            <w:vAlign w:val="center"/>
          </w:tcPr>
          <w:p w14:paraId="173E4E30" w14:textId="77777777" w:rsidR="00DF6D61" w:rsidRPr="008C19A3" w:rsidRDefault="00DF6D61">
            <w:pPr>
              <w:pStyle w:val="TABLE"/>
              <w:jc w:val="left"/>
              <w:rPr>
                <w:rFonts w:ascii="Tahoma" w:hAnsi="Tahoma"/>
                <w:sz w:val="18"/>
              </w:rPr>
            </w:pPr>
          </w:p>
        </w:tc>
        <w:tc>
          <w:tcPr>
            <w:tcW w:w="1074" w:type="pct"/>
            <w:shd w:val="clear" w:color="auto" w:fill="auto"/>
          </w:tcPr>
          <w:p w14:paraId="4C4A56C9" w14:textId="77777777" w:rsidR="00DF6D61" w:rsidRPr="008C19A3" w:rsidRDefault="00DF6D61">
            <w:pPr>
              <w:pStyle w:val="TABLE"/>
              <w:jc w:val="center"/>
              <w:rPr>
                <w:rFonts w:ascii="Tahoma" w:hAnsi="Tahoma"/>
                <w:sz w:val="18"/>
              </w:rPr>
            </w:pPr>
          </w:p>
        </w:tc>
        <w:tc>
          <w:tcPr>
            <w:tcW w:w="1685" w:type="pct"/>
            <w:shd w:val="clear" w:color="auto" w:fill="auto"/>
          </w:tcPr>
          <w:p w14:paraId="5AF04492" w14:textId="7777777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4E836FED" w14:textId="77777777" w:rsidR="00DF6D61" w:rsidRPr="008C19A3" w:rsidRDefault="00DF6D61" w:rsidP="00865AD6">
            <w:pPr>
              <w:pStyle w:val="TABLE"/>
              <w:jc w:val="left"/>
              <w:rPr>
                <w:rFonts w:ascii="Tahoma" w:hAnsi="Tahoma"/>
                <w:sz w:val="18"/>
              </w:rPr>
            </w:pPr>
            <w:r w:rsidRPr="008C19A3">
              <w:rPr>
                <w:rFonts w:ascii="Tahoma" w:hAnsi="Tahoma"/>
                <w:sz w:val="18"/>
              </w:rPr>
              <w:t>Technické záležitosti</w:t>
            </w:r>
          </w:p>
        </w:tc>
      </w:tr>
      <w:tr w:rsidR="00DA71A8" w:rsidRPr="008C19A3" w14:paraId="2E054F30" w14:textId="77777777">
        <w:trPr>
          <w:trHeight w:val="511"/>
          <w:jc w:val="center"/>
        </w:trPr>
        <w:tc>
          <w:tcPr>
            <w:tcW w:w="1406" w:type="pct"/>
            <w:shd w:val="clear" w:color="auto" w:fill="auto"/>
            <w:tcMar>
              <w:left w:w="0" w:type="dxa"/>
              <w:right w:w="0" w:type="dxa"/>
            </w:tcMar>
            <w:vAlign w:val="center"/>
          </w:tcPr>
          <w:p w14:paraId="0821046F" w14:textId="77777777" w:rsidR="00DA71A8" w:rsidRPr="008C19A3" w:rsidRDefault="00DA71A8">
            <w:pPr>
              <w:pStyle w:val="TABLE"/>
              <w:jc w:val="left"/>
              <w:rPr>
                <w:rFonts w:ascii="Tahoma" w:hAnsi="Tahoma"/>
                <w:sz w:val="18"/>
              </w:rPr>
            </w:pPr>
          </w:p>
        </w:tc>
        <w:tc>
          <w:tcPr>
            <w:tcW w:w="1074" w:type="pct"/>
            <w:shd w:val="clear" w:color="auto" w:fill="auto"/>
          </w:tcPr>
          <w:p w14:paraId="75B3C1EE" w14:textId="77777777" w:rsidR="00DA71A8" w:rsidRPr="008C19A3" w:rsidRDefault="00DA71A8">
            <w:pPr>
              <w:pStyle w:val="TABLE"/>
              <w:jc w:val="center"/>
              <w:rPr>
                <w:rFonts w:ascii="Tahoma" w:hAnsi="Tahoma"/>
                <w:sz w:val="18"/>
              </w:rPr>
            </w:pPr>
          </w:p>
        </w:tc>
        <w:tc>
          <w:tcPr>
            <w:tcW w:w="1685" w:type="pct"/>
            <w:shd w:val="clear" w:color="auto" w:fill="auto"/>
          </w:tcPr>
          <w:p w14:paraId="0C23BCBA" w14:textId="77777777" w:rsidR="00DA71A8" w:rsidRPr="008C19A3" w:rsidRDefault="00DA71A8">
            <w:pPr>
              <w:pStyle w:val="TABLE"/>
              <w:jc w:val="center"/>
              <w:rPr>
                <w:rFonts w:ascii="Tahoma" w:hAnsi="Tahoma"/>
                <w:sz w:val="18"/>
              </w:rPr>
            </w:pPr>
          </w:p>
        </w:tc>
        <w:tc>
          <w:tcPr>
            <w:tcW w:w="835" w:type="pct"/>
            <w:tcMar>
              <w:left w:w="0" w:type="dxa"/>
              <w:right w:w="0" w:type="dxa"/>
            </w:tcMar>
            <w:vAlign w:val="center"/>
          </w:tcPr>
          <w:p w14:paraId="520BE963" w14:textId="78735F8E" w:rsidR="00DA71A8" w:rsidRPr="008C19A3" w:rsidRDefault="00DA71A8" w:rsidP="00865AD6">
            <w:pPr>
              <w:pStyle w:val="TABLE"/>
              <w:jc w:val="left"/>
              <w:rPr>
                <w:rFonts w:ascii="Tahoma" w:hAnsi="Tahoma"/>
                <w:sz w:val="18"/>
              </w:rPr>
            </w:pPr>
            <w:r w:rsidRPr="008C19A3">
              <w:rPr>
                <w:rFonts w:ascii="Tahoma" w:hAnsi="Tahoma"/>
                <w:sz w:val="18"/>
              </w:rPr>
              <w:t>Požiadavky na Služby</w:t>
            </w:r>
          </w:p>
        </w:tc>
      </w:tr>
      <w:tr w:rsidR="00DF6D61" w:rsidRPr="008C19A3" w14:paraId="239CD934" w14:textId="77777777">
        <w:trPr>
          <w:trHeight w:val="511"/>
          <w:jc w:val="center"/>
        </w:trPr>
        <w:tc>
          <w:tcPr>
            <w:tcW w:w="1406" w:type="pct"/>
            <w:shd w:val="clear" w:color="auto" w:fill="auto"/>
            <w:tcMar>
              <w:left w:w="0" w:type="dxa"/>
              <w:right w:w="0" w:type="dxa"/>
            </w:tcMar>
            <w:vAlign w:val="center"/>
          </w:tcPr>
          <w:p w14:paraId="6E4B29C9" w14:textId="77777777" w:rsidR="00DF6D61" w:rsidRPr="008C19A3" w:rsidRDefault="00DF6D61">
            <w:pPr>
              <w:pStyle w:val="TABLE"/>
              <w:jc w:val="left"/>
              <w:rPr>
                <w:rFonts w:ascii="Tahoma" w:hAnsi="Tahoma"/>
                <w:sz w:val="18"/>
              </w:rPr>
            </w:pPr>
          </w:p>
        </w:tc>
        <w:tc>
          <w:tcPr>
            <w:tcW w:w="1074" w:type="pct"/>
            <w:shd w:val="clear" w:color="auto" w:fill="auto"/>
          </w:tcPr>
          <w:p w14:paraId="548EE919" w14:textId="77777777" w:rsidR="00DF6D61" w:rsidRPr="008C19A3" w:rsidRDefault="00DF6D61">
            <w:pPr>
              <w:pStyle w:val="TABLE"/>
              <w:jc w:val="center"/>
              <w:rPr>
                <w:rFonts w:ascii="Tahoma" w:hAnsi="Tahoma"/>
                <w:sz w:val="18"/>
              </w:rPr>
            </w:pPr>
          </w:p>
        </w:tc>
        <w:tc>
          <w:tcPr>
            <w:tcW w:w="1685" w:type="pct"/>
            <w:shd w:val="clear" w:color="auto" w:fill="auto"/>
          </w:tcPr>
          <w:p w14:paraId="09913F46" w14:textId="7777777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24351615" w14:textId="77777777" w:rsidR="00DF6D61" w:rsidRPr="008C19A3" w:rsidRDefault="00DF6D61" w:rsidP="00865AD6">
            <w:pPr>
              <w:pStyle w:val="TABLE"/>
              <w:jc w:val="left"/>
              <w:rPr>
                <w:rFonts w:ascii="Tahoma" w:hAnsi="Tahoma"/>
                <w:sz w:val="18"/>
              </w:rPr>
            </w:pPr>
            <w:r w:rsidRPr="008C19A3">
              <w:rPr>
                <w:rFonts w:ascii="Tahoma" w:hAnsi="Tahoma"/>
                <w:sz w:val="18"/>
              </w:rPr>
              <w:t>Kybernetická bezpečnosť</w:t>
            </w:r>
          </w:p>
        </w:tc>
      </w:tr>
      <w:tr w:rsidR="00CE0A6F" w:rsidRPr="008C19A3" w14:paraId="4A72089D" w14:textId="77777777">
        <w:trPr>
          <w:trHeight w:val="511"/>
          <w:jc w:val="center"/>
        </w:trPr>
        <w:tc>
          <w:tcPr>
            <w:tcW w:w="1406" w:type="pct"/>
            <w:shd w:val="clear" w:color="auto" w:fill="auto"/>
            <w:tcMar>
              <w:left w:w="0" w:type="dxa"/>
              <w:right w:w="0" w:type="dxa"/>
            </w:tcMar>
            <w:vAlign w:val="center"/>
          </w:tcPr>
          <w:p w14:paraId="0EA70F20" w14:textId="77777777" w:rsidR="00CE0A6F" w:rsidRPr="008C19A3" w:rsidRDefault="00CE0A6F">
            <w:pPr>
              <w:pStyle w:val="TABLE"/>
              <w:jc w:val="left"/>
              <w:rPr>
                <w:rFonts w:ascii="Tahoma" w:hAnsi="Tahoma"/>
                <w:sz w:val="18"/>
              </w:rPr>
            </w:pPr>
          </w:p>
        </w:tc>
        <w:tc>
          <w:tcPr>
            <w:tcW w:w="1074" w:type="pct"/>
            <w:shd w:val="clear" w:color="auto" w:fill="auto"/>
          </w:tcPr>
          <w:p w14:paraId="39FC0AAE" w14:textId="77777777" w:rsidR="00CE0A6F" w:rsidRPr="008C19A3" w:rsidRDefault="00CE0A6F">
            <w:pPr>
              <w:pStyle w:val="TABLE"/>
              <w:jc w:val="center"/>
              <w:rPr>
                <w:rFonts w:ascii="Tahoma" w:hAnsi="Tahoma"/>
                <w:sz w:val="18"/>
              </w:rPr>
            </w:pPr>
          </w:p>
        </w:tc>
        <w:tc>
          <w:tcPr>
            <w:tcW w:w="1685" w:type="pct"/>
            <w:shd w:val="clear" w:color="auto" w:fill="auto"/>
          </w:tcPr>
          <w:p w14:paraId="153276B4" w14:textId="77777777" w:rsidR="00CE0A6F" w:rsidRPr="008C19A3" w:rsidRDefault="00CE0A6F">
            <w:pPr>
              <w:pStyle w:val="TABLE"/>
              <w:jc w:val="center"/>
              <w:rPr>
                <w:rFonts w:ascii="Tahoma" w:hAnsi="Tahoma"/>
                <w:sz w:val="18"/>
              </w:rPr>
            </w:pPr>
          </w:p>
        </w:tc>
        <w:tc>
          <w:tcPr>
            <w:tcW w:w="835" w:type="pct"/>
            <w:tcMar>
              <w:left w:w="0" w:type="dxa"/>
              <w:right w:w="0" w:type="dxa"/>
            </w:tcMar>
            <w:vAlign w:val="center"/>
          </w:tcPr>
          <w:p w14:paraId="4C00816D" w14:textId="4EA99FBD" w:rsidR="00CE0A6F" w:rsidRPr="008C19A3" w:rsidRDefault="00C64A36" w:rsidP="00865AD6">
            <w:pPr>
              <w:pStyle w:val="TABLE"/>
              <w:jc w:val="left"/>
              <w:rPr>
                <w:rFonts w:ascii="Tahoma" w:hAnsi="Tahoma"/>
                <w:sz w:val="18"/>
              </w:rPr>
            </w:pPr>
            <w:proofErr w:type="spellStart"/>
            <w:r w:rsidRPr="008C19A3">
              <w:rPr>
                <w:rFonts w:ascii="Tahoma" w:hAnsi="Tahoma" w:cs="Tahoma"/>
                <w:sz w:val="18"/>
                <w:szCs w:val="18"/>
              </w:rPr>
              <w:t>Hotline</w:t>
            </w:r>
            <w:proofErr w:type="spellEnd"/>
          </w:p>
        </w:tc>
      </w:tr>
      <w:tr w:rsidR="00DF6D61" w:rsidRPr="008C19A3" w14:paraId="7E103E74" w14:textId="77777777">
        <w:trPr>
          <w:trHeight w:val="70"/>
          <w:jc w:val="center"/>
        </w:trPr>
        <w:tc>
          <w:tcPr>
            <w:tcW w:w="1406" w:type="pct"/>
            <w:shd w:val="clear" w:color="auto" w:fill="auto"/>
            <w:tcMar>
              <w:left w:w="0" w:type="dxa"/>
              <w:right w:w="0" w:type="dxa"/>
            </w:tcMar>
            <w:vAlign w:val="center"/>
          </w:tcPr>
          <w:p w14:paraId="534574DC" w14:textId="77777777" w:rsidR="00DF6D61" w:rsidRPr="008C19A3" w:rsidRDefault="00DF6D61">
            <w:pPr>
              <w:pStyle w:val="TABLE"/>
              <w:rPr>
                <w:rFonts w:ascii="Tahoma" w:hAnsi="Tahoma"/>
                <w:sz w:val="18"/>
              </w:rPr>
            </w:pPr>
          </w:p>
        </w:tc>
        <w:tc>
          <w:tcPr>
            <w:tcW w:w="1074" w:type="pct"/>
            <w:shd w:val="clear" w:color="auto" w:fill="auto"/>
          </w:tcPr>
          <w:p w14:paraId="2AA0F503" w14:textId="77777777" w:rsidR="00DF6D61" w:rsidRPr="008C19A3" w:rsidRDefault="00DF6D61">
            <w:pPr>
              <w:pStyle w:val="TABLE"/>
              <w:jc w:val="center"/>
              <w:rPr>
                <w:rFonts w:ascii="Tahoma" w:hAnsi="Tahoma"/>
                <w:sz w:val="18"/>
              </w:rPr>
            </w:pPr>
          </w:p>
        </w:tc>
        <w:tc>
          <w:tcPr>
            <w:tcW w:w="1685" w:type="pct"/>
            <w:shd w:val="clear" w:color="auto" w:fill="auto"/>
          </w:tcPr>
          <w:p w14:paraId="7BE44CCD" w14:textId="5C62034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00635714" w14:textId="77777777" w:rsidR="00DF6D61" w:rsidRPr="008C19A3" w:rsidRDefault="00DF6D61">
            <w:pPr>
              <w:pStyle w:val="TABLE"/>
              <w:jc w:val="left"/>
              <w:rPr>
                <w:rFonts w:ascii="Tahoma" w:hAnsi="Tahoma"/>
                <w:sz w:val="18"/>
              </w:rPr>
            </w:pPr>
            <w:r w:rsidRPr="008C19A3">
              <w:rPr>
                <w:rFonts w:ascii="Tahoma" w:hAnsi="Tahoma"/>
                <w:sz w:val="18"/>
              </w:rPr>
              <w:t>Faktúry a platobné záležitosti</w:t>
            </w:r>
          </w:p>
        </w:tc>
      </w:tr>
    </w:tbl>
    <w:p w14:paraId="1E6C6F31" w14:textId="77777777" w:rsidR="00DF6D61" w:rsidRPr="008C19A3" w:rsidRDefault="00DF6D61" w:rsidP="00050C3D">
      <w:pPr>
        <w:ind w:left="1134" w:hanging="426"/>
        <w:jc w:val="both"/>
        <w:rPr>
          <w:rFonts w:ascii="Tahoma" w:hAnsi="Tahoma" w:cs="Tahoma"/>
          <w:sz w:val="20"/>
          <w:szCs w:val="20"/>
        </w:rPr>
      </w:pPr>
    </w:p>
    <w:p w14:paraId="6992E8B3" w14:textId="6B89BEDF" w:rsidR="00537C7F" w:rsidRPr="008C19A3" w:rsidRDefault="00217F23" w:rsidP="00050C3D">
      <w:pPr>
        <w:ind w:left="1134" w:hanging="426"/>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537C7F" w:rsidRPr="008C19A3">
        <w:rPr>
          <w:rFonts w:ascii="Tahoma" w:hAnsi="Tahoma" w:cs="Tahoma"/>
          <w:sz w:val="20"/>
          <w:szCs w:val="20"/>
        </w:rPr>
        <w:t>Ak ktorákoľvek Zmluvná strana pre tú istú vec ustanoví viacero Kontaktných osôb, platí, že každá z nich môže konať v rozsahu jej oprávnen</w:t>
      </w:r>
      <w:r w:rsidR="00235F50" w:rsidRPr="008C19A3">
        <w:rPr>
          <w:rFonts w:ascii="Tahoma" w:hAnsi="Tahoma" w:cs="Tahoma"/>
          <w:sz w:val="20"/>
          <w:szCs w:val="20"/>
        </w:rPr>
        <w:t>í v zmysle Zmluvy</w:t>
      </w:r>
      <w:r w:rsidR="00537C7F" w:rsidRPr="008C19A3">
        <w:rPr>
          <w:rFonts w:ascii="Tahoma" w:hAnsi="Tahoma" w:cs="Tahoma"/>
          <w:sz w:val="20"/>
          <w:szCs w:val="20"/>
        </w:rPr>
        <w:t xml:space="preserve"> samostatne.</w:t>
      </w:r>
    </w:p>
    <w:p w14:paraId="0866CF05" w14:textId="18C09C7D" w:rsidR="008D70BA" w:rsidRPr="008C19A3" w:rsidRDefault="00537C7F" w:rsidP="008D70BA">
      <w:pPr>
        <w:ind w:left="1134" w:hanging="426"/>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r>
      <w:r w:rsidR="00217F23" w:rsidRPr="008C19A3">
        <w:rPr>
          <w:rFonts w:ascii="Tahoma" w:hAnsi="Tahoma" w:cs="Tahoma"/>
          <w:sz w:val="20"/>
          <w:szCs w:val="20"/>
        </w:rPr>
        <w:t>Za účelom</w:t>
      </w:r>
      <w:r w:rsidR="00BE2EE6" w:rsidRPr="008C19A3">
        <w:rPr>
          <w:rFonts w:ascii="Tahoma" w:hAnsi="Tahoma" w:cs="Tahoma"/>
          <w:sz w:val="20"/>
          <w:szCs w:val="20"/>
        </w:rPr>
        <w:t xml:space="preserve"> zachovania</w:t>
      </w:r>
      <w:r w:rsidR="00217F23" w:rsidRPr="008C19A3">
        <w:rPr>
          <w:rFonts w:ascii="Tahoma" w:hAnsi="Tahoma" w:cs="Tahoma"/>
          <w:sz w:val="20"/>
          <w:szCs w:val="20"/>
        </w:rPr>
        <w:t xml:space="preserve"> </w:t>
      </w:r>
      <w:r w:rsidR="00BE2EE6" w:rsidRPr="008C19A3">
        <w:rPr>
          <w:rFonts w:ascii="Tahoma" w:hAnsi="Tahoma" w:cs="Tahoma"/>
          <w:sz w:val="20"/>
          <w:szCs w:val="20"/>
        </w:rPr>
        <w:t>právnej istoty</w:t>
      </w:r>
      <w:r w:rsidR="00217F23" w:rsidRPr="008C19A3">
        <w:rPr>
          <w:rFonts w:ascii="Tahoma" w:hAnsi="Tahoma" w:cs="Tahoma"/>
          <w:sz w:val="20"/>
          <w:szCs w:val="20"/>
        </w:rPr>
        <w:t xml:space="preserve"> platí, že Kontaktné osoby Zmluvných strán uvedené vyššie</w:t>
      </w:r>
      <w:r w:rsidR="00BE2EE6" w:rsidRPr="008C19A3">
        <w:rPr>
          <w:rFonts w:ascii="Tahoma" w:hAnsi="Tahoma" w:cs="Tahoma"/>
          <w:sz w:val="20"/>
          <w:szCs w:val="20"/>
        </w:rPr>
        <w:t xml:space="preserve"> sú určené na </w:t>
      </w:r>
      <w:r w:rsidR="00BE2EE6" w:rsidRPr="008C19A3">
        <w:rPr>
          <w:rFonts w:ascii="Tahoma" w:hAnsi="Tahoma" w:cs="Tahoma"/>
          <w:b/>
          <w:bCs/>
          <w:sz w:val="20"/>
          <w:szCs w:val="20"/>
        </w:rPr>
        <w:t>uskutočňovanie vzájomnej výmeny informácií</w:t>
      </w:r>
      <w:r w:rsidR="00BE2EE6" w:rsidRPr="008C19A3">
        <w:rPr>
          <w:rFonts w:ascii="Tahoma" w:hAnsi="Tahoma" w:cs="Tahoma"/>
          <w:sz w:val="20"/>
          <w:szCs w:val="20"/>
        </w:rPr>
        <w:t xml:space="preserve"> pri realizácii Zmluvy, </w:t>
      </w:r>
      <w:r w:rsidR="00217F23" w:rsidRPr="008C19A3">
        <w:rPr>
          <w:rFonts w:ascii="Tahoma" w:hAnsi="Tahoma" w:cs="Tahoma"/>
          <w:sz w:val="20"/>
          <w:szCs w:val="20"/>
        </w:rPr>
        <w:t xml:space="preserve">nie sú </w:t>
      </w:r>
      <w:r w:rsidR="00BE2EE6" w:rsidRPr="008C19A3">
        <w:rPr>
          <w:rFonts w:ascii="Tahoma" w:hAnsi="Tahoma" w:cs="Tahoma"/>
          <w:sz w:val="20"/>
          <w:szCs w:val="20"/>
        </w:rPr>
        <w:t xml:space="preserve">však </w:t>
      </w:r>
      <w:r w:rsidR="00217F23" w:rsidRPr="008C19A3">
        <w:rPr>
          <w:rFonts w:ascii="Tahoma" w:hAnsi="Tahoma" w:cs="Tahoma"/>
          <w:sz w:val="20"/>
          <w:szCs w:val="20"/>
        </w:rPr>
        <w:t>oprávnené</w:t>
      </w:r>
      <w:r w:rsidR="00BE2EE6" w:rsidRPr="008C19A3">
        <w:rPr>
          <w:rFonts w:ascii="Tahoma" w:hAnsi="Tahoma" w:cs="Tahoma"/>
          <w:sz w:val="20"/>
          <w:szCs w:val="20"/>
        </w:rPr>
        <w:t xml:space="preserve"> na</w:t>
      </w:r>
      <w:r w:rsidR="00217F23" w:rsidRPr="008C19A3">
        <w:rPr>
          <w:rFonts w:ascii="Tahoma" w:hAnsi="Tahoma" w:cs="Tahoma"/>
          <w:sz w:val="20"/>
          <w:szCs w:val="20"/>
        </w:rPr>
        <w:t xml:space="preserve"> kona</w:t>
      </w:r>
      <w:r w:rsidR="00BE2EE6" w:rsidRPr="008C19A3">
        <w:rPr>
          <w:rFonts w:ascii="Tahoma" w:hAnsi="Tahoma" w:cs="Tahoma"/>
          <w:sz w:val="20"/>
          <w:szCs w:val="20"/>
        </w:rPr>
        <w:t xml:space="preserve">nie </w:t>
      </w:r>
      <w:r w:rsidR="00FD39BB" w:rsidRPr="008C19A3">
        <w:rPr>
          <w:rFonts w:ascii="Tahoma" w:hAnsi="Tahoma" w:cs="Tahoma"/>
          <w:sz w:val="20"/>
          <w:szCs w:val="20"/>
        </w:rPr>
        <w:t>za Zmluvné strany vo veciach zm</w:t>
      </w:r>
      <w:r w:rsidR="00BE2EE6" w:rsidRPr="008C19A3">
        <w:rPr>
          <w:rFonts w:ascii="Tahoma" w:hAnsi="Tahoma" w:cs="Tahoma"/>
          <w:sz w:val="20"/>
          <w:szCs w:val="20"/>
        </w:rPr>
        <w:t>i</w:t>
      </w:r>
      <w:r w:rsidR="00FD39BB" w:rsidRPr="008C19A3">
        <w:rPr>
          <w:rFonts w:ascii="Tahoma" w:hAnsi="Tahoma" w:cs="Tahoma"/>
          <w:sz w:val="20"/>
          <w:szCs w:val="20"/>
        </w:rPr>
        <w:t>en obsahu Zmluvy alebo</w:t>
      </w:r>
      <w:r w:rsidR="00E82877" w:rsidRPr="008C19A3">
        <w:rPr>
          <w:rFonts w:ascii="Tahoma" w:hAnsi="Tahoma" w:cs="Tahoma"/>
          <w:sz w:val="20"/>
          <w:szCs w:val="20"/>
        </w:rPr>
        <w:t xml:space="preserve"> na</w:t>
      </w:r>
      <w:r w:rsidR="00FD39BB" w:rsidRPr="008C19A3">
        <w:rPr>
          <w:rFonts w:ascii="Tahoma" w:hAnsi="Tahoma" w:cs="Tahoma"/>
          <w:sz w:val="20"/>
          <w:szCs w:val="20"/>
        </w:rPr>
        <w:t xml:space="preserve"> </w:t>
      </w:r>
      <w:r w:rsidR="00BE2EE6" w:rsidRPr="008C19A3">
        <w:rPr>
          <w:rFonts w:ascii="Tahoma" w:hAnsi="Tahoma" w:cs="Tahoma"/>
          <w:sz w:val="20"/>
          <w:szCs w:val="20"/>
        </w:rPr>
        <w:t xml:space="preserve">úkony, obsahom ktorých je </w:t>
      </w:r>
      <w:r w:rsidR="00FD39BB" w:rsidRPr="008C19A3">
        <w:rPr>
          <w:rFonts w:ascii="Tahoma" w:hAnsi="Tahoma" w:cs="Tahoma"/>
          <w:sz w:val="20"/>
          <w:szCs w:val="20"/>
        </w:rPr>
        <w:t>ukončeni</w:t>
      </w:r>
      <w:r w:rsidR="00BE2EE6" w:rsidRPr="008C19A3">
        <w:rPr>
          <w:rFonts w:ascii="Tahoma" w:hAnsi="Tahoma" w:cs="Tahoma"/>
          <w:sz w:val="20"/>
          <w:szCs w:val="20"/>
        </w:rPr>
        <w:t>e Zmluvy, alebo iné právne úkony (napr. uplatnenie zmluvnej pokuty / náhrady škody, a pod.)</w:t>
      </w:r>
      <w:r w:rsidR="00117628" w:rsidRPr="008C19A3">
        <w:rPr>
          <w:rFonts w:ascii="Tahoma" w:hAnsi="Tahoma" w:cs="Tahoma"/>
          <w:sz w:val="20"/>
          <w:szCs w:val="20"/>
        </w:rPr>
        <w:t xml:space="preserve">, </w:t>
      </w:r>
      <w:r w:rsidR="00E82877" w:rsidRPr="008C19A3">
        <w:rPr>
          <w:rFonts w:ascii="Tahoma" w:hAnsi="Tahoma" w:cs="Tahoma"/>
          <w:sz w:val="20"/>
          <w:szCs w:val="20"/>
        </w:rPr>
        <w:t>ibaže by</w:t>
      </w:r>
      <w:r w:rsidR="00117628" w:rsidRPr="008C19A3">
        <w:rPr>
          <w:rFonts w:ascii="Tahoma" w:hAnsi="Tahoma" w:cs="Tahoma"/>
          <w:sz w:val="20"/>
          <w:szCs w:val="20"/>
        </w:rPr>
        <w:t xml:space="preserve"> Zmluva výslovne ustanov</w:t>
      </w:r>
      <w:r w:rsidR="00E82877" w:rsidRPr="008C19A3">
        <w:rPr>
          <w:rFonts w:ascii="Tahoma" w:hAnsi="Tahoma" w:cs="Tahoma"/>
          <w:sz w:val="20"/>
          <w:szCs w:val="20"/>
        </w:rPr>
        <w:t xml:space="preserve">ila </w:t>
      </w:r>
      <w:r w:rsidR="00117628" w:rsidRPr="008C19A3">
        <w:rPr>
          <w:rFonts w:ascii="Tahoma" w:hAnsi="Tahoma" w:cs="Tahoma"/>
          <w:sz w:val="20"/>
          <w:szCs w:val="20"/>
        </w:rPr>
        <w:t>inak</w:t>
      </w:r>
      <w:r w:rsidR="00BE2EE6" w:rsidRPr="008C19A3">
        <w:rPr>
          <w:rFonts w:ascii="Tahoma" w:hAnsi="Tahoma" w:cs="Tahoma"/>
          <w:sz w:val="20"/>
          <w:szCs w:val="20"/>
        </w:rPr>
        <w:t xml:space="preserve">. </w:t>
      </w:r>
      <w:r w:rsidR="00E82877" w:rsidRPr="008C19A3">
        <w:rPr>
          <w:rFonts w:ascii="Tahoma" w:hAnsi="Tahoma" w:cs="Tahoma"/>
          <w:sz w:val="20"/>
          <w:szCs w:val="20"/>
        </w:rPr>
        <w:t>V prípade pochybností, kto môže konať v realizačných veciach Zmluvy, ak Zmluva výslovne neurčuje inak, môžu v takýchto veciach konať Kontaktné osoby Zmluvných strán pre zmluvné záležitosti.</w:t>
      </w:r>
    </w:p>
    <w:p w14:paraId="1878753A" w14:textId="77777777" w:rsidR="009A3CD6" w:rsidRPr="008C19A3" w:rsidRDefault="009A3CD6" w:rsidP="00865AD6">
      <w:pPr>
        <w:ind w:left="1134" w:hanging="426"/>
        <w:jc w:val="both"/>
        <w:rPr>
          <w:rFonts w:ascii="Tahoma" w:hAnsi="Tahoma" w:cs="Tahoma"/>
          <w:b/>
          <w:bCs/>
          <w:sz w:val="20"/>
          <w:szCs w:val="20"/>
        </w:rPr>
      </w:pPr>
    </w:p>
    <w:p w14:paraId="6ACC3F0E" w14:textId="3040139E" w:rsidR="00FD39BB" w:rsidRPr="008C19A3" w:rsidRDefault="00285364" w:rsidP="00050C3D">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8</w:t>
      </w:r>
      <w:r w:rsidR="000A5335" w:rsidRPr="008C19A3">
        <w:rPr>
          <w:rFonts w:ascii="Tahoma" w:hAnsi="Tahoma" w:cs="Tahoma"/>
          <w:b/>
          <w:bCs/>
          <w:sz w:val="20"/>
          <w:szCs w:val="20"/>
        </w:rPr>
        <w:tab/>
      </w:r>
      <w:r w:rsidR="00FD39BB" w:rsidRPr="008C19A3">
        <w:rPr>
          <w:rFonts w:ascii="Tahoma" w:hAnsi="Tahoma" w:cs="Tahoma"/>
          <w:b/>
          <w:bCs/>
          <w:sz w:val="20"/>
          <w:szCs w:val="20"/>
        </w:rPr>
        <w:t xml:space="preserve">ZODPOVEDNOSŤ ZA ŠKODU </w:t>
      </w:r>
      <w:r w:rsidR="00BE2EE6" w:rsidRPr="008C19A3">
        <w:rPr>
          <w:rFonts w:ascii="Tahoma" w:hAnsi="Tahoma" w:cs="Tahoma"/>
          <w:b/>
          <w:bCs/>
          <w:sz w:val="20"/>
          <w:szCs w:val="20"/>
        </w:rPr>
        <w:t>A</w:t>
      </w:r>
      <w:r w:rsidR="008D70BA" w:rsidRPr="008C19A3">
        <w:rPr>
          <w:rFonts w:ascii="Tahoma" w:hAnsi="Tahoma" w:cs="Tahoma"/>
          <w:b/>
          <w:bCs/>
          <w:sz w:val="20"/>
          <w:szCs w:val="20"/>
        </w:rPr>
        <w:t> ZMLUVNÉ POKUTY</w:t>
      </w:r>
    </w:p>
    <w:p w14:paraId="021575EC" w14:textId="100B9254" w:rsidR="009D4794" w:rsidRPr="008C19A3" w:rsidRDefault="00285364" w:rsidP="009D4794">
      <w:pPr>
        <w:widowControl/>
        <w:tabs>
          <w:tab w:val="left" w:pos="709"/>
        </w:tabs>
        <w:autoSpaceDE/>
        <w:autoSpaceDN/>
        <w:ind w:left="709" w:hanging="709"/>
        <w:contextualSpacing/>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.1</w:t>
      </w:r>
      <w:r w:rsidR="00FD39BB" w:rsidRPr="008C19A3">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r w:rsidR="009D4794" w:rsidRPr="008C19A3">
        <w:rPr>
          <w:rFonts w:ascii="Tahoma" w:hAnsi="Tahoma" w:cs="Tahoma"/>
          <w:sz w:val="20"/>
          <w:szCs w:val="20"/>
        </w:rPr>
        <w:t>Žiadn</w:t>
      </w:r>
      <w:r w:rsidR="000E5E9A" w:rsidRPr="008C19A3">
        <w:rPr>
          <w:rFonts w:ascii="Tahoma" w:hAnsi="Tahoma" w:cs="Tahoma"/>
          <w:sz w:val="20"/>
          <w:szCs w:val="20"/>
        </w:rPr>
        <w:t>a</w:t>
      </w:r>
      <w:r w:rsidR="009D4794" w:rsidRPr="008C19A3">
        <w:rPr>
          <w:rFonts w:ascii="Tahoma" w:hAnsi="Tahoma" w:cs="Tahoma"/>
          <w:sz w:val="20"/>
          <w:szCs w:val="20"/>
        </w:rPr>
        <w:t xml:space="preserve"> prípadná výhrada, rezervácia, informácia, oznámenie alebo poznámka Zhotoviteľa (</w:t>
      </w:r>
      <w:proofErr w:type="spellStart"/>
      <w:r w:rsidR="009D4794" w:rsidRPr="008C19A3">
        <w:rPr>
          <w:rFonts w:ascii="Tahoma" w:hAnsi="Tahoma" w:cs="Tahoma"/>
          <w:sz w:val="20"/>
          <w:szCs w:val="20"/>
        </w:rPr>
        <w:t>disclaimer</w:t>
      </w:r>
      <w:proofErr w:type="spellEnd"/>
      <w:r w:rsidR="009D4794" w:rsidRPr="008C19A3">
        <w:rPr>
          <w:rFonts w:ascii="Tahoma" w:hAnsi="Tahoma" w:cs="Tahoma"/>
          <w:sz w:val="20"/>
          <w:szCs w:val="20"/>
        </w:rPr>
        <w:t xml:space="preserve">) v Diele alebo v akejkoľvek dokumentácii s Dielom </w:t>
      </w:r>
      <w:r w:rsidR="000E5E9A" w:rsidRPr="008C19A3">
        <w:rPr>
          <w:rFonts w:ascii="Tahoma" w:hAnsi="Tahoma" w:cs="Tahoma"/>
          <w:sz w:val="20"/>
          <w:szCs w:val="20"/>
        </w:rPr>
        <w:t xml:space="preserve">alebo Službami </w:t>
      </w:r>
      <w:r w:rsidR="009D4794" w:rsidRPr="008C19A3">
        <w:rPr>
          <w:rFonts w:ascii="Tahoma" w:hAnsi="Tahoma" w:cs="Tahoma"/>
          <w:sz w:val="20"/>
          <w:szCs w:val="20"/>
        </w:rPr>
        <w:t xml:space="preserve">súvisiacej (vrátane </w:t>
      </w:r>
      <w:r w:rsidR="003463A6">
        <w:rPr>
          <w:rFonts w:ascii="Tahoma" w:hAnsi="Tahoma" w:cs="Tahoma"/>
          <w:sz w:val="20"/>
          <w:szCs w:val="20"/>
        </w:rPr>
        <w:t xml:space="preserve">čiastkového Akceptačného protokolu alebo </w:t>
      </w:r>
      <w:r w:rsidR="00C84F9D" w:rsidRPr="008C19A3">
        <w:rPr>
          <w:rFonts w:ascii="Tahoma" w:hAnsi="Tahoma" w:cs="Tahoma"/>
          <w:sz w:val="20"/>
          <w:szCs w:val="20"/>
        </w:rPr>
        <w:t>Akceptačného</w:t>
      </w:r>
      <w:r w:rsidR="009D4794" w:rsidRPr="008C19A3">
        <w:rPr>
          <w:rFonts w:ascii="Tahoma" w:hAnsi="Tahoma" w:cs="Tahoma"/>
          <w:sz w:val="20"/>
          <w:szCs w:val="20"/>
        </w:rPr>
        <w:t xml:space="preserve"> protokolu) alebo akákoľvek iná obdobná komunikácia zo strany Zhotoviteľa pred alebo počas realizácie Zmluvy, </w:t>
      </w:r>
      <w:r w:rsidR="00C84F9D" w:rsidRPr="008C19A3">
        <w:rPr>
          <w:rFonts w:ascii="Tahoma" w:hAnsi="Tahoma" w:cs="Tahoma"/>
          <w:sz w:val="20"/>
          <w:szCs w:val="20"/>
        </w:rPr>
        <w:t xml:space="preserve">a to aj </w:t>
      </w:r>
      <w:r w:rsidR="009D4794" w:rsidRPr="008C19A3">
        <w:rPr>
          <w:rFonts w:ascii="Tahoma" w:hAnsi="Tahoma" w:cs="Tahoma"/>
          <w:sz w:val="20"/>
          <w:szCs w:val="20"/>
        </w:rPr>
        <w:t>pri poskytovaní Služieb, o tom, že niektorú z</w:t>
      </w:r>
      <w:r w:rsidR="00C84F9D" w:rsidRPr="008C19A3">
        <w:rPr>
          <w:rFonts w:ascii="Tahoma" w:hAnsi="Tahoma" w:cs="Tahoma"/>
          <w:sz w:val="20"/>
          <w:szCs w:val="20"/>
        </w:rPr>
        <w:t> jeho zákonných alebo zmluvných</w:t>
      </w:r>
      <w:r w:rsidR="009D4794" w:rsidRPr="008C19A3">
        <w:rPr>
          <w:rFonts w:ascii="Tahoma" w:hAnsi="Tahoma" w:cs="Tahoma"/>
          <w:sz w:val="20"/>
          <w:szCs w:val="20"/>
        </w:rPr>
        <w:t xml:space="preserve"> povinností nevykoná, nevykonáva, nevykonal alebo ju inak zanedbá, zanedbáva či zanedbal, nezbavuje Zhotoviteľa zodpovednosti podľa tejto Zmluvy, ani žiadnej jeho</w:t>
      </w:r>
      <w:r w:rsidR="00C84F9D" w:rsidRPr="008C19A3">
        <w:rPr>
          <w:rFonts w:ascii="Tahoma" w:hAnsi="Tahoma" w:cs="Tahoma"/>
          <w:sz w:val="20"/>
          <w:szCs w:val="20"/>
        </w:rPr>
        <w:t xml:space="preserve"> zákonnej alebo</w:t>
      </w:r>
      <w:r w:rsidR="009D4794" w:rsidRPr="008C19A3">
        <w:rPr>
          <w:rFonts w:ascii="Tahoma" w:hAnsi="Tahoma" w:cs="Tahoma"/>
          <w:sz w:val="20"/>
          <w:szCs w:val="20"/>
        </w:rPr>
        <w:t xml:space="preserve"> zmluvnej povinnosti alebo záväzku, a to bez ohľadu na to, či sa voči tomu akoukoľvek formou pri alebo po prijatí takéhoto oznámenia Objednávateľ ohradí alebo neohradí.</w:t>
      </w:r>
    </w:p>
    <w:p w14:paraId="3E8AC62C" w14:textId="5A23CD80" w:rsidR="00FD39BB" w:rsidRPr="008C19A3" w:rsidRDefault="00D256EF" w:rsidP="00050C3D">
      <w:pPr>
        <w:widowControl/>
        <w:tabs>
          <w:tab w:val="left" w:pos="709"/>
        </w:tabs>
        <w:autoSpaceDE/>
        <w:autoSpaceDN/>
        <w:ind w:left="709" w:hanging="709"/>
        <w:contextualSpacing/>
        <w:jc w:val="both"/>
        <w:rPr>
          <w:rFonts w:ascii="Tahoma" w:hAnsi="Tahoma" w:cs="Tahoma"/>
          <w:sz w:val="20"/>
          <w:szCs w:val="20"/>
        </w:rPr>
      </w:pPr>
      <w:r w:rsidRPr="008C19A3">
        <w:rPr>
          <w:rFonts w:ascii="Tahoma" w:hAnsi="Tahoma" w:cs="Tahoma"/>
          <w:sz w:val="20"/>
          <w:szCs w:val="20"/>
        </w:rPr>
        <w:lastRenderedPageBreak/>
        <w:t>1</w:t>
      </w:r>
      <w:r w:rsidR="00E6590F" w:rsidRPr="008C19A3">
        <w:rPr>
          <w:rFonts w:ascii="Tahoma" w:hAnsi="Tahoma" w:cs="Tahoma"/>
          <w:sz w:val="20"/>
          <w:szCs w:val="20"/>
        </w:rPr>
        <w:t>8</w:t>
      </w:r>
      <w:r w:rsidR="00FD39BB" w:rsidRPr="008C19A3">
        <w:rPr>
          <w:rFonts w:ascii="Tahoma" w:hAnsi="Tahoma" w:cs="Tahoma"/>
          <w:sz w:val="20"/>
          <w:szCs w:val="20"/>
        </w:rPr>
        <w:t>.2</w:t>
      </w:r>
      <w:r w:rsidR="00FD39BB" w:rsidRPr="008C19A3">
        <w:rPr>
          <w:rFonts w:ascii="Tahoma" w:hAnsi="Tahoma" w:cs="Tahoma"/>
          <w:sz w:val="20"/>
          <w:szCs w:val="20"/>
        </w:rPr>
        <w:tab/>
        <w:t xml:space="preserve">Ak Objednávateľovi vznikne pri plnení Zmluvy v súvislosti s činnosťou Zhotoviteľa škoda, Zhotoviteľ sa zaväzuje túto škodu v preukázanom rozsahu nahradiť Objednávateľovi </w:t>
      </w:r>
      <w:r w:rsidR="00FD39BB" w:rsidRPr="008C19A3">
        <w:rPr>
          <w:rFonts w:ascii="Tahoma" w:hAnsi="Tahoma"/>
          <w:sz w:val="20"/>
        </w:rPr>
        <w:t xml:space="preserve">do </w:t>
      </w:r>
      <w:r w:rsidR="00235F50" w:rsidRPr="008C19A3">
        <w:rPr>
          <w:rFonts w:ascii="Tahoma" w:hAnsi="Tahoma"/>
          <w:sz w:val="20"/>
        </w:rPr>
        <w:t xml:space="preserve">10 </w:t>
      </w:r>
      <w:r w:rsidR="00FD39BB" w:rsidRPr="008C19A3">
        <w:rPr>
          <w:rFonts w:ascii="Tahoma" w:hAnsi="Tahoma"/>
          <w:sz w:val="20"/>
        </w:rPr>
        <w:t>dní</w:t>
      </w:r>
      <w:r w:rsidR="00FD39BB" w:rsidRPr="008C19A3">
        <w:rPr>
          <w:rFonts w:ascii="Tahoma" w:hAnsi="Tahoma" w:cs="Tahoma"/>
          <w:sz w:val="20"/>
          <w:szCs w:val="20"/>
        </w:rPr>
        <w:t xml:space="preserve"> odo dňa doručenia vyúčtovania náhrady škôd</w:t>
      </w:r>
      <w:r w:rsidR="005201DD" w:rsidRPr="008C19A3">
        <w:rPr>
          <w:rFonts w:ascii="Tahoma" w:hAnsi="Tahoma" w:cs="Tahoma"/>
          <w:sz w:val="20"/>
          <w:szCs w:val="20"/>
        </w:rPr>
        <w:t>.</w:t>
      </w:r>
      <w:r w:rsidR="00C84F9D" w:rsidRPr="008C19A3">
        <w:rPr>
          <w:rFonts w:ascii="Tahoma" w:hAnsi="Tahoma" w:cs="Tahoma"/>
          <w:sz w:val="20"/>
          <w:szCs w:val="20"/>
        </w:rPr>
        <w:t xml:space="preserve"> </w:t>
      </w:r>
    </w:p>
    <w:p w14:paraId="6CE16CDC" w14:textId="16FE333C" w:rsidR="00FD39BB" w:rsidRPr="008C19A3" w:rsidRDefault="00D256EF" w:rsidP="00050C3D">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.3</w:t>
      </w:r>
      <w:r w:rsidR="00FD39BB" w:rsidRPr="008C19A3">
        <w:rPr>
          <w:rFonts w:ascii="Tahoma" w:hAnsi="Tahoma" w:cs="Tahoma"/>
          <w:sz w:val="20"/>
          <w:szCs w:val="20"/>
        </w:rPr>
        <w:tab/>
        <w:t xml:space="preserve">Nahrádza sa skutočná škoda, ako aj náklady, ktoré musela dotknutá strana hradiť v súvislosti s uplatňovaním a bránením svojho práva, ako aj </w:t>
      </w:r>
      <w:r w:rsidR="00BF6FB0" w:rsidRPr="008C19A3">
        <w:rPr>
          <w:rFonts w:ascii="Tahoma" w:hAnsi="Tahoma" w:cs="Tahoma"/>
          <w:sz w:val="20"/>
          <w:szCs w:val="20"/>
        </w:rPr>
        <w:t xml:space="preserve">náklady </w:t>
      </w:r>
      <w:r w:rsidR="00FD39BB" w:rsidRPr="008C19A3">
        <w:rPr>
          <w:rFonts w:ascii="Tahoma" w:hAnsi="Tahoma" w:cs="Tahoma"/>
          <w:sz w:val="20"/>
          <w:szCs w:val="20"/>
        </w:rPr>
        <w:t xml:space="preserve">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7D08984" w14:textId="46EAB790" w:rsidR="00FD39BB" w:rsidRPr="008C19A3" w:rsidRDefault="00E12DB5" w:rsidP="005C7057">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.4</w:t>
      </w:r>
      <w:r w:rsidR="00FD39BB" w:rsidRPr="008C19A3">
        <w:tab/>
      </w:r>
      <w:r w:rsidR="00607DA6" w:rsidRPr="00AE1FF3">
        <w:rPr>
          <w:rFonts w:ascii="Tahoma" w:hAnsi="Tahoma" w:cs="Tahoma"/>
          <w:sz w:val="20"/>
          <w:szCs w:val="20"/>
        </w:rPr>
        <w:t>Popri</w:t>
      </w:r>
      <w:r w:rsidR="00AA7095" w:rsidRPr="00AE1FF3">
        <w:rPr>
          <w:rFonts w:ascii="Tahoma" w:hAnsi="Tahoma" w:cs="Tahoma"/>
          <w:sz w:val="20"/>
          <w:szCs w:val="20"/>
        </w:rPr>
        <w:t xml:space="preserve"> dohod</w:t>
      </w:r>
      <w:r w:rsidR="00607DA6" w:rsidRPr="00AE1FF3">
        <w:rPr>
          <w:rFonts w:ascii="Tahoma" w:hAnsi="Tahoma" w:cs="Tahoma"/>
          <w:sz w:val="20"/>
          <w:szCs w:val="20"/>
        </w:rPr>
        <w:t>e</w:t>
      </w:r>
      <w:r w:rsidR="00AA7095" w:rsidRPr="00AE1FF3">
        <w:rPr>
          <w:rFonts w:ascii="Tahoma" w:hAnsi="Tahoma" w:cs="Tahoma"/>
          <w:sz w:val="20"/>
          <w:szCs w:val="20"/>
        </w:rPr>
        <w:t xml:space="preserve"> podľa</w:t>
      </w:r>
      <w:r w:rsidR="00607DA6" w:rsidRPr="00AE1FF3">
        <w:rPr>
          <w:rFonts w:ascii="Tahoma" w:hAnsi="Tahoma" w:cs="Tahoma"/>
          <w:sz w:val="20"/>
          <w:szCs w:val="20"/>
        </w:rPr>
        <w:t xml:space="preserve"> </w:t>
      </w:r>
      <w:r w:rsidR="00607DA6" w:rsidRPr="00A273F6">
        <w:rPr>
          <w:rFonts w:ascii="Tahoma" w:hAnsi="Tahoma" w:cs="Tahoma"/>
          <w:sz w:val="20"/>
          <w:szCs w:val="20"/>
        </w:rPr>
        <w:t>bodu</w:t>
      </w:r>
      <w:r w:rsidR="00AA7095" w:rsidRPr="00A273F6">
        <w:rPr>
          <w:rFonts w:ascii="Tahoma" w:hAnsi="Tahoma" w:cs="Tahoma"/>
          <w:sz w:val="20"/>
          <w:szCs w:val="20"/>
        </w:rPr>
        <w:t xml:space="preserve"> </w:t>
      </w:r>
      <w:r w:rsidR="00607DA6" w:rsidRPr="00A273F6">
        <w:rPr>
          <w:rFonts w:ascii="Tahoma" w:hAnsi="Tahoma" w:cs="Tahoma"/>
          <w:sz w:val="20"/>
          <w:szCs w:val="20"/>
        </w:rPr>
        <w:t>4.4,</w:t>
      </w:r>
      <w:r w:rsidR="00607DA6" w:rsidRPr="00AE1FF3">
        <w:rPr>
          <w:rFonts w:ascii="Tahoma" w:hAnsi="Tahoma" w:cs="Tahoma"/>
          <w:sz w:val="20"/>
          <w:szCs w:val="20"/>
        </w:rPr>
        <w:t xml:space="preserve"> v</w:t>
      </w:r>
      <w:r w:rsidR="2D31C8D3" w:rsidRPr="008C19A3">
        <w:rPr>
          <w:rFonts w:ascii="Tahoma" w:eastAsia="Tahoma" w:hAnsi="Tahoma" w:cs="Tahoma"/>
          <w:sz w:val="20"/>
          <w:szCs w:val="20"/>
        </w:rPr>
        <w:t xml:space="preserve"> súvislosti s plnením Zmluvy Zmluvné strany predvídajú, že Objednávateľ nemôže spôsobiť Zhotoviteľovi akúkoľvek škodu inú, než škodu vzniknutú omeškaním sa s úhradou </w:t>
      </w:r>
      <w:r w:rsidR="00B41F13">
        <w:rPr>
          <w:rFonts w:ascii="Tahoma" w:eastAsia="Tahoma" w:hAnsi="Tahoma" w:cs="Tahoma"/>
          <w:sz w:val="20"/>
          <w:szCs w:val="20"/>
        </w:rPr>
        <w:t>ceny za dielo resp. služby</w:t>
      </w:r>
      <w:r w:rsidR="2D31C8D3" w:rsidRPr="008C19A3">
        <w:rPr>
          <w:rFonts w:ascii="Tahoma" w:eastAsia="Tahoma" w:hAnsi="Tahoma" w:cs="Tahoma"/>
          <w:sz w:val="20"/>
          <w:szCs w:val="20"/>
        </w:rPr>
        <w:t xml:space="preserve">, resp. jej príslušnej časti; prípadná výška zodpovednosti Objednávateľa za akúkoľvek škodu spôsobenú Zhotoviteľovi na základe tejto Zmluvy (vrátane ušlého zisku a úhrady nákladov, ktoré Zhotoviteľ vynaložil v dôsledku porušenia povinnosti Objednávateľa) v súvislosti s omeškaním plnenia peňažných záväzkov Objednávateľa je </w:t>
      </w:r>
      <w:r w:rsidR="00BF6FB0" w:rsidRPr="008C19A3">
        <w:rPr>
          <w:rFonts w:ascii="Tahoma" w:eastAsia="Tahoma" w:hAnsi="Tahoma" w:cs="Tahoma"/>
          <w:sz w:val="20"/>
          <w:szCs w:val="20"/>
        </w:rPr>
        <w:t xml:space="preserve">preto </w:t>
      </w:r>
      <w:r w:rsidR="2D31C8D3" w:rsidRPr="008C19A3">
        <w:rPr>
          <w:rFonts w:ascii="Tahoma" w:eastAsia="Tahoma" w:hAnsi="Tahoma" w:cs="Tahoma"/>
          <w:sz w:val="20"/>
          <w:szCs w:val="20"/>
        </w:rPr>
        <w:t xml:space="preserve">v nadväznosti na § 379 Obchodného zákonníka limitovaná úrokmi z omeškania, na ktoré je Zhotoviteľ oprávnený </w:t>
      </w:r>
      <w:r w:rsidR="00FD39BB" w:rsidRPr="008C19A3">
        <w:rPr>
          <w:rFonts w:ascii="Tahoma" w:hAnsi="Tahoma" w:cs="Tahoma"/>
          <w:sz w:val="20"/>
          <w:szCs w:val="20"/>
        </w:rPr>
        <w:t>v zmysle </w:t>
      </w:r>
      <w:r w:rsidR="00FD39BB" w:rsidRPr="00A273F6">
        <w:rPr>
          <w:rFonts w:ascii="Tahoma" w:hAnsi="Tahoma" w:cs="Tahoma"/>
          <w:sz w:val="20"/>
          <w:szCs w:val="20"/>
        </w:rPr>
        <w:t xml:space="preserve">bodu </w:t>
      </w:r>
      <w:r w:rsidR="00E6590F" w:rsidRPr="00A273F6">
        <w:rPr>
          <w:rFonts w:ascii="Tahoma" w:hAnsi="Tahoma" w:cs="Tahoma"/>
          <w:sz w:val="20"/>
          <w:szCs w:val="20"/>
        </w:rPr>
        <w:t>12</w:t>
      </w:r>
      <w:r w:rsidR="00FD39BB" w:rsidRPr="00A273F6">
        <w:rPr>
          <w:rFonts w:ascii="Tahoma" w:hAnsi="Tahoma" w:cs="Tahoma"/>
          <w:sz w:val="20"/>
          <w:szCs w:val="20"/>
        </w:rPr>
        <w:t>.</w:t>
      </w:r>
      <w:r w:rsidR="009E7907" w:rsidRPr="00A273F6">
        <w:rPr>
          <w:rFonts w:ascii="Tahoma" w:hAnsi="Tahoma" w:cs="Tahoma"/>
          <w:sz w:val="20"/>
          <w:szCs w:val="20"/>
        </w:rPr>
        <w:t>3</w:t>
      </w:r>
      <w:r w:rsidR="00FD39BB" w:rsidRPr="00A273F6">
        <w:rPr>
          <w:rFonts w:ascii="Tahoma" w:hAnsi="Tahoma" w:cs="Tahoma"/>
          <w:sz w:val="20"/>
          <w:szCs w:val="20"/>
        </w:rPr>
        <w:t xml:space="preserve"> </w:t>
      </w:r>
      <w:r w:rsidR="00957008" w:rsidRPr="00A273F6">
        <w:rPr>
          <w:rFonts w:ascii="Tahoma" w:hAnsi="Tahoma" w:cs="Tahoma"/>
          <w:bCs/>
          <w:sz w:val="20"/>
          <w:szCs w:val="20"/>
        </w:rPr>
        <w:t xml:space="preserve">písm. </w:t>
      </w:r>
      <w:r w:rsidR="00E82877" w:rsidRPr="00A273F6">
        <w:rPr>
          <w:rFonts w:ascii="Tahoma" w:hAnsi="Tahoma" w:cs="Tahoma"/>
          <w:bCs/>
          <w:sz w:val="20"/>
          <w:szCs w:val="20"/>
        </w:rPr>
        <w:t>f</w:t>
      </w:r>
      <w:r w:rsidR="00FD39BB" w:rsidRPr="00A273F6">
        <w:rPr>
          <w:rFonts w:ascii="Tahoma" w:hAnsi="Tahoma" w:cs="Tahoma"/>
          <w:sz w:val="20"/>
          <w:szCs w:val="20"/>
        </w:rPr>
        <w:t>).</w:t>
      </w:r>
    </w:p>
    <w:p w14:paraId="0CC2C740" w14:textId="44530B04" w:rsidR="00BE2EE6" w:rsidRPr="008C19A3" w:rsidRDefault="009B3710" w:rsidP="00050C3D">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Pr="008C19A3">
        <w:rPr>
          <w:rFonts w:ascii="Tahoma" w:hAnsi="Tahoma" w:cs="Tahoma"/>
          <w:sz w:val="20"/>
          <w:szCs w:val="20"/>
        </w:rPr>
        <w:t>.5</w:t>
      </w:r>
      <w:r w:rsidRPr="008C19A3">
        <w:tab/>
      </w:r>
      <w:r w:rsidRPr="008C19A3">
        <w:rPr>
          <w:rFonts w:ascii="Tahoma" w:hAnsi="Tahoma" w:cs="Tahoma"/>
          <w:sz w:val="20"/>
          <w:szCs w:val="20"/>
        </w:rPr>
        <w:t>Zmluvné strany sa dohodli na nasledovných zmluvných pokutách:</w:t>
      </w:r>
    </w:p>
    <w:p w14:paraId="26A4AD38" w14:textId="6B8CA1B1" w:rsidR="00EA3DB9" w:rsidRDefault="00EA3DB9"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 xml:space="preserve">(a) </w:t>
      </w:r>
      <w:r w:rsidRPr="008C19A3">
        <w:rPr>
          <w:rFonts w:ascii="Tahoma" w:hAnsi="Tahoma" w:cs="Tahoma"/>
          <w:sz w:val="20"/>
          <w:szCs w:val="20"/>
        </w:rPr>
        <w:tab/>
      </w:r>
      <w:r w:rsidR="000A5335" w:rsidRPr="008C19A3">
        <w:rPr>
          <w:rFonts w:ascii="Tahoma" w:hAnsi="Tahoma" w:cs="Tahoma"/>
          <w:sz w:val="20"/>
          <w:szCs w:val="20"/>
        </w:rPr>
        <w:t xml:space="preserve">Ak </w:t>
      </w:r>
      <w:r w:rsidR="00B15773" w:rsidRPr="008C19A3">
        <w:rPr>
          <w:rFonts w:ascii="Tahoma" w:hAnsi="Tahoma" w:cs="Tahoma"/>
          <w:sz w:val="20"/>
          <w:szCs w:val="20"/>
        </w:rPr>
        <w:t xml:space="preserve">je Zhotoviteľ v omeškaní s vykonaním </w:t>
      </w:r>
      <w:r w:rsidR="00506AC3" w:rsidRPr="008C19A3">
        <w:rPr>
          <w:rFonts w:ascii="Tahoma" w:hAnsi="Tahoma" w:cs="Tahoma"/>
          <w:sz w:val="20"/>
          <w:szCs w:val="20"/>
        </w:rPr>
        <w:t xml:space="preserve">a/alebo odovzdaním </w:t>
      </w:r>
      <w:r w:rsidR="00770CF3" w:rsidRPr="008C19A3">
        <w:rPr>
          <w:rFonts w:ascii="Tahoma" w:hAnsi="Tahoma" w:cs="Tahoma"/>
          <w:sz w:val="20"/>
          <w:szCs w:val="20"/>
        </w:rPr>
        <w:t xml:space="preserve">Diela alebo </w:t>
      </w:r>
      <w:r w:rsidR="00227D08" w:rsidRPr="008C19A3">
        <w:rPr>
          <w:rFonts w:ascii="Tahoma" w:hAnsi="Tahoma" w:cs="Tahoma"/>
          <w:sz w:val="20"/>
          <w:szCs w:val="20"/>
        </w:rPr>
        <w:t xml:space="preserve">ktorejkoľvek </w:t>
      </w:r>
      <w:r w:rsidR="001B1C96" w:rsidRPr="008C19A3">
        <w:rPr>
          <w:rFonts w:ascii="Tahoma" w:hAnsi="Tahoma" w:cs="Tahoma"/>
          <w:sz w:val="20"/>
          <w:szCs w:val="20"/>
        </w:rPr>
        <w:t>č</w:t>
      </w:r>
      <w:r w:rsidR="00227D08" w:rsidRPr="008C19A3">
        <w:rPr>
          <w:rFonts w:ascii="Tahoma" w:hAnsi="Tahoma" w:cs="Tahoma"/>
          <w:sz w:val="20"/>
          <w:szCs w:val="20"/>
        </w:rPr>
        <w:t xml:space="preserve">asti </w:t>
      </w:r>
      <w:r w:rsidR="00CB610F" w:rsidRPr="008C19A3">
        <w:rPr>
          <w:rFonts w:ascii="Tahoma" w:hAnsi="Tahoma" w:cs="Tahoma"/>
          <w:sz w:val="20"/>
          <w:szCs w:val="20"/>
        </w:rPr>
        <w:t>Diela</w:t>
      </w:r>
      <w:r w:rsidR="00A84C84" w:rsidRPr="008C19A3">
        <w:rPr>
          <w:rFonts w:ascii="Tahoma" w:hAnsi="Tahoma" w:cs="Tahoma"/>
          <w:sz w:val="20"/>
          <w:szCs w:val="20"/>
        </w:rPr>
        <w:t xml:space="preserve"> </w:t>
      </w:r>
      <w:r w:rsidR="00C84F9D" w:rsidRPr="008C19A3">
        <w:rPr>
          <w:rFonts w:ascii="Tahoma" w:hAnsi="Tahoma" w:cs="Tahoma"/>
          <w:sz w:val="20"/>
          <w:szCs w:val="20"/>
        </w:rPr>
        <w:t>v</w:t>
      </w:r>
      <w:r w:rsidR="00325120" w:rsidRPr="008C19A3">
        <w:rPr>
          <w:rFonts w:ascii="Tahoma" w:hAnsi="Tahoma" w:cs="Tahoma"/>
          <w:sz w:val="20"/>
          <w:szCs w:val="20"/>
        </w:rPr>
        <w:t> </w:t>
      </w:r>
      <w:r w:rsidR="00C84F9D" w:rsidRPr="008C19A3">
        <w:rPr>
          <w:rFonts w:ascii="Tahoma" w:hAnsi="Tahoma" w:cs="Tahoma"/>
          <w:sz w:val="20"/>
          <w:szCs w:val="20"/>
        </w:rPr>
        <w:t>Termíne</w:t>
      </w:r>
      <w:r w:rsidR="00325120" w:rsidRPr="008C19A3">
        <w:rPr>
          <w:rFonts w:ascii="Tahoma" w:hAnsi="Tahoma" w:cs="Tahoma"/>
          <w:sz w:val="20"/>
          <w:szCs w:val="20"/>
        </w:rPr>
        <w:t xml:space="preserve"> (</w:t>
      </w:r>
      <w:r w:rsidR="00225AF6">
        <w:rPr>
          <w:rFonts w:ascii="Tahoma" w:hAnsi="Tahoma" w:cs="Tahoma"/>
          <w:sz w:val="20"/>
          <w:szCs w:val="20"/>
        </w:rPr>
        <w:t xml:space="preserve">t. j. aj ak je v omeškaní </w:t>
      </w:r>
      <w:r w:rsidR="00325120" w:rsidRPr="008C19A3">
        <w:rPr>
          <w:rFonts w:ascii="Tahoma" w:hAnsi="Tahoma" w:cs="Tahoma"/>
          <w:sz w:val="20"/>
          <w:szCs w:val="20"/>
        </w:rPr>
        <w:t>s</w:t>
      </w:r>
      <w:r w:rsidR="00225AF6">
        <w:rPr>
          <w:rFonts w:ascii="Tahoma" w:hAnsi="Tahoma" w:cs="Tahoma"/>
          <w:sz w:val="20"/>
          <w:szCs w:val="20"/>
        </w:rPr>
        <w:t xml:space="preserve"> dosiahnutím </w:t>
      </w:r>
      <w:r w:rsidR="00325120" w:rsidRPr="008C19A3">
        <w:rPr>
          <w:rFonts w:ascii="Tahoma" w:hAnsi="Tahoma" w:cs="Tahoma"/>
          <w:sz w:val="20"/>
          <w:szCs w:val="20"/>
        </w:rPr>
        <w:t>míľni</w:t>
      </w:r>
      <w:r w:rsidR="00A55D85">
        <w:rPr>
          <w:rFonts w:ascii="Tahoma" w:hAnsi="Tahoma" w:cs="Tahoma"/>
          <w:sz w:val="20"/>
          <w:szCs w:val="20"/>
        </w:rPr>
        <w:t>ka č. 0</w:t>
      </w:r>
      <w:r w:rsidR="002A0F63">
        <w:rPr>
          <w:rFonts w:ascii="Tahoma" w:hAnsi="Tahoma" w:cs="Tahoma"/>
          <w:sz w:val="20"/>
          <w:szCs w:val="20"/>
        </w:rPr>
        <w:t>;</w:t>
      </w:r>
      <w:r w:rsidR="00A55D85">
        <w:rPr>
          <w:rFonts w:ascii="Tahoma" w:hAnsi="Tahoma" w:cs="Tahoma"/>
          <w:sz w:val="20"/>
          <w:szCs w:val="20"/>
        </w:rPr>
        <w:t xml:space="preserve"> </w:t>
      </w:r>
      <w:r w:rsidR="00FF70FF">
        <w:rPr>
          <w:rFonts w:ascii="Tahoma" w:hAnsi="Tahoma" w:cs="Tahoma"/>
          <w:sz w:val="20"/>
          <w:szCs w:val="20"/>
        </w:rPr>
        <w:t xml:space="preserve">míľnika </w:t>
      </w:r>
      <w:r w:rsidR="00A55D85">
        <w:rPr>
          <w:rFonts w:ascii="Tahoma" w:hAnsi="Tahoma" w:cs="Tahoma"/>
          <w:sz w:val="20"/>
          <w:szCs w:val="20"/>
        </w:rPr>
        <w:t>1</w:t>
      </w:r>
      <w:r w:rsidR="00A551E8">
        <w:rPr>
          <w:rFonts w:ascii="Tahoma" w:hAnsi="Tahoma" w:cs="Tahoma"/>
          <w:sz w:val="20"/>
          <w:szCs w:val="20"/>
        </w:rPr>
        <w:t>a</w:t>
      </w:r>
      <w:r w:rsidR="00891C6D">
        <w:rPr>
          <w:rFonts w:ascii="Tahoma" w:hAnsi="Tahoma" w:cs="Tahoma"/>
          <w:sz w:val="20"/>
          <w:szCs w:val="20"/>
        </w:rPr>
        <w:t>.</w:t>
      </w:r>
      <w:r w:rsidR="00FF70FF">
        <w:rPr>
          <w:rFonts w:ascii="Tahoma" w:hAnsi="Tahoma" w:cs="Tahoma"/>
          <w:sz w:val="20"/>
          <w:szCs w:val="20"/>
        </w:rPr>
        <w:t xml:space="preserve"> v rámci míľnika č. 1</w:t>
      </w:r>
      <w:r w:rsidR="002A0F63">
        <w:rPr>
          <w:rFonts w:ascii="Tahoma" w:hAnsi="Tahoma" w:cs="Tahoma"/>
          <w:sz w:val="20"/>
          <w:szCs w:val="20"/>
        </w:rPr>
        <w:t>;</w:t>
      </w:r>
      <w:r w:rsidR="00A55D85">
        <w:rPr>
          <w:rFonts w:ascii="Tahoma" w:hAnsi="Tahoma" w:cs="Tahoma"/>
          <w:sz w:val="20"/>
          <w:szCs w:val="20"/>
        </w:rPr>
        <w:t xml:space="preserve"> </w:t>
      </w:r>
      <w:r w:rsidR="00216EF0">
        <w:rPr>
          <w:rFonts w:ascii="Tahoma" w:hAnsi="Tahoma" w:cs="Tahoma"/>
          <w:sz w:val="20"/>
          <w:szCs w:val="20"/>
        </w:rPr>
        <w:t xml:space="preserve">míľnikov </w:t>
      </w:r>
      <w:r w:rsidR="00A55D85">
        <w:rPr>
          <w:rFonts w:ascii="Tahoma" w:hAnsi="Tahoma" w:cs="Tahoma"/>
          <w:sz w:val="20"/>
          <w:szCs w:val="20"/>
        </w:rPr>
        <w:t>2a</w:t>
      </w:r>
      <w:r w:rsidR="00891C6D">
        <w:rPr>
          <w:rFonts w:ascii="Tahoma" w:hAnsi="Tahoma" w:cs="Tahoma"/>
          <w:sz w:val="20"/>
          <w:szCs w:val="20"/>
        </w:rPr>
        <w:t>.</w:t>
      </w:r>
      <w:r w:rsidR="00476CAE">
        <w:rPr>
          <w:rFonts w:ascii="Tahoma" w:hAnsi="Tahoma" w:cs="Tahoma"/>
          <w:sz w:val="20"/>
          <w:szCs w:val="20"/>
        </w:rPr>
        <w:t>, 2b</w:t>
      </w:r>
      <w:r w:rsidR="00891C6D">
        <w:rPr>
          <w:rFonts w:ascii="Tahoma" w:hAnsi="Tahoma" w:cs="Tahoma"/>
          <w:sz w:val="20"/>
          <w:szCs w:val="20"/>
        </w:rPr>
        <w:t>.</w:t>
      </w:r>
      <w:r w:rsidR="00476CAE">
        <w:rPr>
          <w:rFonts w:ascii="Tahoma" w:hAnsi="Tahoma" w:cs="Tahoma"/>
          <w:sz w:val="20"/>
          <w:szCs w:val="20"/>
        </w:rPr>
        <w:t>, 2c</w:t>
      </w:r>
      <w:r w:rsidR="00891C6D">
        <w:rPr>
          <w:rFonts w:ascii="Tahoma" w:hAnsi="Tahoma" w:cs="Tahoma"/>
          <w:sz w:val="20"/>
          <w:szCs w:val="20"/>
        </w:rPr>
        <w:t>.</w:t>
      </w:r>
      <w:r w:rsidR="00476CAE">
        <w:rPr>
          <w:rFonts w:ascii="Tahoma" w:hAnsi="Tahoma" w:cs="Tahoma"/>
          <w:sz w:val="20"/>
          <w:szCs w:val="20"/>
        </w:rPr>
        <w:t>, 2d</w:t>
      </w:r>
      <w:r w:rsidR="00891C6D">
        <w:rPr>
          <w:rFonts w:ascii="Tahoma" w:hAnsi="Tahoma" w:cs="Tahoma"/>
          <w:sz w:val="20"/>
          <w:szCs w:val="20"/>
        </w:rPr>
        <w:t>.</w:t>
      </w:r>
      <w:r w:rsidR="00476CAE">
        <w:rPr>
          <w:rFonts w:ascii="Tahoma" w:hAnsi="Tahoma" w:cs="Tahoma"/>
          <w:sz w:val="20"/>
          <w:szCs w:val="20"/>
        </w:rPr>
        <w:t>, 2f</w:t>
      </w:r>
      <w:r w:rsidR="00891C6D">
        <w:rPr>
          <w:rFonts w:ascii="Tahoma" w:hAnsi="Tahoma" w:cs="Tahoma"/>
          <w:sz w:val="20"/>
          <w:szCs w:val="20"/>
        </w:rPr>
        <w:t>.</w:t>
      </w:r>
      <w:r w:rsidR="00216EF0">
        <w:rPr>
          <w:rFonts w:ascii="Tahoma" w:hAnsi="Tahoma" w:cs="Tahoma"/>
          <w:sz w:val="20"/>
          <w:szCs w:val="20"/>
        </w:rPr>
        <w:t xml:space="preserve"> v rámci míľnika č. 2</w:t>
      </w:r>
      <w:r w:rsidR="002A0F63">
        <w:rPr>
          <w:rFonts w:ascii="Tahoma" w:hAnsi="Tahoma" w:cs="Tahoma"/>
          <w:sz w:val="20"/>
          <w:szCs w:val="20"/>
        </w:rPr>
        <w:t>; míľnikov 3a</w:t>
      </w:r>
      <w:r w:rsidR="009C56DA">
        <w:rPr>
          <w:rFonts w:ascii="Tahoma" w:hAnsi="Tahoma" w:cs="Tahoma"/>
          <w:sz w:val="20"/>
          <w:szCs w:val="20"/>
        </w:rPr>
        <w:t>.</w:t>
      </w:r>
      <w:r w:rsidR="002A0F63">
        <w:rPr>
          <w:rFonts w:ascii="Tahoma" w:hAnsi="Tahoma" w:cs="Tahoma"/>
          <w:sz w:val="20"/>
          <w:szCs w:val="20"/>
        </w:rPr>
        <w:t xml:space="preserve"> a 3b</w:t>
      </w:r>
      <w:r w:rsidR="009C56DA">
        <w:rPr>
          <w:rFonts w:ascii="Tahoma" w:hAnsi="Tahoma" w:cs="Tahoma"/>
          <w:sz w:val="20"/>
          <w:szCs w:val="20"/>
        </w:rPr>
        <w:t>.</w:t>
      </w:r>
      <w:r w:rsidR="002A0F63">
        <w:rPr>
          <w:rFonts w:ascii="Tahoma" w:hAnsi="Tahoma" w:cs="Tahoma"/>
          <w:sz w:val="20"/>
          <w:szCs w:val="20"/>
        </w:rPr>
        <w:t xml:space="preserve"> v rámci míľnika č. 3</w:t>
      </w:r>
      <w:r w:rsidR="00A551E8">
        <w:rPr>
          <w:rFonts w:ascii="Tahoma" w:hAnsi="Tahoma" w:cs="Tahoma"/>
          <w:sz w:val="20"/>
          <w:szCs w:val="20"/>
        </w:rPr>
        <w:t xml:space="preserve"> </w:t>
      </w:r>
      <w:r w:rsidR="00225AF6">
        <w:rPr>
          <w:rFonts w:ascii="Tahoma" w:hAnsi="Tahoma" w:cs="Tahoma"/>
          <w:sz w:val="20"/>
          <w:szCs w:val="20"/>
        </w:rPr>
        <w:t>podľa Harmonogramu</w:t>
      </w:r>
      <w:r w:rsidR="00325120" w:rsidRPr="008C19A3">
        <w:rPr>
          <w:rFonts w:ascii="Tahoma" w:hAnsi="Tahoma" w:cs="Tahoma"/>
          <w:sz w:val="20"/>
          <w:szCs w:val="20"/>
        </w:rPr>
        <w:t>)</w:t>
      </w:r>
      <w:r w:rsidR="00B15773" w:rsidRPr="008C19A3">
        <w:rPr>
          <w:rFonts w:ascii="Tahoma" w:hAnsi="Tahoma" w:cs="Tahoma"/>
          <w:sz w:val="20"/>
          <w:szCs w:val="20"/>
        </w:rPr>
        <w:t xml:space="preserve">, </w:t>
      </w:r>
      <w:r w:rsidR="00225AF6">
        <w:rPr>
          <w:rFonts w:ascii="Tahoma" w:hAnsi="Tahoma" w:cs="Tahoma"/>
          <w:sz w:val="20"/>
          <w:szCs w:val="20"/>
        </w:rPr>
        <w:t xml:space="preserve">s výnimkou omeškania Zhotoviteľa podľa písm. b) tohto bodu 18.5, </w:t>
      </w:r>
      <w:r w:rsidR="00B15773" w:rsidRPr="008C19A3">
        <w:rPr>
          <w:rFonts w:ascii="Tahoma" w:hAnsi="Tahoma" w:cs="Tahoma"/>
          <w:sz w:val="20"/>
          <w:szCs w:val="20"/>
        </w:rPr>
        <w:t xml:space="preserve">má Objednávateľ právo uplatniť si voči Zhotoviteľovi zmluvnú pokutu vo výške </w:t>
      </w:r>
      <w:r w:rsidR="00B15773" w:rsidRPr="008C19A3">
        <w:rPr>
          <w:rFonts w:ascii="Tahoma" w:hAnsi="Tahoma"/>
          <w:sz w:val="20"/>
        </w:rPr>
        <w:t>0,</w:t>
      </w:r>
      <w:r w:rsidR="006B5CBB" w:rsidRPr="008C19A3">
        <w:rPr>
          <w:rFonts w:ascii="Tahoma" w:hAnsi="Tahoma"/>
          <w:sz w:val="20"/>
        </w:rPr>
        <w:t>5</w:t>
      </w:r>
      <w:r w:rsidR="00B15773" w:rsidRPr="008C19A3">
        <w:rPr>
          <w:rFonts w:ascii="Tahoma" w:hAnsi="Tahoma"/>
          <w:sz w:val="20"/>
        </w:rPr>
        <w:t xml:space="preserve"> % z</w:t>
      </w:r>
      <w:r w:rsidR="006B5CBB" w:rsidRPr="008C19A3">
        <w:rPr>
          <w:rFonts w:ascii="Tahoma" w:hAnsi="Tahoma"/>
          <w:sz w:val="20"/>
        </w:rPr>
        <w:t> </w:t>
      </w:r>
      <w:r w:rsidR="00C84F9D" w:rsidRPr="008C19A3">
        <w:rPr>
          <w:rFonts w:ascii="Tahoma" w:hAnsi="Tahoma"/>
          <w:sz w:val="20"/>
        </w:rPr>
        <w:t>c</w:t>
      </w:r>
      <w:r w:rsidR="00B15773" w:rsidRPr="008C19A3">
        <w:rPr>
          <w:rFonts w:ascii="Tahoma" w:hAnsi="Tahoma"/>
          <w:sz w:val="20"/>
        </w:rPr>
        <w:t>eny</w:t>
      </w:r>
      <w:r w:rsidR="00B15773" w:rsidRPr="008C19A3">
        <w:rPr>
          <w:rFonts w:ascii="Tahoma" w:hAnsi="Tahoma" w:cs="Tahoma"/>
          <w:sz w:val="20"/>
          <w:szCs w:val="20"/>
        </w:rPr>
        <w:t xml:space="preserve"> </w:t>
      </w:r>
      <w:r w:rsidR="00C84F9D" w:rsidRPr="008C19A3">
        <w:rPr>
          <w:rFonts w:ascii="Tahoma" w:hAnsi="Tahoma" w:cs="Tahoma"/>
          <w:sz w:val="20"/>
          <w:szCs w:val="20"/>
        </w:rPr>
        <w:t>za Dielo</w:t>
      </w:r>
      <w:r w:rsidR="00BF6FB0" w:rsidRPr="008C19A3">
        <w:rPr>
          <w:rFonts w:ascii="Tahoma" w:hAnsi="Tahoma" w:cs="Tahoma"/>
          <w:sz w:val="20"/>
          <w:szCs w:val="20"/>
        </w:rPr>
        <w:t xml:space="preserve"> bez DPH</w:t>
      </w:r>
      <w:r w:rsidR="00C84F9D" w:rsidRPr="008C19A3">
        <w:rPr>
          <w:rFonts w:ascii="Tahoma" w:hAnsi="Tahoma" w:cs="Tahoma"/>
          <w:sz w:val="20"/>
          <w:szCs w:val="20"/>
        </w:rPr>
        <w:t xml:space="preserve"> </w:t>
      </w:r>
      <w:r w:rsidR="00B15773" w:rsidRPr="008C19A3">
        <w:rPr>
          <w:rFonts w:ascii="Tahoma" w:hAnsi="Tahoma" w:cs="Tahoma"/>
          <w:sz w:val="20"/>
          <w:szCs w:val="20"/>
        </w:rPr>
        <w:t>za každý, hoci len začatý deň omeškania.</w:t>
      </w:r>
    </w:p>
    <w:p w14:paraId="7A2B54C1" w14:textId="42040412" w:rsidR="009C56DA" w:rsidRPr="008C19A3" w:rsidRDefault="009C56DA" w:rsidP="009C56DA">
      <w:pPr>
        <w:widowControl/>
        <w:suppressAutoHyphens/>
        <w:autoSpaceDN/>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Pr="008C19A3">
        <w:rPr>
          <w:rFonts w:ascii="Tahoma" w:hAnsi="Tahoma" w:cs="Tahoma"/>
          <w:sz w:val="20"/>
          <w:szCs w:val="20"/>
        </w:rPr>
        <w:t>Ak je Zhotoviteľ v omeškaní s vykonaním a/alebo odovzdaním časti Diela s plnením míľni</w:t>
      </w:r>
      <w:r>
        <w:rPr>
          <w:rFonts w:ascii="Tahoma" w:hAnsi="Tahoma" w:cs="Tahoma"/>
          <w:sz w:val="20"/>
          <w:szCs w:val="20"/>
        </w:rPr>
        <w:t xml:space="preserve">ka </w:t>
      </w:r>
      <w:r w:rsidR="00EB1288">
        <w:rPr>
          <w:rFonts w:ascii="Tahoma" w:hAnsi="Tahoma" w:cs="Tahoma"/>
          <w:sz w:val="20"/>
          <w:szCs w:val="20"/>
        </w:rPr>
        <w:t xml:space="preserve">2e. </w:t>
      </w:r>
      <w:r w:rsidR="007308FA">
        <w:rPr>
          <w:rFonts w:ascii="Tahoma" w:hAnsi="Tahoma" w:cs="Tahoma"/>
          <w:sz w:val="20"/>
          <w:szCs w:val="20"/>
        </w:rPr>
        <w:t>v rámci míľnika č. 2</w:t>
      </w:r>
      <w:r w:rsidR="00225AF6">
        <w:rPr>
          <w:rFonts w:ascii="Tahoma" w:hAnsi="Tahoma" w:cs="Tahoma"/>
          <w:sz w:val="20"/>
          <w:szCs w:val="20"/>
        </w:rPr>
        <w:t xml:space="preserve"> podľa Harmonogramu</w:t>
      </w:r>
      <w:r w:rsidR="007308FA">
        <w:rPr>
          <w:rFonts w:ascii="Tahoma" w:hAnsi="Tahoma" w:cs="Tahoma"/>
          <w:sz w:val="20"/>
          <w:szCs w:val="20"/>
        </w:rPr>
        <w:t xml:space="preserve">, </w:t>
      </w:r>
      <w:r w:rsidRPr="008C19A3">
        <w:rPr>
          <w:rFonts w:ascii="Tahoma" w:hAnsi="Tahoma" w:cs="Tahoma"/>
          <w:sz w:val="20"/>
          <w:szCs w:val="20"/>
        </w:rPr>
        <w:t xml:space="preserve">má Objednávateľ právo uplatniť si voči Zhotoviteľovi zmluvnú pokutu vo výške </w:t>
      </w:r>
      <w:r w:rsidR="00FA30EF">
        <w:rPr>
          <w:rFonts w:ascii="Tahoma" w:hAnsi="Tahoma"/>
          <w:sz w:val="20"/>
        </w:rPr>
        <w:t>8</w:t>
      </w:r>
      <w:r w:rsidR="007308FA">
        <w:rPr>
          <w:rFonts w:ascii="Tahoma" w:hAnsi="Tahoma"/>
          <w:sz w:val="20"/>
        </w:rPr>
        <w:t xml:space="preserve">000 EUR </w:t>
      </w:r>
      <w:r w:rsidR="00CC1D0F">
        <w:rPr>
          <w:rFonts w:ascii="Tahoma" w:hAnsi="Tahoma"/>
          <w:sz w:val="20"/>
        </w:rPr>
        <w:t xml:space="preserve">(slovom: osemtisíc eur) </w:t>
      </w:r>
      <w:r w:rsidRPr="008C19A3">
        <w:rPr>
          <w:rFonts w:ascii="Tahoma" w:hAnsi="Tahoma" w:cs="Tahoma"/>
          <w:sz w:val="20"/>
          <w:szCs w:val="20"/>
        </w:rPr>
        <w:t>za každý, hoci len začatý deň omeškania.</w:t>
      </w:r>
    </w:p>
    <w:p w14:paraId="65753B0C" w14:textId="0D23F917" w:rsidR="002339F6" w:rsidRPr="008C19A3" w:rsidRDefault="00EA3DB9"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r>
      <w:r w:rsidR="00CD66EC" w:rsidRPr="008C19A3">
        <w:rPr>
          <w:rFonts w:ascii="Tahoma" w:eastAsiaTheme="minorHAnsi" w:hAnsi="Tahoma" w:cs="Tahoma"/>
          <w:sz w:val="20"/>
          <w:szCs w:val="20"/>
          <w:lang w:eastAsia="en-US"/>
        </w:rPr>
        <w:t xml:space="preserve">Ak Zhotoviteľ neodstráni alebo inak vhodne nenapraví vady Diela spôsobom a/alebo v lehote podľa </w:t>
      </w:r>
      <w:r w:rsidR="00CD66EC" w:rsidRPr="00A273F6">
        <w:rPr>
          <w:rFonts w:ascii="Tahoma" w:eastAsiaTheme="minorHAnsi" w:hAnsi="Tahoma" w:cs="Tahoma"/>
          <w:sz w:val="20"/>
          <w:szCs w:val="20"/>
          <w:lang w:eastAsia="en-US"/>
        </w:rPr>
        <w:t xml:space="preserve">bodu </w:t>
      </w:r>
      <w:r w:rsidR="009D1D7D" w:rsidRPr="00A273F6">
        <w:rPr>
          <w:rFonts w:ascii="Tahoma" w:eastAsiaTheme="minorHAnsi" w:hAnsi="Tahoma" w:cs="Tahoma"/>
          <w:sz w:val="20"/>
          <w:szCs w:val="20"/>
          <w:lang w:eastAsia="en-US"/>
        </w:rPr>
        <w:t>8</w:t>
      </w:r>
      <w:r w:rsidR="00CD66EC" w:rsidRPr="00A273F6">
        <w:rPr>
          <w:rFonts w:ascii="Tahoma" w:eastAsiaTheme="minorHAnsi" w:hAnsi="Tahoma" w:cs="Tahoma"/>
          <w:sz w:val="20"/>
          <w:szCs w:val="20"/>
          <w:lang w:eastAsia="en-US"/>
        </w:rPr>
        <w:t xml:space="preserve">.6 </w:t>
      </w:r>
      <w:r w:rsidR="00957008" w:rsidRPr="00A273F6">
        <w:rPr>
          <w:rFonts w:ascii="Tahoma" w:hAnsi="Tahoma" w:cs="Tahoma"/>
          <w:bCs/>
          <w:sz w:val="20"/>
          <w:szCs w:val="20"/>
        </w:rPr>
        <w:t xml:space="preserve">písm. </w:t>
      </w:r>
      <w:r w:rsidR="00CD66EC" w:rsidRPr="00A273F6">
        <w:rPr>
          <w:rFonts w:ascii="Tahoma" w:eastAsiaTheme="minorHAnsi" w:hAnsi="Tahoma" w:cs="Tahoma"/>
          <w:sz w:val="20"/>
          <w:szCs w:val="20"/>
          <w:lang w:eastAsia="en-US"/>
        </w:rPr>
        <w:t>a),</w:t>
      </w:r>
      <w:r w:rsidR="00CD66EC" w:rsidRPr="008C19A3">
        <w:rPr>
          <w:rFonts w:ascii="Tahoma" w:eastAsiaTheme="minorHAnsi" w:hAnsi="Tahoma" w:cs="Tahoma"/>
          <w:sz w:val="20"/>
          <w:szCs w:val="20"/>
          <w:lang w:eastAsia="en-US"/>
        </w:rPr>
        <w:t xml:space="preserve"> </w:t>
      </w:r>
      <w:r w:rsidR="00CD66EC" w:rsidRPr="008C19A3">
        <w:rPr>
          <w:rFonts w:ascii="Tahoma" w:hAnsi="Tahoma" w:cs="Tahoma"/>
          <w:sz w:val="20"/>
          <w:szCs w:val="20"/>
        </w:rPr>
        <w:t>má O</w:t>
      </w:r>
      <w:r w:rsidR="008F7E00" w:rsidRPr="008C19A3">
        <w:rPr>
          <w:rFonts w:ascii="Tahoma" w:hAnsi="Tahoma" w:cs="Tahoma"/>
          <w:sz w:val="20"/>
          <w:szCs w:val="20"/>
        </w:rPr>
        <w:t xml:space="preserve">bjednávateľ právo uplatniť si voči Zhotoviteľovi zmluvnú pokutu vo výške </w:t>
      </w:r>
      <w:r w:rsidR="008F7E00" w:rsidRPr="008C19A3">
        <w:rPr>
          <w:rFonts w:ascii="Tahoma" w:hAnsi="Tahoma"/>
          <w:sz w:val="20"/>
        </w:rPr>
        <w:t>0,1 % z</w:t>
      </w:r>
      <w:r w:rsidR="00C84F9D" w:rsidRPr="008C19A3">
        <w:rPr>
          <w:rFonts w:ascii="Tahoma" w:hAnsi="Tahoma"/>
          <w:sz w:val="20"/>
        </w:rPr>
        <w:t> c</w:t>
      </w:r>
      <w:r w:rsidR="008F7E00" w:rsidRPr="008C19A3">
        <w:rPr>
          <w:rFonts w:ascii="Tahoma" w:hAnsi="Tahoma"/>
          <w:sz w:val="20"/>
        </w:rPr>
        <w:t>eny</w:t>
      </w:r>
      <w:r w:rsidR="00C84F9D" w:rsidRPr="008C19A3">
        <w:rPr>
          <w:rFonts w:ascii="Tahoma" w:hAnsi="Tahoma" w:cs="Tahoma"/>
          <w:sz w:val="20"/>
          <w:szCs w:val="20"/>
        </w:rPr>
        <w:t xml:space="preserve"> </w:t>
      </w:r>
      <w:r w:rsidR="00C84F9D" w:rsidRPr="008C19A3">
        <w:rPr>
          <w:rFonts w:ascii="Tahoma" w:hAnsi="Tahoma"/>
          <w:sz w:val="20"/>
        </w:rPr>
        <w:t>za Dielo</w:t>
      </w:r>
      <w:r w:rsidR="00BF6FB0" w:rsidRPr="008C19A3">
        <w:rPr>
          <w:rFonts w:ascii="Tahoma" w:hAnsi="Tahoma"/>
          <w:sz w:val="20"/>
        </w:rPr>
        <w:t xml:space="preserve"> </w:t>
      </w:r>
      <w:r w:rsidR="00BF6FB0" w:rsidRPr="008C19A3">
        <w:rPr>
          <w:rFonts w:ascii="Tahoma" w:hAnsi="Tahoma" w:cs="Tahoma"/>
          <w:sz w:val="20"/>
          <w:szCs w:val="20"/>
        </w:rPr>
        <w:t xml:space="preserve">bez DPH </w:t>
      </w:r>
      <w:r w:rsidR="008F7E00" w:rsidRPr="008C19A3">
        <w:rPr>
          <w:rFonts w:ascii="Tahoma" w:hAnsi="Tahoma" w:cs="Tahoma"/>
          <w:sz w:val="20"/>
          <w:szCs w:val="20"/>
        </w:rPr>
        <w:t>za každý, hoci len začatý deň omeškania</w:t>
      </w:r>
      <w:r w:rsidR="00837AFE" w:rsidRPr="008C19A3">
        <w:rPr>
          <w:rFonts w:ascii="Tahoma" w:hAnsi="Tahoma" w:cs="Tahoma"/>
          <w:sz w:val="20"/>
          <w:szCs w:val="20"/>
        </w:rPr>
        <w:t>, a to až do odstránenia reklamovaných vád</w:t>
      </w:r>
      <w:r w:rsidR="00CD66EC" w:rsidRPr="008C19A3">
        <w:rPr>
          <w:rFonts w:ascii="Tahoma" w:hAnsi="Tahoma" w:cs="Tahoma"/>
          <w:sz w:val="20"/>
          <w:szCs w:val="20"/>
        </w:rPr>
        <w:t>.</w:t>
      </w:r>
    </w:p>
    <w:p w14:paraId="4C7F25B6" w14:textId="3817AF83" w:rsidR="00772B67" w:rsidRPr="008C19A3" w:rsidRDefault="002339F6"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E1712A" w:rsidRPr="008C19A3">
        <w:rPr>
          <w:rFonts w:ascii="Tahoma" w:eastAsiaTheme="minorHAnsi" w:hAnsi="Tahoma" w:cs="Tahoma"/>
          <w:sz w:val="20"/>
          <w:szCs w:val="20"/>
          <w:lang w:eastAsia="en-US"/>
        </w:rPr>
        <w:t xml:space="preserve">Ak Zhotoviteľ neuhradí </w:t>
      </w:r>
      <w:r w:rsidR="00B169FB" w:rsidRPr="008C19A3">
        <w:rPr>
          <w:rFonts w:ascii="Tahoma" w:eastAsiaTheme="minorHAnsi" w:hAnsi="Tahoma" w:cs="Tahoma"/>
          <w:sz w:val="20"/>
          <w:szCs w:val="20"/>
          <w:lang w:eastAsia="en-US"/>
        </w:rPr>
        <w:t>náklady Objednávateľa</w:t>
      </w:r>
      <w:r w:rsidR="002A5853" w:rsidRPr="008C19A3">
        <w:rPr>
          <w:rFonts w:ascii="Tahoma" w:eastAsiaTheme="minorHAnsi" w:hAnsi="Tahoma" w:cs="Tahoma"/>
          <w:sz w:val="20"/>
          <w:szCs w:val="20"/>
          <w:lang w:eastAsia="en-US"/>
        </w:rPr>
        <w:t xml:space="preserve"> na odstránenie vád podľa</w:t>
      </w:r>
      <w:r w:rsidR="00E1712A" w:rsidRPr="008C19A3">
        <w:rPr>
          <w:rFonts w:ascii="Tahoma" w:eastAsiaTheme="minorHAnsi" w:hAnsi="Tahoma" w:cs="Tahoma"/>
          <w:sz w:val="20"/>
          <w:szCs w:val="20"/>
          <w:lang w:eastAsia="en-US"/>
        </w:rPr>
        <w:t xml:space="preserve"> </w:t>
      </w:r>
      <w:r w:rsidR="00E1712A" w:rsidRPr="00A273F6">
        <w:rPr>
          <w:rFonts w:ascii="Tahoma" w:eastAsiaTheme="minorHAnsi" w:hAnsi="Tahoma" w:cs="Tahoma"/>
          <w:sz w:val="20"/>
          <w:szCs w:val="20"/>
          <w:lang w:eastAsia="en-US"/>
        </w:rPr>
        <w:t xml:space="preserve">bodu </w:t>
      </w:r>
      <w:r w:rsidR="009D1D7D" w:rsidRPr="00A273F6">
        <w:rPr>
          <w:rFonts w:ascii="Tahoma" w:eastAsiaTheme="minorHAnsi" w:hAnsi="Tahoma" w:cs="Tahoma"/>
          <w:sz w:val="20"/>
          <w:szCs w:val="20"/>
          <w:lang w:eastAsia="en-US"/>
        </w:rPr>
        <w:t>8</w:t>
      </w:r>
      <w:r w:rsidR="00E1712A" w:rsidRPr="00A273F6">
        <w:rPr>
          <w:rFonts w:ascii="Tahoma" w:eastAsiaTheme="minorHAnsi" w:hAnsi="Tahoma" w:cs="Tahoma"/>
          <w:sz w:val="20"/>
          <w:szCs w:val="20"/>
          <w:lang w:eastAsia="en-US"/>
        </w:rPr>
        <w:t>.</w:t>
      </w:r>
      <w:r w:rsidR="009D1D7D" w:rsidRPr="00A273F6">
        <w:rPr>
          <w:rFonts w:ascii="Tahoma" w:eastAsiaTheme="minorHAnsi" w:hAnsi="Tahoma" w:cs="Tahoma"/>
          <w:sz w:val="20"/>
          <w:szCs w:val="20"/>
          <w:lang w:eastAsia="en-US"/>
        </w:rPr>
        <w:t>6</w:t>
      </w:r>
      <w:r w:rsidR="00E1712A" w:rsidRPr="00A273F6">
        <w:rPr>
          <w:rFonts w:ascii="Tahoma" w:eastAsiaTheme="minorHAnsi" w:hAnsi="Tahoma" w:cs="Tahoma"/>
          <w:sz w:val="20"/>
          <w:szCs w:val="20"/>
          <w:lang w:eastAsia="en-US"/>
        </w:rPr>
        <w:t xml:space="preserve"> </w:t>
      </w:r>
      <w:r w:rsidR="00E1712A" w:rsidRPr="00A273F6">
        <w:rPr>
          <w:rFonts w:ascii="Tahoma" w:hAnsi="Tahoma" w:cs="Tahoma"/>
          <w:bCs/>
          <w:sz w:val="20"/>
          <w:szCs w:val="20"/>
        </w:rPr>
        <w:t xml:space="preserve">písm. </w:t>
      </w:r>
      <w:r w:rsidRPr="00A273F6">
        <w:rPr>
          <w:rFonts w:ascii="Tahoma" w:hAnsi="Tahoma" w:cs="Tahoma"/>
          <w:bCs/>
          <w:sz w:val="20"/>
          <w:szCs w:val="20"/>
        </w:rPr>
        <w:t>c</w:t>
      </w:r>
      <w:r w:rsidR="00E1712A" w:rsidRPr="00A273F6">
        <w:rPr>
          <w:rFonts w:ascii="Tahoma" w:eastAsiaTheme="minorHAnsi" w:hAnsi="Tahoma" w:cs="Tahoma"/>
          <w:sz w:val="20"/>
          <w:szCs w:val="20"/>
          <w:lang w:eastAsia="en-US"/>
        </w:rPr>
        <w:t>)</w:t>
      </w:r>
      <w:r w:rsidR="00B169FB" w:rsidRPr="00A273F6">
        <w:rPr>
          <w:rFonts w:ascii="Tahoma" w:eastAsiaTheme="minorHAnsi" w:hAnsi="Tahoma" w:cs="Tahoma"/>
          <w:sz w:val="20"/>
          <w:szCs w:val="20"/>
          <w:lang w:eastAsia="en-US"/>
        </w:rPr>
        <w:t xml:space="preserve"> </w:t>
      </w:r>
      <w:r w:rsidR="00B169FB" w:rsidRPr="008C19A3">
        <w:rPr>
          <w:rFonts w:ascii="Tahoma" w:eastAsiaTheme="minorHAnsi" w:hAnsi="Tahoma" w:cs="Tahoma"/>
          <w:sz w:val="20"/>
          <w:szCs w:val="20"/>
          <w:lang w:eastAsia="en-US"/>
        </w:rPr>
        <w:t>v lehote určenej vo výzve Objednávateľa</w:t>
      </w:r>
      <w:r w:rsidR="00E1712A" w:rsidRPr="008C19A3">
        <w:rPr>
          <w:rFonts w:ascii="Tahoma" w:eastAsiaTheme="minorHAnsi" w:hAnsi="Tahoma" w:cs="Tahoma"/>
          <w:sz w:val="20"/>
          <w:szCs w:val="20"/>
          <w:lang w:eastAsia="en-US"/>
        </w:rPr>
        <w:t xml:space="preserve">, </w:t>
      </w:r>
      <w:r w:rsidR="00E1712A" w:rsidRPr="008C19A3">
        <w:rPr>
          <w:rFonts w:ascii="Tahoma" w:hAnsi="Tahoma" w:cs="Tahoma"/>
          <w:sz w:val="20"/>
          <w:szCs w:val="20"/>
        </w:rPr>
        <w:t xml:space="preserve">má Objednávateľ právo uplatniť si voči Zhotoviteľovi zmluvnú pokutu vo výške </w:t>
      </w:r>
      <w:r w:rsidR="00C84F9D" w:rsidRPr="008C19A3">
        <w:rPr>
          <w:rFonts w:ascii="Tahoma" w:hAnsi="Tahoma"/>
          <w:sz w:val="20"/>
        </w:rPr>
        <w:t>0,1 % z</w:t>
      </w:r>
      <w:r w:rsidR="00E82877" w:rsidRPr="008C19A3">
        <w:rPr>
          <w:rFonts w:ascii="Tahoma" w:hAnsi="Tahoma"/>
          <w:sz w:val="20"/>
        </w:rPr>
        <w:t xml:space="preserve">o sumy vyčíslených nákladov Objednávateľa </w:t>
      </w:r>
      <w:r w:rsidR="00AE010D" w:rsidRPr="008C19A3">
        <w:rPr>
          <w:rFonts w:ascii="Tahoma" w:hAnsi="Tahoma"/>
          <w:sz w:val="20"/>
        </w:rPr>
        <w:t xml:space="preserve">bez DPH </w:t>
      </w:r>
      <w:r w:rsidR="00E1712A" w:rsidRPr="008C19A3">
        <w:rPr>
          <w:rFonts w:ascii="Tahoma" w:hAnsi="Tahoma" w:cs="Tahoma"/>
          <w:sz w:val="20"/>
          <w:szCs w:val="20"/>
        </w:rPr>
        <w:t xml:space="preserve">za každý, hoci len začatý deň omeškania, a to až do </w:t>
      </w:r>
      <w:r w:rsidR="00B169FB" w:rsidRPr="008C19A3">
        <w:rPr>
          <w:rFonts w:ascii="Tahoma" w:hAnsi="Tahoma" w:cs="Tahoma"/>
          <w:sz w:val="20"/>
          <w:szCs w:val="20"/>
        </w:rPr>
        <w:t>uhradenia</w:t>
      </w:r>
      <w:r w:rsidR="00E1712A" w:rsidRPr="008C19A3">
        <w:rPr>
          <w:rFonts w:ascii="Tahoma" w:hAnsi="Tahoma" w:cs="Tahoma"/>
          <w:sz w:val="20"/>
          <w:szCs w:val="20"/>
        </w:rPr>
        <w:t>.</w:t>
      </w:r>
    </w:p>
    <w:p w14:paraId="66AE4D94" w14:textId="7FB50B5A" w:rsidR="008F7E00" w:rsidRPr="008C19A3" w:rsidRDefault="00772B67" w:rsidP="00865AD6">
      <w:pPr>
        <w:widowControl/>
        <w:suppressAutoHyphens/>
        <w:autoSpaceDN/>
        <w:ind w:left="1134" w:hanging="425"/>
        <w:jc w:val="both"/>
        <w:rPr>
          <w:rFonts w:ascii="Tahoma" w:hAnsi="Tahoma" w:cs="Tahoma"/>
          <w:sz w:val="20"/>
          <w:szCs w:val="20"/>
        </w:rPr>
      </w:pPr>
      <w:r w:rsidRPr="008C19A3">
        <w:rPr>
          <w:rFonts w:ascii="Tahoma" w:eastAsiaTheme="minorHAnsi" w:hAnsi="Tahoma" w:cs="Tahoma"/>
          <w:sz w:val="20"/>
          <w:szCs w:val="20"/>
          <w:lang w:eastAsia="en-US"/>
        </w:rPr>
        <w:t>(</w:t>
      </w:r>
      <w:r w:rsidR="00BA75C1">
        <w:rPr>
          <w:rFonts w:ascii="Tahoma" w:eastAsiaTheme="minorHAnsi" w:hAnsi="Tahoma" w:cs="Tahoma"/>
          <w:sz w:val="20"/>
          <w:szCs w:val="20"/>
          <w:lang w:eastAsia="en-US"/>
        </w:rPr>
        <w:t>e</w:t>
      </w:r>
      <w:r w:rsidRPr="008C19A3">
        <w:rPr>
          <w:rFonts w:ascii="Tahoma" w:eastAsiaTheme="minorHAnsi" w:hAnsi="Tahoma" w:cs="Tahoma"/>
          <w:sz w:val="20"/>
          <w:szCs w:val="20"/>
          <w:lang w:eastAsia="en-US"/>
        </w:rPr>
        <w:t>)</w:t>
      </w:r>
      <w:r w:rsidRPr="008C19A3">
        <w:rPr>
          <w:rFonts w:ascii="Tahoma" w:eastAsiaTheme="minorHAnsi" w:hAnsi="Tahoma" w:cs="Tahoma"/>
          <w:sz w:val="20"/>
          <w:szCs w:val="20"/>
          <w:lang w:eastAsia="en-US"/>
        </w:rPr>
        <w:tab/>
      </w:r>
      <w:r w:rsidR="008F7E00" w:rsidRPr="008C19A3">
        <w:rPr>
          <w:rFonts w:ascii="Tahoma" w:eastAsiaTheme="minorHAnsi" w:hAnsi="Tahoma" w:cs="Tahoma"/>
          <w:sz w:val="20"/>
          <w:szCs w:val="20"/>
          <w:lang w:eastAsia="en-US"/>
        </w:rPr>
        <w:t xml:space="preserve">Ak Zhotoviteľ riadne </w:t>
      </w:r>
      <w:proofErr w:type="spellStart"/>
      <w:r w:rsidR="008F7E00" w:rsidRPr="008C19A3">
        <w:rPr>
          <w:rFonts w:ascii="Tahoma" w:eastAsiaTheme="minorHAnsi" w:hAnsi="Tahoma" w:cs="Tahoma"/>
          <w:sz w:val="20"/>
          <w:szCs w:val="20"/>
          <w:lang w:eastAsia="en-US"/>
        </w:rPr>
        <w:t>nevysporiada</w:t>
      </w:r>
      <w:proofErr w:type="spellEnd"/>
      <w:r w:rsidR="008F7E00" w:rsidRPr="008C19A3">
        <w:rPr>
          <w:rFonts w:ascii="Tahoma" w:eastAsiaTheme="minorHAnsi" w:hAnsi="Tahoma" w:cs="Tahoma"/>
          <w:sz w:val="20"/>
          <w:szCs w:val="20"/>
          <w:lang w:eastAsia="en-US"/>
        </w:rPr>
        <w:t xml:space="preserve"> práva tretích osôb v zmysle bodu </w:t>
      </w:r>
      <w:r w:rsidR="0013599E" w:rsidRPr="00A273F6">
        <w:rPr>
          <w:rFonts w:ascii="Tahoma" w:hAnsi="Tahoma" w:cs="Tahoma"/>
          <w:sz w:val="20"/>
          <w:szCs w:val="20"/>
        </w:rPr>
        <w:t>5</w:t>
      </w:r>
      <w:r w:rsidR="008F7E00" w:rsidRPr="00A273F6">
        <w:rPr>
          <w:rFonts w:ascii="Tahoma" w:hAnsi="Tahoma" w:cs="Tahoma"/>
          <w:sz w:val="20"/>
          <w:szCs w:val="20"/>
        </w:rPr>
        <w:t>.</w:t>
      </w:r>
      <w:r w:rsidR="00227D08" w:rsidRPr="00A273F6">
        <w:rPr>
          <w:rFonts w:ascii="Tahoma" w:hAnsi="Tahoma" w:cs="Tahoma"/>
          <w:sz w:val="20"/>
          <w:szCs w:val="20"/>
        </w:rPr>
        <w:t>3</w:t>
      </w:r>
      <w:r w:rsidR="008F7E00" w:rsidRPr="00A273F6">
        <w:rPr>
          <w:rFonts w:ascii="Tahoma" w:hAnsi="Tahoma" w:cs="Tahoma"/>
          <w:sz w:val="20"/>
          <w:szCs w:val="20"/>
        </w:rPr>
        <w:t xml:space="preserve"> </w:t>
      </w:r>
      <w:r w:rsidR="005201DD" w:rsidRPr="00A273F6">
        <w:rPr>
          <w:rFonts w:ascii="Tahoma" w:hAnsi="Tahoma" w:cs="Tahoma"/>
          <w:sz w:val="20"/>
          <w:szCs w:val="20"/>
        </w:rPr>
        <w:t xml:space="preserve">písm. </w:t>
      </w:r>
      <w:r w:rsidR="008F7E00" w:rsidRPr="00A273F6">
        <w:rPr>
          <w:rFonts w:ascii="Tahoma" w:hAnsi="Tahoma" w:cs="Tahoma"/>
          <w:sz w:val="20"/>
          <w:szCs w:val="20"/>
        </w:rPr>
        <w:t>a)</w:t>
      </w:r>
      <w:r w:rsidR="00D05BAA" w:rsidRPr="00FE7F20">
        <w:rPr>
          <w:rFonts w:ascii="Tahoma" w:hAnsi="Tahoma" w:cs="Tahoma"/>
          <w:sz w:val="20"/>
          <w:szCs w:val="20"/>
        </w:rPr>
        <w:t xml:space="preserve"> resp. v zmysle </w:t>
      </w:r>
      <w:r w:rsidR="00D05BAA" w:rsidRPr="00A273F6">
        <w:rPr>
          <w:rFonts w:ascii="Tahoma" w:hAnsi="Tahoma" w:cs="Tahoma"/>
          <w:sz w:val="20"/>
          <w:szCs w:val="20"/>
        </w:rPr>
        <w:t>bodu 7</w:t>
      </w:r>
      <w:r w:rsidR="008F7E00" w:rsidRPr="00FE7F20">
        <w:rPr>
          <w:rFonts w:ascii="Tahoma" w:hAnsi="Tahoma" w:cs="Tahoma"/>
          <w:sz w:val="20"/>
          <w:szCs w:val="20"/>
        </w:rPr>
        <w:t>,</w:t>
      </w:r>
      <w:r w:rsidR="008F7E00" w:rsidRPr="008C19A3">
        <w:rPr>
          <w:rFonts w:ascii="Tahoma" w:hAnsi="Tahoma" w:cs="Tahoma"/>
          <w:sz w:val="20"/>
          <w:szCs w:val="20"/>
        </w:rPr>
        <w:t xml:space="preserve"> má Objednávateľ právo uplatniť si voči Zhotoviteľovi zmluvnú pokutu vo výške </w:t>
      </w:r>
      <w:r w:rsidR="00BF6FB0" w:rsidRPr="00AE1FF3">
        <w:rPr>
          <w:rFonts w:ascii="Tahoma" w:hAnsi="Tahoma" w:cs="Tahoma"/>
          <w:sz w:val="20"/>
          <w:szCs w:val="20"/>
        </w:rPr>
        <w:t xml:space="preserve">10 % </w:t>
      </w:r>
      <w:r w:rsidR="00BF6FB0" w:rsidRPr="008C19A3">
        <w:rPr>
          <w:rFonts w:ascii="Tahoma" w:hAnsi="Tahoma" w:cs="Tahoma"/>
          <w:sz w:val="20"/>
          <w:szCs w:val="20"/>
        </w:rPr>
        <w:t xml:space="preserve">z ceny za Dielo </w:t>
      </w:r>
      <w:r w:rsidR="00AE010D" w:rsidRPr="008C19A3">
        <w:rPr>
          <w:rFonts w:ascii="Tahoma" w:hAnsi="Tahoma" w:cs="Tahoma"/>
          <w:sz w:val="20"/>
          <w:szCs w:val="20"/>
        </w:rPr>
        <w:t>bez </w:t>
      </w:r>
      <w:r w:rsidR="00BF6FB0" w:rsidRPr="008C19A3">
        <w:rPr>
          <w:rFonts w:ascii="Tahoma" w:hAnsi="Tahoma" w:cs="Tahoma"/>
          <w:sz w:val="20"/>
          <w:szCs w:val="20"/>
        </w:rPr>
        <w:t xml:space="preserve">DPH </w:t>
      </w:r>
      <w:r w:rsidR="008F7E00" w:rsidRPr="008C19A3">
        <w:rPr>
          <w:rFonts w:ascii="Tahoma" w:hAnsi="Tahoma" w:cs="Tahoma"/>
          <w:sz w:val="20"/>
          <w:szCs w:val="20"/>
        </w:rPr>
        <w:t>za každ</w:t>
      </w:r>
      <w:r w:rsidR="00377A98" w:rsidRPr="008C19A3">
        <w:rPr>
          <w:rFonts w:ascii="Tahoma" w:hAnsi="Tahoma" w:cs="Tahoma"/>
          <w:sz w:val="20"/>
          <w:szCs w:val="20"/>
        </w:rPr>
        <w:t>é jednotlivé zistenie</w:t>
      </w:r>
      <w:r w:rsidR="00B20472" w:rsidRPr="008C19A3">
        <w:rPr>
          <w:rFonts w:ascii="Tahoma" w:hAnsi="Tahoma" w:cs="Tahoma"/>
          <w:sz w:val="20"/>
          <w:szCs w:val="20"/>
        </w:rPr>
        <w:t>, a to aj opakovane</w:t>
      </w:r>
      <w:r w:rsidR="008F7E00" w:rsidRPr="008C19A3">
        <w:rPr>
          <w:rFonts w:ascii="Tahoma" w:hAnsi="Tahoma" w:cs="Tahoma"/>
          <w:sz w:val="20"/>
          <w:szCs w:val="20"/>
        </w:rPr>
        <w:t>.</w:t>
      </w:r>
      <w:r w:rsidR="00B20472" w:rsidRPr="008C19A3">
        <w:rPr>
          <w:rFonts w:ascii="Tahoma" w:hAnsi="Tahoma" w:cs="Tahoma"/>
          <w:sz w:val="20"/>
          <w:szCs w:val="20"/>
        </w:rPr>
        <w:t xml:space="preserve"> </w:t>
      </w:r>
      <w:r w:rsidR="006F252A" w:rsidRPr="008C19A3">
        <w:rPr>
          <w:rFonts w:ascii="Tahoma" w:hAnsi="Tahoma" w:cs="Tahoma"/>
          <w:sz w:val="20"/>
          <w:szCs w:val="20"/>
        </w:rPr>
        <w:t xml:space="preserve">Objednávateľ je oprávnený uplatniť si voči Zhotoviteľovi takto dohodnutú zmluvnú pokutu aj v prípade, ak bude porušenie povinnosti Zhotoviteľa vysporiadať práva tretích osôb </w:t>
      </w:r>
      <w:r w:rsidR="006F252A" w:rsidRPr="008C19A3">
        <w:rPr>
          <w:rFonts w:ascii="Tahoma" w:eastAsiaTheme="minorHAnsi" w:hAnsi="Tahoma" w:cs="Tahoma"/>
          <w:sz w:val="20"/>
          <w:szCs w:val="20"/>
          <w:lang w:eastAsia="en-US"/>
        </w:rPr>
        <w:t xml:space="preserve">v zmysle </w:t>
      </w:r>
      <w:r w:rsidR="006F252A" w:rsidRPr="00FE7F20">
        <w:rPr>
          <w:rFonts w:ascii="Tahoma" w:eastAsiaTheme="minorHAnsi" w:hAnsi="Tahoma" w:cs="Tahoma"/>
          <w:sz w:val="20"/>
          <w:szCs w:val="20"/>
          <w:lang w:eastAsia="en-US"/>
        </w:rPr>
        <w:t xml:space="preserve">bodu </w:t>
      </w:r>
      <w:r w:rsidR="001C2586" w:rsidRPr="00A273F6">
        <w:rPr>
          <w:rFonts w:ascii="Tahoma" w:hAnsi="Tahoma" w:cs="Tahoma"/>
          <w:sz w:val="20"/>
          <w:szCs w:val="20"/>
        </w:rPr>
        <w:t>5</w:t>
      </w:r>
      <w:r w:rsidR="006F252A" w:rsidRPr="00A273F6">
        <w:rPr>
          <w:rFonts w:ascii="Tahoma" w:hAnsi="Tahoma" w:cs="Tahoma"/>
          <w:sz w:val="20"/>
          <w:szCs w:val="20"/>
        </w:rPr>
        <w:t>.3 písm. a)</w:t>
      </w:r>
      <w:r w:rsidR="006F252A" w:rsidRPr="00FE7F20">
        <w:rPr>
          <w:rFonts w:ascii="Tahoma" w:hAnsi="Tahoma" w:cs="Tahoma"/>
          <w:sz w:val="20"/>
          <w:szCs w:val="20"/>
        </w:rPr>
        <w:t xml:space="preserve"> </w:t>
      </w:r>
      <w:r w:rsidR="00E82877" w:rsidRPr="00FE7F20">
        <w:rPr>
          <w:rFonts w:ascii="Tahoma" w:hAnsi="Tahoma" w:cs="Tahoma"/>
          <w:sz w:val="20"/>
          <w:szCs w:val="20"/>
        </w:rPr>
        <w:t xml:space="preserve">resp. </w:t>
      </w:r>
      <w:r w:rsidR="00E82877" w:rsidRPr="00A273F6">
        <w:rPr>
          <w:rFonts w:ascii="Tahoma" w:hAnsi="Tahoma" w:cs="Tahoma"/>
          <w:sz w:val="20"/>
          <w:szCs w:val="20"/>
        </w:rPr>
        <w:t>bodu 7</w:t>
      </w:r>
      <w:r w:rsidR="00E82877" w:rsidRPr="008C19A3">
        <w:rPr>
          <w:rFonts w:ascii="Tahoma" w:hAnsi="Tahoma" w:cs="Tahoma"/>
          <w:sz w:val="20"/>
          <w:szCs w:val="20"/>
        </w:rPr>
        <w:t xml:space="preserve"> </w:t>
      </w:r>
      <w:r w:rsidR="006F252A" w:rsidRPr="008C19A3">
        <w:rPr>
          <w:rFonts w:ascii="Tahoma" w:hAnsi="Tahoma" w:cs="Tahoma"/>
          <w:sz w:val="20"/>
          <w:szCs w:val="20"/>
        </w:rPr>
        <w:t>zistené až po zániku Zmluvy, bez ohľadu na spôsob jej zániku</w:t>
      </w:r>
      <w:r w:rsidR="00BE337A" w:rsidRPr="008C19A3">
        <w:rPr>
          <w:rFonts w:ascii="Tahoma" w:hAnsi="Tahoma" w:cs="Tahoma"/>
          <w:sz w:val="20"/>
          <w:szCs w:val="20"/>
        </w:rPr>
        <w:t xml:space="preserve">, </w:t>
      </w:r>
      <w:r w:rsidR="00BE337A" w:rsidRPr="008C19A3">
        <w:rPr>
          <w:rFonts w:ascii="Tahoma" w:hAnsi="Tahoma"/>
          <w:sz w:val="20"/>
        </w:rPr>
        <w:t>najviac však po dobu 3 rokov</w:t>
      </w:r>
      <w:r w:rsidR="00BE337A" w:rsidRPr="008C19A3">
        <w:rPr>
          <w:rFonts w:ascii="Tahoma" w:hAnsi="Tahoma" w:cs="Tahoma"/>
          <w:sz w:val="20"/>
          <w:szCs w:val="20"/>
        </w:rPr>
        <w:t xml:space="preserve"> </w:t>
      </w:r>
      <w:r w:rsidR="00C84F9D" w:rsidRPr="008C19A3">
        <w:rPr>
          <w:rFonts w:ascii="Tahoma" w:hAnsi="Tahoma" w:cs="Tahoma"/>
          <w:sz w:val="20"/>
          <w:szCs w:val="20"/>
        </w:rPr>
        <w:t xml:space="preserve">odo dňa </w:t>
      </w:r>
      <w:r w:rsidR="0070701E" w:rsidRPr="008C19A3">
        <w:rPr>
          <w:rFonts w:ascii="Tahoma" w:hAnsi="Tahoma" w:cs="Tahoma"/>
          <w:sz w:val="20"/>
          <w:szCs w:val="20"/>
        </w:rPr>
        <w:t>skončeni</w:t>
      </w:r>
      <w:r w:rsidR="005904C4" w:rsidRPr="008C19A3">
        <w:rPr>
          <w:rFonts w:ascii="Tahoma" w:hAnsi="Tahoma" w:cs="Tahoma"/>
          <w:sz w:val="20"/>
          <w:szCs w:val="20"/>
        </w:rPr>
        <w:t>a D</w:t>
      </w:r>
      <w:r w:rsidR="00C84F9D" w:rsidRPr="008C19A3">
        <w:rPr>
          <w:rFonts w:ascii="Tahoma" w:hAnsi="Tahoma" w:cs="Tahoma"/>
          <w:sz w:val="20"/>
          <w:szCs w:val="20"/>
        </w:rPr>
        <w:t>oby poskytovania Služieb</w:t>
      </w:r>
      <w:r w:rsidR="006F252A" w:rsidRPr="008C19A3">
        <w:rPr>
          <w:rFonts w:ascii="Tahoma" w:hAnsi="Tahoma" w:cs="Tahoma"/>
          <w:sz w:val="20"/>
          <w:szCs w:val="20"/>
        </w:rPr>
        <w:t xml:space="preserve">. </w:t>
      </w:r>
    </w:p>
    <w:p w14:paraId="6B6DC821" w14:textId="5F8188EF" w:rsidR="0070701E" w:rsidRPr="008C19A3" w:rsidRDefault="005904C4"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r>
      <w:r w:rsidR="00377A98" w:rsidRPr="008C19A3">
        <w:rPr>
          <w:rFonts w:ascii="Tahoma" w:hAnsi="Tahoma" w:cs="Tahoma"/>
          <w:sz w:val="20"/>
          <w:szCs w:val="20"/>
        </w:rPr>
        <w:t xml:space="preserve">Ak Zhotoviteľ nesplní </w:t>
      </w:r>
      <w:r w:rsidR="00B20472" w:rsidRPr="008C19A3">
        <w:rPr>
          <w:rFonts w:ascii="Tahoma" w:hAnsi="Tahoma" w:cs="Tahoma"/>
          <w:sz w:val="20"/>
          <w:szCs w:val="20"/>
        </w:rPr>
        <w:t xml:space="preserve">ktorúkoľvek </w:t>
      </w:r>
      <w:r w:rsidR="00377A98" w:rsidRPr="008C19A3">
        <w:rPr>
          <w:rFonts w:ascii="Tahoma" w:hAnsi="Tahoma" w:cs="Tahoma"/>
          <w:sz w:val="20"/>
          <w:szCs w:val="20"/>
        </w:rPr>
        <w:t>jeho povinnos</w:t>
      </w:r>
      <w:r w:rsidR="00B20472" w:rsidRPr="008C19A3">
        <w:rPr>
          <w:rFonts w:ascii="Tahoma" w:hAnsi="Tahoma" w:cs="Tahoma"/>
          <w:sz w:val="20"/>
          <w:szCs w:val="20"/>
        </w:rPr>
        <w:t xml:space="preserve">ť </w:t>
      </w:r>
      <w:r w:rsidR="00377A98" w:rsidRPr="008C19A3">
        <w:rPr>
          <w:rFonts w:ascii="Tahoma" w:hAnsi="Tahoma" w:cs="Tahoma"/>
          <w:sz w:val="20"/>
          <w:szCs w:val="20"/>
        </w:rPr>
        <w:t xml:space="preserve">alebo poruší </w:t>
      </w:r>
      <w:r w:rsidR="00B20472" w:rsidRPr="008C19A3">
        <w:rPr>
          <w:rFonts w:ascii="Tahoma" w:hAnsi="Tahoma" w:cs="Tahoma"/>
          <w:sz w:val="20"/>
          <w:szCs w:val="20"/>
        </w:rPr>
        <w:t xml:space="preserve">akýkoľvek </w:t>
      </w:r>
      <w:r w:rsidR="00377A98" w:rsidRPr="008C19A3">
        <w:rPr>
          <w:rFonts w:ascii="Tahoma" w:hAnsi="Tahoma" w:cs="Tahoma"/>
          <w:sz w:val="20"/>
          <w:szCs w:val="20"/>
        </w:rPr>
        <w:t>záväz</w:t>
      </w:r>
      <w:r w:rsidR="00B20472" w:rsidRPr="008C19A3">
        <w:rPr>
          <w:rFonts w:ascii="Tahoma" w:hAnsi="Tahoma" w:cs="Tahoma"/>
          <w:sz w:val="20"/>
          <w:szCs w:val="20"/>
        </w:rPr>
        <w:t>o</w:t>
      </w:r>
      <w:r w:rsidR="00377A98" w:rsidRPr="008C19A3">
        <w:rPr>
          <w:rFonts w:ascii="Tahoma" w:hAnsi="Tahoma" w:cs="Tahoma"/>
          <w:sz w:val="20"/>
          <w:szCs w:val="20"/>
        </w:rPr>
        <w:t xml:space="preserve">k podľa </w:t>
      </w:r>
      <w:r w:rsidR="00B20472" w:rsidRPr="008C19A3">
        <w:rPr>
          <w:rFonts w:ascii="Tahoma" w:hAnsi="Tahoma" w:cs="Tahoma"/>
          <w:sz w:val="20"/>
          <w:szCs w:val="20"/>
        </w:rPr>
        <w:t xml:space="preserve">bodu </w:t>
      </w:r>
      <w:r w:rsidR="00BF6FB0" w:rsidRPr="00A273F6">
        <w:rPr>
          <w:rFonts w:ascii="Tahoma" w:hAnsi="Tahoma" w:cs="Tahoma"/>
          <w:sz w:val="20"/>
          <w:szCs w:val="20"/>
        </w:rPr>
        <w:t>14</w:t>
      </w:r>
      <w:r w:rsidR="00A1481F" w:rsidRPr="00A273F6">
        <w:rPr>
          <w:rFonts w:ascii="Tahoma" w:hAnsi="Tahoma" w:cs="Tahoma"/>
          <w:sz w:val="20"/>
          <w:szCs w:val="20"/>
        </w:rPr>
        <w:t>.1 až 1</w:t>
      </w:r>
      <w:r w:rsidR="00BF6FB0" w:rsidRPr="00A273F6">
        <w:rPr>
          <w:rFonts w:ascii="Tahoma" w:hAnsi="Tahoma" w:cs="Tahoma"/>
          <w:sz w:val="20"/>
          <w:szCs w:val="20"/>
        </w:rPr>
        <w:t>4</w:t>
      </w:r>
      <w:r w:rsidR="00A1481F" w:rsidRPr="00A273F6">
        <w:rPr>
          <w:rFonts w:ascii="Tahoma" w:hAnsi="Tahoma" w:cs="Tahoma"/>
          <w:sz w:val="20"/>
          <w:szCs w:val="20"/>
        </w:rPr>
        <w:t>.</w:t>
      </w:r>
      <w:r w:rsidR="0070701E" w:rsidRPr="00A273F6">
        <w:rPr>
          <w:rFonts w:ascii="Tahoma" w:hAnsi="Tahoma" w:cs="Tahoma"/>
          <w:sz w:val="20"/>
          <w:szCs w:val="20"/>
        </w:rPr>
        <w:t>8</w:t>
      </w:r>
      <w:r w:rsidR="00B20472" w:rsidRPr="008C19A3">
        <w:rPr>
          <w:rFonts w:ascii="Tahoma" w:hAnsi="Tahoma" w:cs="Tahoma"/>
          <w:sz w:val="20"/>
          <w:szCs w:val="20"/>
        </w:rPr>
        <w:t xml:space="preserve">, má Objednávateľ právo uplatniť si voči Zhotoviteľovi zmluvnú pokutu </w:t>
      </w:r>
      <w:r w:rsidR="00B20472" w:rsidRPr="008C19A3">
        <w:rPr>
          <w:rFonts w:ascii="Tahoma" w:hAnsi="Tahoma"/>
          <w:sz w:val="20"/>
        </w:rPr>
        <w:t xml:space="preserve">vo výške 500 </w:t>
      </w:r>
      <w:r w:rsidR="00B20472" w:rsidRPr="008C19A3">
        <w:rPr>
          <w:rFonts w:ascii="Tahoma" w:hAnsi="Tahoma" w:cs="Tahoma"/>
          <w:sz w:val="20"/>
          <w:szCs w:val="20"/>
        </w:rPr>
        <w:t>E</w:t>
      </w:r>
      <w:r w:rsidR="006B23EC" w:rsidRPr="008C19A3">
        <w:rPr>
          <w:rFonts w:ascii="Tahoma" w:hAnsi="Tahoma" w:cs="Tahoma"/>
          <w:sz w:val="20"/>
          <w:szCs w:val="20"/>
        </w:rPr>
        <w:t>UR</w:t>
      </w:r>
      <w:r w:rsidR="00B20472" w:rsidRPr="008C19A3">
        <w:rPr>
          <w:rFonts w:ascii="Tahoma" w:hAnsi="Tahoma"/>
          <w:sz w:val="20"/>
        </w:rPr>
        <w:t xml:space="preserve"> (slovom: päťsto </w:t>
      </w:r>
      <w:r w:rsidR="00325120" w:rsidRPr="008C19A3">
        <w:rPr>
          <w:rFonts w:ascii="Tahoma" w:hAnsi="Tahoma" w:cs="Tahoma"/>
          <w:sz w:val="20"/>
          <w:szCs w:val="20"/>
        </w:rPr>
        <w:t>eur</w:t>
      </w:r>
      <w:r w:rsidR="00B20472" w:rsidRPr="008C19A3">
        <w:rPr>
          <w:rFonts w:ascii="Tahoma" w:hAnsi="Tahoma"/>
          <w:sz w:val="20"/>
        </w:rPr>
        <w:t>)</w:t>
      </w:r>
      <w:r w:rsidR="00B20472" w:rsidRPr="008C19A3">
        <w:rPr>
          <w:rFonts w:ascii="Tahoma" w:hAnsi="Tahoma" w:cs="Tahoma"/>
          <w:sz w:val="20"/>
          <w:szCs w:val="20"/>
        </w:rPr>
        <w:t xml:space="preserve"> za každé jednotlivé zistenie, a to aj opakovane. Objednávateľ je oprávnený uplatniť si voči Zhotoviteľovi takto dohodnutú zmluvnú pokutu aj v prípade, ak bude porušenie povinností Zhotoviteľa zistené až po zániku Zmluvy,</w:t>
      </w:r>
      <w:r w:rsidR="006F252A" w:rsidRPr="008C19A3">
        <w:rPr>
          <w:rFonts w:ascii="Tahoma" w:hAnsi="Tahoma" w:cs="Tahoma"/>
          <w:sz w:val="20"/>
          <w:szCs w:val="20"/>
        </w:rPr>
        <w:t xml:space="preserve"> bez ohľadu na spôsob jej zániku a</w:t>
      </w:r>
      <w:r w:rsidR="00B20472" w:rsidRPr="008C19A3">
        <w:rPr>
          <w:rFonts w:ascii="Tahoma" w:hAnsi="Tahoma" w:cs="Tahoma"/>
          <w:sz w:val="20"/>
          <w:szCs w:val="20"/>
        </w:rPr>
        <w:t xml:space="preserve"> bez ohľadu na to, či </w:t>
      </w:r>
      <w:r w:rsidR="00387AD3" w:rsidRPr="008C19A3">
        <w:rPr>
          <w:rFonts w:ascii="Tahoma" w:hAnsi="Tahoma" w:cs="Tahoma"/>
          <w:sz w:val="20"/>
          <w:szCs w:val="20"/>
        </w:rPr>
        <w:t>ide o porušenie povinnosti, ktor</w:t>
      </w:r>
      <w:r w:rsidR="00D45F8C" w:rsidRPr="008C19A3">
        <w:rPr>
          <w:rFonts w:ascii="Tahoma" w:hAnsi="Tahoma" w:cs="Tahoma"/>
          <w:sz w:val="20"/>
          <w:szCs w:val="20"/>
        </w:rPr>
        <w:t xml:space="preserve">ej je v zmysle Zmluvy výslovne prisúdená </w:t>
      </w:r>
      <w:r w:rsidR="00387AD3" w:rsidRPr="008C19A3">
        <w:rPr>
          <w:rFonts w:ascii="Tahoma" w:hAnsi="Tahoma" w:cs="Tahoma"/>
          <w:sz w:val="20"/>
          <w:szCs w:val="20"/>
        </w:rPr>
        <w:t>povah</w:t>
      </w:r>
      <w:r w:rsidR="00D45F8C" w:rsidRPr="008C19A3">
        <w:rPr>
          <w:rFonts w:ascii="Tahoma" w:hAnsi="Tahoma" w:cs="Tahoma"/>
          <w:sz w:val="20"/>
          <w:szCs w:val="20"/>
        </w:rPr>
        <w:t>a</w:t>
      </w:r>
      <w:r w:rsidR="00387AD3" w:rsidRPr="008C19A3">
        <w:rPr>
          <w:rFonts w:ascii="Tahoma" w:hAnsi="Tahoma" w:cs="Tahoma"/>
          <w:sz w:val="20"/>
          <w:szCs w:val="20"/>
        </w:rPr>
        <w:t xml:space="preserve"> prežívajúceho ustanovenia alebo nie</w:t>
      </w:r>
      <w:r w:rsidR="00BE337A" w:rsidRPr="008C19A3">
        <w:rPr>
          <w:rFonts w:ascii="Tahoma" w:hAnsi="Tahoma" w:cs="Tahoma"/>
          <w:sz w:val="20"/>
          <w:szCs w:val="20"/>
        </w:rPr>
        <w:t xml:space="preserve">, </w:t>
      </w:r>
      <w:r w:rsidR="00A1481F" w:rsidRPr="008C19A3">
        <w:rPr>
          <w:rFonts w:ascii="Tahoma" w:hAnsi="Tahoma"/>
          <w:sz w:val="20"/>
        </w:rPr>
        <w:t>najviac však po dobu 3 rokov</w:t>
      </w:r>
      <w:r w:rsidR="00A1481F" w:rsidRPr="008C19A3">
        <w:rPr>
          <w:rFonts w:ascii="Tahoma" w:hAnsi="Tahoma" w:cs="Tahoma"/>
          <w:sz w:val="20"/>
          <w:szCs w:val="20"/>
        </w:rPr>
        <w:t xml:space="preserve"> odo dňa skončenia </w:t>
      </w:r>
      <w:r w:rsidR="0070701E" w:rsidRPr="008C19A3">
        <w:rPr>
          <w:rFonts w:ascii="Tahoma" w:hAnsi="Tahoma" w:cs="Tahoma"/>
          <w:sz w:val="20"/>
          <w:szCs w:val="20"/>
        </w:rPr>
        <w:t>Doby poskytovania Služieb</w:t>
      </w:r>
      <w:r w:rsidR="00A1481F" w:rsidRPr="008C19A3">
        <w:rPr>
          <w:rFonts w:ascii="Tahoma" w:hAnsi="Tahoma" w:cs="Tahoma"/>
          <w:sz w:val="20"/>
          <w:szCs w:val="20"/>
        </w:rPr>
        <w:t xml:space="preserve">. </w:t>
      </w:r>
    </w:p>
    <w:p w14:paraId="19413ADC" w14:textId="076F21CD" w:rsidR="00796405" w:rsidRPr="008C19A3" w:rsidRDefault="0070701E"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B20472" w:rsidRPr="008C19A3">
        <w:rPr>
          <w:rFonts w:ascii="Tahoma" w:hAnsi="Tahoma" w:cs="Tahoma"/>
          <w:sz w:val="20"/>
          <w:szCs w:val="20"/>
        </w:rPr>
        <w:t xml:space="preserve">Ak Zhotoviteľ nesplní ktorúkoľvek jeho povinnosť alebo poruší akýkoľvek záväzok podľa bodu </w:t>
      </w:r>
      <w:r w:rsidR="00BF6FB0" w:rsidRPr="00A273F6">
        <w:rPr>
          <w:rFonts w:ascii="Tahoma" w:hAnsi="Tahoma" w:cs="Tahoma"/>
          <w:sz w:val="20"/>
          <w:szCs w:val="20"/>
        </w:rPr>
        <w:t>11</w:t>
      </w:r>
      <w:r w:rsidR="00BF6FB0" w:rsidRPr="00FE7F20">
        <w:rPr>
          <w:rFonts w:ascii="Tahoma" w:hAnsi="Tahoma" w:cs="Tahoma"/>
          <w:sz w:val="20"/>
          <w:szCs w:val="20"/>
        </w:rPr>
        <w:t xml:space="preserve"> </w:t>
      </w:r>
      <w:r w:rsidR="00B20472" w:rsidRPr="00FE7F20">
        <w:rPr>
          <w:rFonts w:ascii="Tahoma" w:hAnsi="Tahoma" w:cs="Tahoma"/>
          <w:sz w:val="20"/>
          <w:szCs w:val="20"/>
        </w:rPr>
        <w:t>t</w:t>
      </w:r>
      <w:r w:rsidR="00B20472" w:rsidRPr="008C19A3">
        <w:rPr>
          <w:rFonts w:ascii="Tahoma" w:hAnsi="Tahoma" w:cs="Tahoma"/>
          <w:sz w:val="20"/>
          <w:szCs w:val="20"/>
        </w:rPr>
        <w:t xml:space="preserve">ýkajúci sa subdodávateľov, má Objednávateľ právo uplatniť si voči Zhotoviteľovi zmluvnú pokutu vo výške </w:t>
      </w:r>
      <w:r w:rsidR="00312EFD" w:rsidRPr="008C19A3">
        <w:rPr>
          <w:rFonts w:ascii="Tahoma" w:hAnsi="Tahoma"/>
          <w:sz w:val="20"/>
        </w:rPr>
        <w:t>50</w:t>
      </w:r>
      <w:r w:rsidR="00B20472" w:rsidRPr="008C19A3">
        <w:rPr>
          <w:rFonts w:ascii="Tahoma" w:hAnsi="Tahoma"/>
          <w:sz w:val="20"/>
        </w:rPr>
        <w:t xml:space="preserve">0 </w:t>
      </w:r>
      <w:r w:rsidR="00B20472" w:rsidRPr="008C19A3">
        <w:rPr>
          <w:rFonts w:ascii="Tahoma" w:hAnsi="Tahoma" w:cs="Tahoma"/>
          <w:sz w:val="20"/>
          <w:szCs w:val="20"/>
        </w:rPr>
        <w:t>E</w:t>
      </w:r>
      <w:r w:rsidR="003D557D" w:rsidRPr="008C19A3">
        <w:rPr>
          <w:rFonts w:ascii="Tahoma" w:hAnsi="Tahoma" w:cs="Tahoma"/>
          <w:sz w:val="20"/>
          <w:szCs w:val="20"/>
        </w:rPr>
        <w:t>UR</w:t>
      </w:r>
      <w:r w:rsidR="00B20472" w:rsidRPr="008C19A3">
        <w:rPr>
          <w:rFonts w:ascii="Tahoma" w:hAnsi="Tahoma"/>
          <w:sz w:val="20"/>
        </w:rPr>
        <w:t xml:space="preserve"> (slovom: </w:t>
      </w:r>
      <w:r w:rsidR="00312EFD" w:rsidRPr="008C19A3">
        <w:rPr>
          <w:rFonts w:ascii="Tahoma" w:hAnsi="Tahoma"/>
          <w:sz w:val="20"/>
        </w:rPr>
        <w:t>päťsto</w:t>
      </w:r>
      <w:r w:rsidR="00B20472" w:rsidRPr="008C19A3">
        <w:rPr>
          <w:rFonts w:ascii="Tahoma" w:hAnsi="Tahoma"/>
          <w:sz w:val="20"/>
        </w:rPr>
        <w:t xml:space="preserve"> </w:t>
      </w:r>
      <w:r w:rsidR="00E82877" w:rsidRPr="008C19A3">
        <w:rPr>
          <w:rFonts w:ascii="Tahoma" w:hAnsi="Tahoma"/>
          <w:sz w:val="20"/>
        </w:rPr>
        <w:t>eur</w:t>
      </w:r>
      <w:r w:rsidR="00B20472" w:rsidRPr="008C19A3">
        <w:rPr>
          <w:rFonts w:ascii="Tahoma" w:hAnsi="Tahoma"/>
          <w:sz w:val="20"/>
        </w:rPr>
        <w:t>)</w:t>
      </w:r>
      <w:r w:rsidR="00B20472" w:rsidRPr="008C19A3">
        <w:rPr>
          <w:rFonts w:ascii="Tahoma" w:hAnsi="Tahoma" w:cs="Tahoma"/>
          <w:sz w:val="20"/>
          <w:szCs w:val="20"/>
        </w:rPr>
        <w:t xml:space="preserve"> za každé jednotlivé zistenie, a to aj opakovane. </w:t>
      </w:r>
    </w:p>
    <w:p w14:paraId="5A2256E9" w14:textId="4D707B4E" w:rsidR="00A1481F" w:rsidRPr="008C19A3" w:rsidRDefault="00796405"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h</w:t>
      </w:r>
      <w:r w:rsidRPr="008C19A3">
        <w:rPr>
          <w:rFonts w:ascii="Tahoma" w:hAnsi="Tahoma" w:cs="Tahoma"/>
          <w:sz w:val="20"/>
          <w:szCs w:val="20"/>
        </w:rPr>
        <w:t>)</w:t>
      </w:r>
      <w:r w:rsidRPr="008C19A3">
        <w:rPr>
          <w:rFonts w:ascii="Tahoma" w:hAnsi="Tahoma" w:cs="Tahoma"/>
          <w:sz w:val="20"/>
          <w:szCs w:val="20"/>
        </w:rPr>
        <w:tab/>
      </w:r>
      <w:r w:rsidR="00A1481F" w:rsidRPr="008C19A3">
        <w:rPr>
          <w:rFonts w:ascii="Tahoma" w:hAnsi="Tahoma" w:cs="Tahoma"/>
          <w:sz w:val="20"/>
          <w:szCs w:val="20"/>
        </w:rPr>
        <w:t xml:space="preserve">Ak Zhotoviteľ akokoľvek poruší ktorýkoľvek z jeho záväzkov podľa </w:t>
      </w:r>
      <w:r w:rsidR="00A1481F" w:rsidRPr="00FE7F20">
        <w:rPr>
          <w:rFonts w:ascii="Tahoma" w:hAnsi="Tahoma" w:cs="Tahoma"/>
          <w:sz w:val="20"/>
          <w:szCs w:val="20"/>
        </w:rPr>
        <w:t xml:space="preserve">bodu </w:t>
      </w:r>
      <w:r w:rsidR="00BF6FB0" w:rsidRPr="00A273F6">
        <w:rPr>
          <w:rFonts w:ascii="Tahoma" w:hAnsi="Tahoma" w:cs="Tahoma"/>
          <w:sz w:val="20"/>
          <w:szCs w:val="20"/>
        </w:rPr>
        <w:t>16</w:t>
      </w:r>
      <w:r w:rsidR="00BF6FB0" w:rsidRPr="00FE7F20">
        <w:rPr>
          <w:rFonts w:ascii="Tahoma" w:hAnsi="Tahoma" w:cs="Tahoma"/>
          <w:sz w:val="20"/>
          <w:szCs w:val="20"/>
        </w:rPr>
        <w:t xml:space="preserve"> </w:t>
      </w:r>
      <w:r w:rsidR="00A1481F" w:rsidRPr="00FE7F20">
        <w:rPr>
          <w:rFonts w:ascii="Tahoma" w:hAnsi="Tahoma" w:cs="Tahoma"/>
          <w:sz w:val="20"/>
          <w:szCs w:val="20"/>
        </w:rPr>
        <w:t xml:space="preserve">alebo bodu </w:t>
      </w:r>
      <w:r w:rsidR="00A1481F" w:rsidRPr="00A273F6">
        <w:rPr>
          <w:rFonts w:ascii="Tahoma" w:hAnsi="Tahoma" w:cs="Tahoma"/>
          <w:sz w:val="20"/>
          <w:szCs w:val="20"/>
        </w:rPr>
        <w:t>1</w:t>
      </w:r>
      <w:r w:rsidR="00BF6FB0" w:rsidRPr="00A273F6">
        <w:rPr>
          <w:rFonts w:ascii="Tahoma" w:hAnsi="Tahoma" w:cs="Tahoma"/>
          <w:sz w:val="20"/>
          <w:szCs w:val="20"/>
        </w:rPr>
        <w:t>4</w:t>
      </w:r>
      <w:r w:rsidR="00A1481F" w:rsidRPr="00A273F6">
        <w:rPr>
          <w:rFonts w:ascii="Tahoma" w:hAnsi="Tahoma" w:cs="Tahoma"/>
          <w:sz w:val="20"/>
          <w:szCs w:val="20"/>
        </w:rPr>
        <w:t>.</w:t>
      </w:r>
      <w:r w:rsidR="00BF6FB0" w:rsidRPr="00FE7F20">
        <w:rPr>
          <w:rFonts w:ascii="Tahoma" w:hAnsi="Tahoma" w:cs="Tahoma"/>
          <w:sz w:val="20"/>
          <w:szCs w:val="20"/>
        </w:rPr>
        <w:t>9</w:t>
      </w:r>
      <w:r w:rsidR="00A1481F" w:rsidRPr="008C19A3">
        <w:rPr>
          <w:rFonts w:ascii="Tahoma" w:hAnsi="Tahoma" w:cs="Tahoma"/>
          <w:sz w:val="20"/>
          <w:szCs w:val="20"/>
        </w:rPr>
        <w:t xml:space="preserve">, Objednávateľ právo uplatniť si voči Zhotoviteľovi zmluvnú pokutu vo výške </w:t>
      </w:r>
      <w:r w:rsidR="00A1481F" w:rsidRPr="00AE1FF3">
        <w:rPr>
          <w:rFonts w:ascii="Tahoma" w:hAnsi="Tahoma"/>
          <w:sz w:val="20"/>
        </w:rPr>
        <w:t>ceny za Dielo</w:t>
      </w:r>
      <w:r w:rsidR="00BF6FB0" w:rsidRPr="00AE1FF3">
        <w:rPr>
          <w:rFonts w:ascii="Tahoma" w:hAnsi="Tahoma"/>
          <w:sz w:val="20"/>
        </w:rPr>
        <w:t xml:space="preserve"> bez DPH</w:t>
      </w:r>
      <w:r w:rsidR="00A1481F" w:rsidRPr="008C19A3">
        <w:rPr>
          <w:rFonts w:ascii="Tahoma" w:hAnsi="Tahoma"/>
          <w:sz w:val="20"/>
        </w:rPr>
        <w:t xml:space="preserve"> </w:t>
      </w:r>
      <w:r w:rsidR="00A1481F" w:rsidRPr="008C19A3">
        <w:rPr>
          <w:rFonts w:ascii="Tahoma" w:hAnsi="Tahoma" w:cs="Tahoma"/>
          <w:sz w:val="20"/>
          <w:szCs w:val="20"/>
        </w:rPr>
        <w:t>za každé jednotlivé zistenie.</w:t>
      </w:r>
    </w:p>
    <w:p w14:paraId="529CE67E" w14:textId="6F374443" w:rsidR="00A81C51" w:rsidRPr="008C19A3" w:rsidRDefault="00A118A0" w:rsidP="00B624E7">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2E1729" w:rsidRPr="008C19A3">
        <w:rPr>
          <w:rFonts w:ascii="Tahoma" w:hAnsi="Tahoma" w:cs="Tahoma"/>
          <w:sz w:val="20"/>
          <w:szCs w:val="20"/>
        </w:rPr>
        <w:t>Ak Zhotoviteľ akokoľvek poruší ktorýkoľvek z jeho záväzkov</w:t>
      </w:r>
      <w:r w:rsidR="000F3BA2" w:rsidRPr="008C19A3">
        <w:rPr>
          <w:rFonts w:ascii="Tahoma" w:hAnsi="Tahoma" w:cs="Tahoma"/>
          <w:sz w:val="20"/>
          <w:szCs w:val="20"/>
        </w:rPr>
        <w:t xml:space="preserve"> alebo garancií podľa bodu </w:t>
      </w:r>
      <w:r w:rsidR="006F204D" w:rsidRPr="00A273F6">
        <w:rPr>
          <w:rFonts w:ascii="Tahoma" w:hAnsi="Tahoma"/>
          <w:sz w:val="20"/>
        </w:rPr>
        <w:t>10</w:t>
      </w:r>
      <w:r w:rsidR="000F3BA2" w:rsidRPr="00A273F6">
        <w:rPr>
          <w:rFonts w:ascii="Tahoma" w:hAnsi="Tahoma" w:cs="Tahoma"/>
          <w:sz w:val="20"/>
          <w:szCs w:val="20"/>
        </w:rPr>
        <w:t>.</w:t>
      </w:r>
      <w:r w:rsidR="00BF6FB0" w:rsidRPr="00A273F6">
        <w:rPr>
          <w:rFonts w:ascii="Tahoma" w:hAnsi="Tahoma" w:cs="Tahoma"/>
          <w:sz w:val="20"/>
          <w:szCs w:val="20"/>
        </w:rPr>
        <w:t>3</w:t>
      </w:r>
      <w:r w:rsidR="00BF6FB0" w:rsidRPr="008C19A3">
        <w:rPr>
          <w:rFonts w:ascii="Tahoma" w:hAnsi="Tahoma" w:cs="Tahoma"/>
          <w:sz w:val="20"/>
          <w:szCs w:val="20"/>
        </w:rPr>
        <w:t xml:space="preserve"> súvisiac</w:t>
      </w:r>
      <w:r w:rsidR="00C21B45">
        <w:rPr>
          <w:rFonts w:ascii="Tahoma" w:hAnsi="Tahoma" w:cs="Tahoma"/>
          <w:sz w:val="20"/>
          <w:szCs w:val="20"/>
        </w:rPr>
        <w:t>i</w:t>
      </w:r>
      <w:r w:rsidR="00BF6FB0" w:rsidRPr="008C19A3">
        <w:rPr>
          <w:rFonts w:ascii="Tahoma" w:hAnsi="Tahoma" w:cs="Tahoma"/>
          <w:sz w:val="20"/>
          <w:szCs w:val="20"/>
        </w:rPr>
        <w:t xml:space="preserve"> s </w:t>
      </w:r>
      <w:r w:rsidR="00B624E7" w:rsidRPr="008C19A3">
        <w:rPr>
          <w:rFonts w:ascii="Tahoma" w:hAnsi="Tahoma" w:cs="Tahoma"/>
          <w:sz w:val="20"/>
          <w:szCs w:val="20"/>
        </w:rPr>
        <w:t>bezpečnosť</w:t>
      </w:r>
      <w:r w:rsidR="00BF6FB0" w:rsidRPr="008C19A3">
        <w:rPr>
          <w:rFonts w:ascii="Tahoma" w:hAnsi="Tahoma" w:cs="Tahoma"/>
          <w:sz w:val="20"/>
          <w:szCs w:val="20"/>
        </w:rPr>
        <w:t>ou</w:t>
      </w:r>
      <w:r w:rsidR="00B624E7" w:rsidRPr="008C19A3">
        <w:rPr>
          <w:rFonts w:ascii="Tahoma" w:hAnsi="Tahoma" w:cs="Tahoma"/>
          <w:sz w:val="20"/>
          <w:szCs w:val="20"/>
        </w:rPr>
        <w:t xml:space="preserve"> Systému, má Objednávateľ právo uplatniť si voči </w:t>
      </w:r>
      <w:r w:rsidR="00B624E7" w:rsidRPr="008C19A3">
        <w:rPr>
          <w:rFonts w:ascii="Tahoma" w:hAnsi="Tahoma" w:cs="Tahoma"/>
          <w:sz w:val="20"/>
          <w:szCs w:val="20"/>
        </w:rPr>
        <w:lastRenderedPageBreak/>
        <w:t xml:space="preserve">Zhotoviteľovi zmluvnú pokutu vo výške </w:t>
      </w:r>
      <w:r w:rsidR="00D91A73" w:rsidRPr="008C19A3">
        <w:rPr>
          <w:rFonts w:ascii="Tahoma" w:hAnsi="Tahoma" w:cs="Tahoma"/>
          <w:sz w:val="20"/>
          <w:szCs w:val="20"/>
        </w:rPr>
        <w:t>50</w:t>
      </w:r>
      <w:r w:rsidR="00A81C51" w:rsidRPr="008C19A3">
        <w:rPr>
          <w:rFonts w:ascii="Tahoma" w:hAnsi="Tahoma" w:cs="Tahoma"/>
          <w:sz w:val="20"/>
          <w:szCs w:val="20"/>
        </w:rPr>
        <w:t>00</w:t>
      </w:r>
      <w:r w:rsidR="00B624E7" w:rsidRPr="008C19A3">
        <w:rPr>
          <w:rFonts w:ascii="Tahoma" w:hAnsi="Tahoma" w:cs="Tahoma"/>
          <w:sz w:val="20"/>
          <w:szCs w:val="20"/>
        </w:rPr>
        <w:t xml:space="preserve"> EUR (slovom: </w:t>
      </w:r>
      <w:r w:rsidR="00A81C51" w:rsidRPr="008C19A3">
        <w:rPr>
          <w:rFonts w:ascii="Tahoma" w:hAnsi="Tahoma" w:cs="Tahoma"/>
          <w:sz w:val="20"/>
          <w:szCs w:val="20"/>
        </w:rPr>
        <w:t>pä</w:t>
      </w:r>
      <w:r w:rsidR="009203EE" w:rsidRPr="008C19A3">
        <w:rPr>
          <w:rFonts w:ascii="Tahoma" w:hAnsi="Tahoma" w:cs="Tahoma"/>
          <w:sz w:val="20"/>
          <w:szCs w:val="20"/>
        </w:rPr>
        <w:t>ť</w:t>
      </w:r>
      <w:r w:rsidR="00D91A73" w:rsidRPr="008C19A3">
        <w:rPr>
          <w:rFonts w:ascii="Tahoma" w:hAnsi="Tahoma" w:cs="Tahoma"/>
          <w:sz w:val="20"/>
          <w:szCs w:val="20"/>
        </w:rPr>
        <w:t>tisíc</w:t>
      </w:r>
      <w:r w:rsidR="00B624E7" w:rsidRPr="008C19A3">
        <w:rPr>
          <w:rFonts w:ascii="Tahoma" w:hAnsi="Tahoma" w:cs="Tahoma"/>
          <w:sz w:val="20"/>
          <w:szCs w:val="20"/>
        </w:rPr>
        <w:t xml:space="preserve"> eur) za každ</w:t>
      </w:r>
      <w:r w:rsidR="00A81C51" w:rsidRPr="008C19A3">
        <w:rPr>
          <w:rFonts w:ascii="Tahoma" w:hAnsi="Tahoma" w:cs="Tahoma"/>
          <w:sz w:val="20"/>
          <w:szCs w:val="20"/>
        </w:rPr>
        <w:t>é zistené porušenie.</w:t>
      </w:r>
    </w:p>
    <w:p w14:paraId="3FA139DA" w14:textId="3642B1E1" w:rsidR="00A81C51" w:rsidRPr="008C19A3" w:rsidRDefault="00A81C51" w:rsidP="00A81C51">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j</w:t>
      </w:r>
      <w:r w:rsidRPr="008C19A3">
        <w:rPr>
          <w:rFonts w:ascii="Tahoma" w:hAnsi="Tahoma" w:cs="Tahoma"/>
          <w:sz w:val="20"/>
          <w:szCs w:val="20"/>
        </w:rPr>
        <w:t>)</w:t>
      </w:r>
      <w:r w:rsidRPr="008C19A3">
        <w:rPr>
          <w:rFonts w:ascii="Tahoma" w:hAnsi="Tahoma" w:cs="Tahoma"/>
          <w:sz w:val="20"/>
          <w:szCs w:val="20"/>
        </w:rPr>
        <w:tab/>
        <w:t>Ak Zhotoviteľ nezabezpečí prevádzku Systému tak, aby spĺňala Minimálne parametre</w:t>
      </w:r>
      <w:r w:rsidR="00D91A73" w:rsidRPr="008C19A3">
        <w:rPr>
          <w:rFonts w:ascii="Tahoma" w:hAnsi="Tahoma" w:cs="Tahoma"/>
          <w:sz w:val="20"/>
          <w:szCs w:val="20"/>
        </w:rPr>
        <w:t xml:space="preserve">, </w:t>
      </w:r>
      <w:r w:rsidRPr="008C19A3">
        <w:rPr>
          <w:rFonts w:ascii="Tahoma" w:hAnsi="Tahoma" w:cs="Tahoma"/>
          <w:sz w:val="20"/>
          <w:szCs w:val="20"/>
        </w:rPr>
        <w:t xml:space="preserve"> má Objednávateľ právo uplatniť si voči Zhotoviteľovi zmluvnú pokutu vo výške </w:t>
      </w:r>
      <w:r w:rsidR="00D91A73" w:rsidRPr="008C19A3">
        <w:rPr>
          <w:rFonts w:ascii="Tahoma" w:hAnsi="Tahoma" w:cs="Tahoma"/>
          <w:sz w:val="20"/>
          <w:szCs w:val="20"/>
        </w:rPr>
        <w:t>10</w:t>
      </w:r>
      <w:r w:rsidRPr="008C19A3">
        <w:rPr>
          <w:rFonts w:ascii="Tahoma" w:hAnsi="Tahoma" w:cs="Tahoma"/>
          <w:sz w:val="20"/>
          <w:szCs w:val="20"/>
        </w:rPr>
        <w:t xml:space="preserve">00 EUR (slovom: </w:t>
      </w:r>
      <w:r w:rsidR="00774BBC" w:rsidRPr="008C19A3">
        <w:rPr>
          <w:rFonts w:ascii="Tahoma" w:hAnsi="Tahoma" w:cs="Tahoma"/>
          <w:sz w:val="20"/>
          <w:szCs w:val="20"/>
        </w:rPr>
        <w:t>tisíc</w:t>
      </w:r>
      <w:r w:rsidRPr="008C19A3">
        <w:rPr>
          <w:rFonts w:ascii="Tahoma" w:hAnsi="Tahoma" w:cs="Tahoma"/>
          <w:sz w:val="20"/>
          <w:szCs w:val="20"/>
        </w:rPr>
        <w:t xml:space="preserve"> eur) za každé zistené porušenie.</w:t>
      </w:r>
    </w:p>
    <w:p w14:paraId="34C48DF0" w14:textId="37AEE22D" w:rsidR="00881744" w:rsidRPr="008C19A3" w:rsidRDefault="00D91A73" w:rsidP="00881744">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k</w:t>
      </w:r>
      <w:r w:rsidRPr="008C19A3">
        <w:rPr>
          <w:rFonts w:ascii="Tahoma" w:hAnsi="Tahoma" w:cs="Tahoma"/>
          <w:sz w:val="20"/>
          <w:szCs w:val="20"/>
        </w:rPr>
        <w:t>)</w:t>
      </w:r>
      <w:r w:rsidRPr="008C19A3">
        <w:rPr>
          <w:rFonts w:ascii="Tahoma" w:hAnsi="Tahoma" w:cs="Tahoma"/>
          <w:sz w:val="20"/>
          <w:szCs w:val="20"/>
        </w:rPr>
        <w:tab/>
      </w:r>
      <w:r w:rsidR="00881744" w:rsidRPr="008C19A3">
        <w:rPr>
          <w:rFonts w:ascii="Tahoma" w:hAnsi="Tahoma" w:cs="Tahoma"/>
          <w:sz w:val="20"/>
          <w:szCs w:val="20"/>
        </w:rPr>
        <w:t xml:space="preserve">V prípade </w:t>
      </w:r>
      <w:r w:rsidR="00E82877" w:rsidRPr="008C19A3">
        <w:rPr>
          <w:rFonts w:ascii="Tahoma" w:hAnsi="Tahoma" w:cs="Tahoma"/>
          <w:sz w:val="20"/>
          <w:szCs w:val="20"/>
        </w:rPr>
        <w:t xml:space="preserve">akéhokoľvek </w:t>
      </w:r>
      <w:r w:rsidR="00881744" w:rsidRPr="008C19A3">
        <w:rPr>
          <w:rFonts w:ascii="Tahoma" w:hAnsi="Tahoma" w:cs="Tahoma"/>
          <w:sz w:val="20"/>
          <w:szCs w:val="20"/>
        </w:rPr>
        <w:t xml:space="preserve">omeškania </w:t>
      </w:r>
      <w:r w:rsidR="008D1675" w:rsidRPr="008C19A3">
        <w:rPr>
          <w:rFonts w:ascii="Tahoma" w:hAnsi="Tahoma" w:cs="Tahoma"/>
          <w:sz w:val="20"/>
          <w:szCs w:val="20"/>
        </w:rPr>
        <w:t xml:space="preserve">Zhotoviteľa </w:t>
      </w:r>
      <w:r w:rsidR="00881744" w:rsidRPr="008C19A3">
        <w:rPr>
          <w:rFonts w:ascii="Tahoma" w:hAnsi="Tahoma" w:cs="Tahoma"/>
          <w:sz w:val="20"/>
          <w:szCs w:val="20"/>
        </w:rPr>
        <w:t xml:space="preserve">s poskytnutím </w:t>
      </w:r>
      <w:r w:rsidR="005E0E60" w:rsidRPr="008C19A3">
        <w:rPr>
          <w:rFonts w:ascii="Tahoma" w:hAnsi="Tahoma" w:cs="Tahoma"/>
          <w:sz w:val="20"/>
          <w:szCs w:val="20"/>
        </w:rPr>
        <w:t>s</w:t>
      </w:r>
      <w:r w:rsidR="00881744" w:rsidRPr="008C19A3">
        <w:rPr>
          <w:rFonts w:ascii="Tahoma" w:hAnsi="Tahoma" w:cs="Tahoma"/>
          <w:sz w:val="20"/>
          <w:szCs w:val="20"/>
        </w:rPr>
        <w:t xml:space="preserve">lužby </w:t>
      </w:r>
      <w:r w:rsidR="005E0E60" w:rsidRPr="008C19A3">
        <w:rPr>
          <w:rFonts w:ascii="Tahoma" w:hAnsi="Tahoma" w:cs="Tahoma"/>
          <w:sz w:val="20"/>
          <w:szCs w:val="20"/>
        </w:rPr>
        <w:t>P</w:t>
      </w:r>
      <w:r w:rsidR="00BF6FB0" w:rsidRPr="008C19A3">
        <w:rPr>
          <w:rFonts w:ascii="Tahoma" w:hAnsi="Tahoma" w:cs="Tahoma"/>
          <w:sz w:val="20"/>
          <w:szCs w:val="20"/>
        </w:rPr>
        <w:t xml:space="preserve">revádzky </w:t>
      </w:r>
      <w:r w:rsidR="00F63EE3" w:rsidRPr="008C19A3">
        <w:rPr>
          <w:rFonts w:ascii="Tahoma" w:hAnsi="Tahoma" w:cs="Tahoma"/>
          <w:sz w:val="20"/>
          <w:szCs w:val="20"/>
        </w:rPr>
        <w:t>pri riešení Incidentov</w:t>
      </w:r>
      <w:r w:rsidR="008628D2" w:rsidRPr="008C19A3">
        <w:rPr>
          <w:rFonts w:ascii="Tahoma" w:hAnsi="Tahoma" w:cs="Tahoma"/>
          <w:sz w:val="20"/>
          <w:szCs w:val="20"/>
        </w:rPr>
        <w:t>,</w:t>
      </w:r>
      <w:r w:rsidR="008D1675" w:rsidRPr="008C19A3">
        <w:rPr>
          <w:rFonts w:ascii="Tahoma" w:hAnsi="Tahoma" w:cs="Tahoma"/>
          <w:sz w:val="20"/>
          <w:szCs w:val="20"/>
        </w:rPr>
        <w:t xml:space="preserve"> </w:t>
      </w:r>
      <w:r w:rsidR="00881744" w:rsidRPr="008C19A3">
        <w:rPr>
          <w:rFonts w:ascii="Tahoma" w:hAnsi="Tahoma" w:cs="Tahoma"/>
          <w:sz w:val="20"/>
          <w:szCs w:val="20"/>
        </w:rPr>
        <w:t xml:space="preserve">má Objednávateľ právo uplatniť si voči Zhotoviteľovi zmluvnú pokutu vo výške 25 EUR (slovom: dvadsaťpäť eur) za každú, hoci len začatú hodinu omeškania.  </w:t>
      </w:r>
    </w:p>
    <w:p w14:paraId="57575A79" w14:textId="4B279F3B" w:rsidR="00B50AB3" w:rsidRPr="008C19A3" w:rsidRDefault="00881744" w:rsidP="00B50AB3">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l</w:t>
      </w:r>
      <w:r w:rsidRPr="008C19A3">
        <w:rPr>
          <w:rFonts w:ascii="Tahoma" w:hAnsi="Tahoma" w:cs="Tahoma"/>
          <w:sz w:val="20"/>
          <w:szCs w:val="20"/>
        </w:rPr>
        <w:t>)</w:t>
      </w:r>
      <w:r w:rsidRPr="008C19A3">
        <w:rPr>
          <w:rFonts w:ascii="Tahoma" w:hAnsi="Tahoma" w:cs="Tahoma"/>
          <w:sz w:val="20"/>
          <w:szCs w:val="20"/>
        </w:rPr>
        <w:tab/>
      </w:r>
      <w:r w:rsidR="00B50AB3" w:rsidRPr="008C19A3">
        <w:rPr>
          <w:rFonts w:ascii="Tahoma" w:hAnsi="Tahoma" w:cs="Tahoma"/>
          <w:sz w:val="20"/>
          <w:szCs w:val="20"/>
        </w:rPr>
        <w:t xml:space="preserve">Ak Zhotoviteľ poruší ktorúkoľvek z povinností podľa </w:t>
      </w:r>
      <w:r w:rsidR="00B50AB3" w:rsidRPr="00FE7F20">
        <w:rPr>
          <w:rFonts w:ascii="Tahoma" w:hAnsi="Tahoma" w:cs="Tahoma"/>
          <w:sz w:val="20"/>
          <w:szCs w:val="20"/>
        </w:rPr>
        <w:t xml:space="preserve">bodu </w:t>
      </w:r>
      <w:r w:rsidR="00B50AB3" w:rsidRPr="00A273F6">
        <w:rPr>
          <w:rFonts w:ascii="Tahoma" w:hAnsi="Tahoma" w:cs="Tahoma"/>
          <w:sz w:val="20"/>
          <w:szCs w:val="20"/>
        </w:rPr>
        <w:t>5.6</w:t>
      </w:r>
      <w:r w:rsidR="00B50AB3" w:rsidRPr="008C19A3">
        <w:rPr>
          <w:rFonts w:ascii="Tahoma" w:hAnsi="Tahoma" w:cs="Tahoma"/>
          <w:sz w:val="20"/>
          <w:szCs w:val="20"/>
        </w:rPr>
        <w:t xml:space="preserve"> alebo je v omeškaní s jej splnením, má Objednávateľ právo uplatniť si voči Zhotoviteľovi zmluvnú pokutu vo výške 0,1 </w:t>
      </w:r>
      <w:r w:rsidR="00B50AB3" w:rsidRPr="00AE1FF3">
        <w:rPr>
          <w:rFonts w:ascii="Tahoma" w:hAnsi="Tahoma" w:cs="Tahoma"/>
          <w:sz w:val="20"/>
          <w:szCs w:val="20"/>
        </w:rPr>
        <w:t xml:space="preserve">% </w:t>
      </w:r>
      <w:r w:rsidR="00B50AB3" w:rsidRPr="008C19A3">
        <w:rPr>
          <w:rFonts w:ascii="Tahoma" w:hAnsi="Tahoma" w:cs="Tahoma"/>
          <w:sz w:val="20"/>
          <w:szCs w:val="20"/>
        </w:rPr>
        <w:t xml:space="preserve">z ceny za Dielo bez DPH za každé zistené porušenie.  </w:t>
      </w:r>
    </w:p>
    <w:p w14:paraId="412C3D7E" w14:textId="4A146DD4" w:rsidR="009747A7" w:rsidRPr="008C19A3" w:rsidRDefault="00B50AB3" w:rsidP="009747A7">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m</w:t>
      </w:r>
      <w:r w:rsidRPr="008C19A3">
        <w:rPr>
          <w:rFonts w:ascii="Tahoma" w:hAnsi="Tahoma" w:cs="Tahoma"/>
          <w:sz w:val="20"/>
          <w:szCs w:val="20"/>
        </w:rPr>
        <w:t>)</w:t>
      </w:r>
      <w:r w:rsidRPr="008C19A3">
        <w:rPr>
          <w:rFonts w:ascii="Tahoma" w:hAnsi="Tahoma" w:cs="Tahoma"/>
          <w:sz w:val="20"/>
          <w:szCs w:val="20"/>
        </w:rPr>
        <w:tab/>
      </w:r>
      <w:r w:rsidR="009747A7" w:rsidRPr="008C19A3">
        <w:rPr>
          <w:rFonts w:ascii="Tahoma" w:hAnsi="Tahoma" w:cs="Tahoma"/>
          <w:sz w:val="20"/>
          <w:szCs w:val="20"/>
        </w:rPr>
        <w:t xml:space="preserve">Ak je Zhotoviteľ v omeškaní s plnením povinností podľa bodu </w:t>
      </w:r>
      <w:r w:rsidR="009747A7" w:rsidRPr="00A273F6">
        <w:rPr>
          <w:rFonts w:ascii="Tahoma" w:hAnsi="Tahoma" w:cs="Tahoma"/>
          <w:sz w:val="20"/>
          <w:szCs w:val="20"/>
        </w:rPr>
        <w:t>9.1 písm. b) alebo c)</w:t>
      </w:r>
      <w:r w:rsidR="009747A7" w:rsidRPr="00FE7F20">
        <w:rPr>
          <w:rFonts w:ascii="Tahoma" w:hAnsi="Tahoma" w:cs="Tahoma"/>
          <w:sz w:val="20"/>
          <w:szCs w:val="20"/>
        </w:rPr>
        <w:t xml:space="preserve"> súvisiacich s poistením zodpovednosti Zhotoviteľa alebo v omeškaní s</w:t>
      </w:r>
      <w:r w:rsidR="00934B6B">
        <w:rPr>
          <w:rFonts w:ascii="Tahoma" w:hAnsi="Tahoma" w:cs="Tahoma"/>
          <w:sz w:val="20"/>
          <w:szCs w:val="20"/>
        </w:rPr>
        <w:t xml:space="preserve"> povinnosťou zvoliť </w:t>
      </w:r>
      <w:r w:rsidR="00BD6211">
        <w:rPr>
          <w:rFonts w:ascii="Tahoma" w:hAnsi="Tahoma" w:cs="Tahoma"/>
          <w:sz w:val="20"/>
          <w:szCs w:val="20"/>
        </w:rPr>
        <w:t xml:space="preserve">a predložiť/zložiť </w:t>
      </w:r>
      <w:r w:rsidR="00934B6B">
        <w:rPr>
          <w:rFonts w:ascii="Tahoma" w:hAnsi="Tahoma" w:cs="Tahoma"/>
          <w:sz w:val="20"/>
          <w:szCs w:val="20"/>
        </w:rPr>
        <w:t xml:space="preserve">Nástroj zabezpečenia spôsobom podľa bodu 9.2 písm. a) </w:t>
      </w:r>
      <w:proofErr w:type="spellStart"/>
      <w:r w:rsidR="00934B6B">
        <w:rPr>
          <w:rFonts w:ascii="Tahoma" w:hAnsi="Tahoma" w:cs="Tahoma"/>
          <w:sz w:val="20"/>
          <w:szCs w:val="20"/>
        </w:rPr>
        <w:t>podbod</w:t>
      </w:r>
      <w:proofErr w:type="spellEnd"/>
      <w:r w:rsidR="00934B6B">
        <w:rPr>
          <w:rFonts w:ascii="Tahoma" w:hAnsi="Tahoma" w:cs="Tahoma"/>
          <w:sz w:val="20"/>
          <w:szCs w:val="20"/>
        </w:rPr>
        <w:t xml:space="preserve"> (i) a (ii) alebo s jeho doplnením podľa </w:t>
      </w:r>
      <w:r w:rsidR="009747A7" w:rsidRPr="00FE7F20">
        <w:rPr>
          <w:rFonts w:ascii="Tahoma" w:hAnsi="Tahoma" w:cs="Tahoma"/>
          <w:sz w:val="20"/>
          <w:szCs w:val="20"/>
        </w:rPr>
        <w:t xml:space="preserve">bodu </w:t>
      </w:r>
      <w:r w:rsidR="009747A7" w:rsidRPr="00A273F6">
        <w:rPr>
          <w:rFonts w:ascii="Tahoma" w:hAnsi="Tahoma" w:cs="Tahoma"/>
          <w:sz w:val="20"/>
          <w:szCs w:val="20"/>
        </w:rPr>
        <w:t>9.2</w:t>
      </w:r>
      <w:r w:rsidR="00934B6B">
        <w:rPr>
          <w:rFonts w:ascii="Tahoma" w:hAnsi="Tahoma" w:cs="Tahoma"/>
          <w:sz w:val="20"/>
          <w:szCs w:val="20"/>
        </w:rPr>
        <w:t xml:space="preserve"> písm. c)</w:t>
      </w:r>
      <w:r w:rsidR="009747A7" w:rsidRPr="00A273F6">
        <w:rPr>
          <w:rFonts w:ascii="Tahoma" w:hAnsi="Tahoma" w:cs="Tahoma"/>
          <w:sz w:val="20"/>
          <w:szCs w:val="20"/>
        </w:rPr>
        <w:t>,</w:t>
      </w:r>
      <w:r w:rsidR="009747A7" w:rsidRPr="008C19A3">
        <w:rPr>
          <w:rFonts w:ascii="Tahoma" w:hAnsi="Tahoma" w:cs="Tahoma"/>
          <w:sz w:val="20"/>
          <w:szCs w:val="20"/>
        </w:rPr>
        <w:t xml:space="preserve"> má Objednávateľ právo uplatniť si voči Zhotoviteľovi zmluvnú pokutu vo výške </w:t>
      </w:r>
      <w:r w:rsidR="009747A7" w:rsidRPr="008C19A3">
        <w:rPr>
          <w:rFonts w:ascii="Tahoma" w:hAnsi="Tahoma"/>
          <w:sz w:val="20"/>
        </w:rPr>
        <w:t>0,1 % z ceny</w:t>
      </w:r>
      <w:r w:rsidR="009747A7" w:rsidRPr="008C19A3">
        <w:rPr>
          <w:rFonts w:ascii="Tahoma" w:hAnsi="Tahoma" w:cs="Tahoma"/>
          <w:sz w:val="20"/>
          <w:szCs w:val="20"/>
        </w:rPr>
        <w:t xml:space="preserve"> za Dielo bez DPH za každý, hoci len začatý deň omeškania.</w:t>
      </w:r>
    </w:p>
    <w:p w14:paraId="188E6044" w14:textId="0CC63E3A" w:rsidR="00D34315" w:rsidRPr="008C19A3" w:rsidRDefault="009747A7" w:rsidP="00D34315">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n</w:t>
      </w:r>
      <w:r w:rsidRPr="008C19A3">
        <w:rPr>
          <w:rFonts w:ascii="Tahoma" w:hAnsi="Tahoma" w:cs="Tahoma"/>
          <w:sz w:val="20"/>
          <w:szCs w:val="20"/>
        </w:rPr>
        <w:t>)</w:t>
      </w:r>
      <w:r w:rsidRPr="008C19A3">
        <w:rPr>
          <w:rFonts w:ascii="Tahoma" w:hAnsi="Tahoma" w:cs="Tahoma"/>
          <w:sz w:val="20"/>
          <w:szCs w:val="20"/>
        </w:rPr>
        <w:tab/>
      </w:r>
      <w:r w:rsidR="006139B0" w:rsidRPr="008C19A3">
        <w:rPr>
          <w:rFonts w:ascii="Tahoma" w:hAnsi="Tahoma" w:cs="Tahoma"/>
          <w:sz w:val="20"/>
          <w:szCs w:val="20"/>
        </w:rPr>
        <w:t xml:space="preserve">Ak Zhotoviteľ pri </w:t>
      </w:r>
      <w:r w:rsidR="00D34315" w:rsidRPr="008C19A3">
        <w:rPr>
          <w:rFonts w:ascii="Tahoma" w:hAnsi="Tahoma" w:cs="Tahoma"/>
          <w:sz w:val="20"/>
          <w:szCs w:val="20"/>
        </w:rPr>
        <w:t xml:space="preserve">plnení povinností podľa Zmluvy poruší akúkoľvek povinnosť, ktorú mu Zmluva ukladá v súvislosti s kybernetickou bezpečnosťou, najmä ak poruší akúkoľvek jeho povinnosť alebo záväzok podľa </w:t>
      </w:r>
      <w:r w:rsidR="00D34315" w:rsidRPr="00A273F6">
        <w:rPr>
          <w:rFonts w:ascii="Tahoma" w:hAnsi="Tahoma" w:cs="Tahoma"/>
          <w:sz w:val="20"/>
          <w:szCs w:val="20"/>
        </w:rPr>
        <w:t xml:space="preserve">bodu </w:t>
      </w:r>
      <w:r w:rsidR="00BF6FB0" w:rsidRPr="00A273F6">
        <w:rPr>
          <w:rFonts w:ascii="Tahoma" w:hAnsi="Tahoma" w:cs="Tahoma"/>
          <w:sz w:val="20"/>
          <w:szCs w:val="20"/>
        </w:rPr>
        <w:t>13</w:t>
      </w:r>
      <w:r w:rsidR="00D34315" w:rsidRPr="00FE7F20">
        <w:rPr>
          <w:rFonts w:ascii="Tahoma" w:hAnsi="Tahoma" w:cs="Tahoma"/>
          <w:sz w:val="20"/>
          <w:szCs w:val="20"/>
        </w:rPr>
        <w:t>,</w:t>
      </w:r>
      <w:r w:rsidR="00D34315" w:rsidRPr="008C19A3">
        <w:rPr>
          <w:rFonts w:ascii="Tahoma" w:hAnsi="Tahoma" w:cs="Tahoma"/>
          <w:sz w:val="20"/>
          <w:szCs w:val="20"/>
        </w:rPr>
        <w:t xml:space="preserve"> má Objednávateľ právo uplatniť si voči Zhotoviteľovi zmluvnú pokutu vo výške 10 </w:t>
      </w:r>
      <w:r w:rsidR="00D34315" w:rsidRPr="00AE1FF3">
        <w:rPr>
          <w:rFonts w:ascii="Tahoma" w:hAnsi="Tahoma" w:cs="Tahoma"/>
          <w:sz w:val="20"/>
          <w:szCs w:val="20"/>
        </w:rPr>
        <w:t xml:space="preserve">% </w:t>
      </w:r>
      <w:r w:rsidR="00D34315" w:rsidRPr="008C19A3">
        <w:rPr>
          <w:rFonts w:ascii="Tahoma" w:hAnsi="Tahoma" w:cs="Tahoma"/>
          <w:sz w:val="20"/>
          <w:szCs w:val="20"/>
        </w:rPr>
        <w:t>z ceny za Dielo</w:t>
      </w:r>
      <w:r w:rsidR="00BF6FB0" w:rsidRPr="008C19A3">
        <w:rPr>
          <w:rFonts w:ascii="Tahoma" w:hAnsi="Tahoma" w:cs="Tahoma"/>
          <w:sz w:val="20"/>
          <w:szCs w:val="20"/>
        </w:rPr>
        <w:t xml:space="preserve"> bez DPH</w:t>
      </w:r>
      <w:r w:rsidR="00D34315" w:rsidRPr="008C19A3">
        <w:rPr>
          <w:rFonts w:ascii="Tahoma" w:hAnsi="Tahoma" w:cs="Tahoma"/>
          <w:sz w:val="20"/>
          <w:szCs w:val="20"/>
        </w:rPr>
        <w:t xml:space="preserve"> za každé zistené porušenie.  </w:t>
      </w:r>
    </w:p>
    <w:p w14:paraId="290DDB49" w14:textId="2C4DF33D" w:rsidR="00B50AB3" w:rsidRPr="008C19A3" w:rsidRDefault="006139B0" w:rsidP="00B50AB3">
      <w:pPr>
        <w:widowControl/>
        <w:suppressAutoHyphens/>
        <w:autoSpaceDN/>
        <w:ind w:left="1134" w:hanging="425"/>
        <w:jc w:val="both"/>
        <w:rPr>
          <w:rFonts w:ascii="Tahoma" w:hAnsi="Tahoma" w:cs="Tahoma"/>
          <w:sz w:val="20"/>
          <w:szCs w:val="20"/>
        </w:rPr>
      </w:pPr>
      <w:r w:rsidRPr="008C19A3">
        <w:rPr>
          <w:rFonts w:ascii="Tahoma" w:hAnsi="Tahoma" w:cs="Tahoma"/>
          <w:sz w:val="20"/>
          <w:szCs w:val="20"/>
        </w:rPr>
        <w:t xml:space="preserve"> </w:t>
      </w:r>
      <w:r w:rsidR="008628D2" w:rsidRPr="008C19A3">
        <w:rPr>
          <w:rFonts w:ascii="Tahoma" w:hAnsi="Tahoma" w:cs="Tahoma"/>
          <w:sz w:val="20"/>
          <w:szCs w:val="20"/>
        </w:rPr>
        <w:t>(</w:t>
      </w:r>
      <w:r w:rsidR="00BA75C1">
        <w:rPr>
          <w:rFonts w:ascii="Tahoma" w:hAnsi="Tahoma" w:cs="Tahoma"/>
          <w:sz w:val="20"/>
          <w:szCs w:val="20"/>
        </w:rPr>
        <w:t>o</w:t>
      </w:r>
      <w:r w:rsidRPr="008C19A3">
        <w:rPr>
          <w:rFonts w:ascii="Tahoma" w:hAnsi="Tahoma" w:cs="Tahoma"/>
          <w:sz w:val="20"/>
          <w:szCs w:val="20"/>
        </w:rPr>
        <w:t>)</w:t>
      </w:r>
      <w:r w:rsidRPr="008C19A3">
        <w:rPr>
          <w:rFonts w:ascii="Tahoma" w:hAnsi="Tahoma" w:cs="Tahoma"/>
          <w:sz w:val="20"/>
          <w:szCs w:val="20"/>
        </w:rPr>
        <w:tab/>
      </w:r>
      <w:r w:rsidR="00B50AB3" w:rsidRPr="008C19A3">
        <w:rPr>
          <w:rFonts w:ascii="Tahoma" w:hAnsi="Tahoma" w:cs="Tahoma"/>
          <w:sz w:val="20"/>
          <w:szCs w:val="20"/>
        </w:rPr>
        <w:t xml:space="preserve">Ak Zhotoviteľ nevykoná alebo je v omeškaní s vykonaním ktorejkoľvek povinnosti technologickej podpory podľa bodu </w:t>
      </w:r>
      <w:r w:rsidR="00B50AB3" w:rsidRPr="00A273F6">
        <w:rPr>
          <w:rFonts w:ascii="Tahoma" w:hAnsi="Tahoma" w:cs="Tahoma"/>
          <w:sz w:val="20"/>
          <w:szCs w:val="20"/>
        </w:rPr>
        <w:t>10.3 písm. f)</w:t>
      </w:r>
      <w:r w:rsidR="003C1DF9" w:rsidRPr="00A273F6">
        <w:rPr>
          <w:rFonts w:ascii="Tahoma" w:hAnsi="Tahoma" w:cs="Tahoma"/>
          <w:sz w:val="20"/>
          <w:szCs w:val="20"/>
        </w:rPr>
        <w:t xml:space="preserve"> alebo </w:t>
      </w:r>
      <w:r w:rsidR="002E5D16" w:rsidRPr="00A273F6">
        <w:rPr>
          <w:rFonts w:ascii="Tahoma" w:hAnsi="Tahoma" w:cs="Tahoma"/>
          <w:sz w:val="20"/>
          <w:szCs w:val="20"/>
        </w:rPr>
        <w:t xml:space="preserve">ktorejkoľvek povinnosti súvisiacej s poskytnutím </w:t>
      </w:r>
      <w:proofErr w:type="spellStart"/>
      <w:r w:rsidR="002E5D16" w:rsidRPr="00A273F6">
        <w:rPr>
          <w:rFonts w:ascii="Tahoma" w:hAnsi="Tahoma" w:cs="Tahoma"/>
          <w:sz w:val="20"/>
          <w:szCs w:val="20"/>
        </w:rPr>
        <w:t>Exit</w:t>
      </w:r>
      <w:proofErr w:type="spellEnd"/>
      <w:r w:rsidR="002E5D16" w:rsidRPr="00A273F6">
        <w:rPr>
          <w:rFonts w:ascii="Tahoma" w:hAnsi="Tahoma" w:cs="Tahoma"/>
          <w:sz w:val="20"/>
          <w:szCs w:val="20"/>
        </w:rPr>
        <w:t xml:space="preserve"> služby</w:t>
      </w:r>
      <w:r w:rsidR="00B50AB3" w:rsidRPr="00A273F6">
        <w:rPr>
          <w:rFonts w:ascii="Tahoma" w:hAnsi="Tahoma" w:cs="Tahoma"/>
          <w:sz w:val="20"/>
          <w:szCs w:val="20"/>
        </w:rPr>
        <w:t>,</w:t>
      </w:r>
      <w:r w:rsidR="00B50AB3" w:rsidRPr="008C19A3">
        <w:rPr>
          <w:rFonts w:ascii="Tahoma" w:hAnsi="Tahoma" w:cs="Tahoma"/>
          <w:sz w:val="20"/>
          <w:szCs w:val="20"/>
        </w:rPr>
        <w:t xml:space="preserve"> má Objednávateľ právo uplatniť si voči Zhotoviteľovi zmluvnú pokutu vo výške </w:t>
      </w:r>
      <w:r w:rsidR="00B50AB3" w:rsidRPr="008C19A3">
        <w:rPr>
          <w:rFonts w:ascii="Tahoma" w:hAnsi="Tahoma"/>
          <w:sz w:val="20"/>
        </w:rPr>
        <w:t>0,5 % z ceny</w:t>
      </w:r>
      <w:r w:rsidR="00B50AB3" w:rsidRPr="008C19A3">
        <w:rPr>
          <w:rFonts w:ascii="Tahoma" w:hAnsi="Tahoma" w:cs="Tahoma"/>
          <w:sz w:val="20"/>
          <w:szCs w:val="20"/>
        </w:rPr>
        <w:t xml:space="preserve"> za Dielo bez DPH za každý, hoci len začatý deň omeškania.</w:t>
      </w:r>
    </w:p>
    <w:p w14:paraId="31234255" w14:textId="45793F88" w:rsidR="00B50AB3" w:rsidRPr="008C19A3" w:rsidRDefault="00B50AB3" w:rsidP="00B50AB3">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A75C1">
        <w:rPr>
          <w:rFonts w:ascii="Tahoma" w:hAnsi="Tahoma" w:cs="Tahoma"/>
          <w:sz w:val="20"/>
          <w:szCs w:val="20"/>
        </w:rPr>
        <w:t>p</w:t>
      </w:r>
      <w:r w:rsidRPr="008C19A3">
        <w:rPr>
          <w:rFonts w:ascii="Tahoma" w:hAnsi="Tahoma" w:cs="Tahoma"/>
          <w:sz w:val="20"/>
          <w:szCs w:val="20"/>
        </w:rPr>
        <w:t>)</w:t>
      </w:r>
      <w:r w:rsidRPr="008C19A3">
        <w:rPr>
          <w:rFonts w:ascii="Tahoma" w:hAnsi="Tahoma" w:cs="Tahoma"/>
          <w:sz w:val="20"/>
          <w:szCs w:val="20"/>
        </w:rPr>
        <w:tab/>
        <w:t xml:space="preserve">Ak je Zhotoviteľ v omeškaní s vykonaním a/alebo dodaním Rozvoja alebo Modifikácie  podľa bodu </w:t>
      </w:r>
      <w:r w:rsidRPr="00A273F6">
        <w:rPr>
          <w:rFonts w:ascii="Tahoma" w:hAnsi="Tahoma" w:cs="Tahoma"/>
          <w:sz w:val="20"/>
          <w:szCs w:val="20"/>
        </w:rPr>
        <w:t xml:space="preserve">10.4 písm. e) </w:t>
      </w:r>
      <w:proofErr w:type="spellStart"/>
      <w:r w:rsidRPr="00A273F6">
        <w:rPr>
          <w:rFonts w:ascii="Tahoma" w:hAnsi="Tahoma" w:cs="Tahoma"/>
          <w:sz w:val="20"/>
          <w:szCs w:val="20"/>
        </w:rPr>
        <w:t>podbod</w:t>
      </w:r>
      <w:proofErr w:type="spellEnd"/>
      <w:r w:rsidRPr="00A273F6">
        <w:rPr>
          <w:rFonts w:ascii="Tahoma" w:hAnsi="Tahoma" w:cs="Tahoma"/>
          <w:sz w:val="20"/>
          <w:szCs w:val="20"/>
        </w:rPr>
        <w:t xml:space="preserve"> (ii),</w:t>
      </w:r>
      <w:r w:rsidRPr="008C19A3">
        <w:rPr>
          <w:rFonts w:ascii="Tahoma" w:hAnsi="Tahoma" w:cs="Tahoma"/>
          <w:sz w:val="20"/>
          <w:szCs w:val="20"/>
        </w:rPr>
        <w:t xml:space="preserve"> má Objednávateľ právo uplatniť si voči Zhotoviteľovi zmluvnú pokutu vo výške </w:t>
      </w:r>
      <w:r w:rsidRPr="008C19A3">
        <w:rPr>
          <w:rFonts w:ascii="Tahoma" w:hAnsi="Tahoma"/>
          <w:sz w:val="20"/>
        </w:rPr>
        <w:t>0,5 % z ceny</w:t>
      </w:r>
      <w:r w:rsidRPr="008C19A3">
        <w:rPr>
          <w:rFonts w:ascii="Tahoma" w:hAnsi="Tahoma" w:cs="Tahoma"/>
          <w:sz w:val="20"/>
          <w:szCs w:val="20"/>
        </w:rPr>
        <w:t xml:space="preserve"> za Dielo bez DPH za každý, hoci len začatý deň omeškania.</w:t>
      </w:r>
    </w:p>
    <w:p w14:paraId="30B86354" w14:textId="57870C1D" w:rsidR="008628D2" w:rsidRPr="008C19A3" w:rsidRDefault="00B50AB3" w:rsidP="008628D2">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954195">
        <w:rPr>
          <w:rFonts w:ascii="Tahoma" w:hAnsi="Tahoma" w:cs="Tahoma"/>
          <w:sz w:val="20"/>
          <w:szCs w:val="20"/>
        </w:rPr>
        <w:t>q</w:t>
      </w:r>
      <w:r w:rsidRPr="008C19A3">
        <w:rPr>
          <w:rFonts w:ascii="Tahoma" w:hAnsi="Tahoma" w:cs="Tahoma"/>
          <w:sz w:val="20"/>
          <w:szCs w:val="20"/>
        </w:rPr>
        <w:t>)</w:t>
      </w:r>
      <w:r w:rsidRPr="008C19A3">
        <w:rPr>
          <w:rFonts w:ascii="Tahoma" w:hAnsi="Tahoma" w:cs="Tahoma"/>
          <w:sz w:val="20"/>
          <w:szCs w:val="20"/>
        </w:rPr>
        <w:tab/>
      </w:r>
      <w:r w:rsidR="00881744" w:rsidRPr="008C19A3">
        <w:rPr>
          <w:rFonts w:ascii="Tahoma" w:hAnsi="Tahoma" w:cs="Tahoma"/>
          <w:sz w:val="20"/>
          <w:szCs w:val="20"/>
        </w:rPr>
        <w:t xml:space="preserve">V prípade, ak </w:t>
      </w:r>
      <w:r w:rsidR="008628D2" w:rsidRPr="008C19A3">
        <w:rPr>
          <w:rFonts w:ascii="Tahoma" w:hAnsi="Tahoma" w:cs="Tahoma"/>
          <w:sz w:val="20"/>
          <w:szCs w:val="20"/>
        </w:rPr>
        <w:t xml:space="preserve">Zhotoviteľ poruší jeho povinnosť (záväzok) súvisiaci s poskytovaním Služieb a pre tento nie je </w:t>
      </w:r>
      <w:r w:rsidR="00955ADC">
        <w:rPr>
          <w:rFonts w:ascii="Tahoma" w:hAnsi="Tahoma" w:cs="Tahoma"/>
          <w:sz w:val="20"/>
          <w:szCs w:val="20"/>
        </w:rPr>
        <w:t xml:space="preserve">vyššie </w:t>
      </w:r>
      <w:r w:rsidR="008628D2" w:rsidRPr="008C19A3">
        <w:rPr>
          <w:rFonts w:ascii="Tahoma" w:hAnsi="Tahoma" w:cs="Tahoma"/>
          <w:sz w:val="20"/>
          <w:szCs w:val="20"/>
        </w:rPr>
        <w:t xml:space="preserve">osobitne dohodnutá zmluvná pokuta, má Objednávateľ právo uplatniť si voči Zhotoviteľovi zmluvnú pokutu vo výške 200 EUR (slovom: dvesto eur) za každé </w:t>
      </w:r>
      <w:r w:rsidR="009747A7" w:rsidRPr="008C19A3">
        <w:rPr>
          <w:rFonts w:ascii="Tahoma" w:hAnsi="Tahoma" w:cs="Tahoma"/>
          <w:sz w:val="20"/>
          <w:szCs w:val="20"/>
        </w:rPr>
        <w:t xml:space="preserve">jednotlivé </w:t>
      </w:r>
      <w:r w:rsidR="008628D2" w:rsidRPr="008C19A3">
        <w:rPr>
          <w:rFonts w:ascii="Tahoma" w:hAnsi="Tahoma" w:cs="Tahoma"/>
          <w:sz w:val="20"/>
          <w:szCs w:val="20"/>
        </w:rPr>
        <w:t xml:space="preserve">zistené porušenie.  </w:t>
      </w:r>
      <w:r w:rsidR="009747A7" w:rsidRPr="008C19A3">
        <w:rPr>
          <w:rFonts w:ascii="Tahoma" w:hAnsi="Tahoma" w:cs="Tahoma"/>
          <w:sz w:val="20"/>
          <w:szCs w:val="20"/>
        </w:rPr>
        <w:t xml:space="preserve"> </w:t>
      </w:r>
    </w:p>
    <w:p w14:paraId="268205AC" w14:textId="2A6C1B7A" w:rsidR="000708FF" w:rsidRPr="008C19A3" w:rsidRDefault="00A1481F" w:rsidP="00050C3D">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Pr="008C19A3">
        <w:rPr>
          <w:rFonts w:ascii="Tahoma" w:hAnsi="Tahoma" w:cs="Tahoma"/>
          <w:sz w:val="20"/>
          <w:szCs w:val="20"/>
        </w:rPr>
        <w:t>.</w:t>
      </w:r>
      <w:r w:rsidR="00617729" w:rsidRPr="008C19A3">
        <w:rPr>
          <w:rFonts w:ascii="Tahoma" w:hAnsi="Tahoma" w:cs="Tahoma"/>
          <w:sz w:val="20"/>
          <w:szCs w:val="20"/>
        </w:rPr>
        <w:t>6</w:t>
      </w:r>
      <w:r w:rsidRPr="008C19A3">
        <w:rPr>
          <w:rFonts w:ascii="Tahoma" w:hAnsi="Tahoma" w:cs="Tahoma"/>
          <w:sz w:val="20"/>
          <w:szCs w:val="20"/>
        </w:rPr>
        <w:tab/>
      </w:r>
      <w:r w:rsidR="000708FF" w:rsidRPr="008C19A3">
        <w:rPr>
          <w:rFonts w:ascii="Tahoma" w:hAnsi="Tahoma" w:cs="Tahoma"/>
          <w:sz w:val="20"/>
          <w:szCs w:val="20"/>
        </w:rPr>
        <w:t xml:space="preserve">Zmluvné strany vyhlasujú, že výšku zmluvných pokút podľa Zmluvy považujú za primeranú </w:t>
      </w:r>
      <w:r w:rsidR="000708FF" w:rsidRPr="008C19A3">
        <w:rPr>
          <w:rFonts w:ascii="Tahoma" w:hAnsi="Tahoma" w:cs="Tahoma"/>
          <w:bCs/>
          <w:sz w:val="20"/>
          <w:szCs w:val="20"/>
        </w:rPr>
        <w:t>voči zabezpečovaným povinnostiam</w:t>
      </w:r>
      <w:r w:rsidR="000708FF" w:rsidRPr="008C19A3">
        <w:rPr>
          <w:rFonts w:ascii="Tahoma" w:hAnsi="Tahoma" w:cs="Tahoma"/>
          <w:sz w:val="20"/>
          <w:szCs w:val="20"/>
        </w:rPr>
        <w:t xml:space="preserve">, pretože pri rokovaniach o dohode o výške zmluvných pokút osobitne prihliadali na hodnotu a význam touto zmluvnou pokutou zabezpečovaných povinností. </w:t>
      </w:r>
    </w:p>
    <w:p w14:paraId="21D68CE7" w14:textId="79642890" w:rsidR="00265895" w:rsidRPr="008C19A3" w:rsidRDefault="00D256EF" w:rsidP="00A1481F">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0708FF" w:rsidRPr="008C19A3">
        <w:rPr>
          <w:rFonts w:ascii="Tahoma" w:hAnsi="Tahoma" w:cs="Tahoma"/>
          <w:sz w:val="20"/>
          <w:szCs w:val="20"/>
        </w:rPr>
        <w:t>.</w:t>
      </w:r>
      <w:r w:rsidR="00D34315" w:rsidRPr="008C19A3">
        <w:rPr>
          <w:rFonts w:ascii="Tahoma" w:hAnsi="Tahoma" w:cs="Tahoma"/>
          <w:sz w:val="20"/>
          <w:szCs w:val="20"/>
        </w:rPr>
        <w:t>7</w:t>
      </w:r>
      <w:r w:rsidR="000708FF" w:rsidRPr="008C19A3">
        <w:rPr>
          <w:rFonts w:ascii="Tahoma" w:hAnsi="Tahoma" w:cs="Tahoma"/>
          <w:sz w:val="20"/>
          <w:szCs w:val="20"/>
        </w:rPr>
        <w:tab/>
      </w:r>
      <w:r w:rsidR="000A5335" w:rsidRPr="008C19A3">
        <w:rPr>
          <w:rFonts w:ascii="Tahoma" w:hAnsi="Tahoma" w:cs="Tahoma"/>
          <w:sz w:val="20"/>
          <w:szCs w:val="20"/>
        </w:rPr>
        <w:t>Zmluvn</w:t>
      </w:r>
      <w:r w:rsidR="003A0ADC" w:rsidRPr="008C19A3">
        <w:rPr>
          <w:rFonts w:ascii="Tahoma" w:hAnsi="Tahoma" w:cs="Tahoma"/>
          <w:sz w:val="20"/>
          <w:szCs w:val="20"/>
        </w:rPr>
        <w:t>é</w:t>
      </w:r>
      <w:r w:rsidR="000A5335" w:rsidRPr="008C19A3">
        <w:rPr>
          <w:rFonts w:ascii="Tahoma" w:hAnsi="Tahoma" w:cs="Tahoma"/>
          <w:sz w:val="20"/>
          <w:szCs w:val="20"/>
        </w:rPr>
        <w:t xml:space="preserve"> pokut</w:t>
      </w:r>
      <w:r w:rsidR="003A0ADC" w:rsidRPr="008C19A3">
        <w:rPr>
          <w:rFonts w:ascii="Tahoma" w:hAnsi="Tahoma" w:cs="Tahoma"/>
          <w:sz w:val="20"/>
          <w:szCs w:val="20"/>
        </w:rPr>
        <w:t>y</w:t>
      </w:r>
      <w:r w:rsidR="000A5335" w:rsidRPr="008C19A3">
        <w:rPr>
          <w:rFonts w:ascii="Tahoma" w:hAnsi="Tahoma" w:cs="Tahoma"/>
          <w:sz w:val="20"/>
          <w:szCs w:val="20"/>
        </w:rPr>
        <w:t xml:space="preserve"> </w:t>
      </w:r>
      <w:r w:rsidR="003A0ADC" w:rsidRPr="008C19A3">
        <w:rPr>
          <w:rFonts w:ascii="Tahoma" w:hAnsi="Tahoma" w:cs="Tahoma"/>
          <w:sz w:val="20"/>
          <w:szCs w:val="20"/>
        </w:rPr>
        <w:t xml:space="preserve">dohodnuté v zmysle tejto Zmluvy </w:t>
      </w:r>
      <w:r w:rsidR="000A5335" w:rsidRPr="008C19A3">
        <w:rPr>
          <w:rFonts w:ascii="Tahoma" w:hAnsi="Tahoma" w:cs="Tahoma"/>
          <w:sz w:val="20"/>
          <w:szCs w:val="20"/>
        </w:rPr>
        <w:t>nepredstavuj</w:t>
      </w:r>
      <w:r w:rsidR="003A0ADC" w:rsidRPr="008C19A3">
        <w:rPr>
          <w:rFonts w:ascii="Tahoma" w:hAnsi="Tahoma" w:cs="Tahoma"/>
          <w:sz w:val="20"/>
          <w:szCs w:val="20"/>
        </w:rPr>
        <w:t>ú</w:t>
      </w:r>
      <w:r w:rsidR="000A5335" w:rsidRPr="008C19A3">
        <w:rPr>
          <w:rFonts w:ascii="Tahoma" w:hAnsi="Tahoma" w:cs="Tahoma"/>
          <w:sz w:val="20"/>
          <w:szCs w:val="20"/>
        </w:rPr>
        <w:t xml:space="preserve"> paušalizovanú náhradu škody za porušenie povinností, ktorých splnenie je zabezpečené nárokom na zaplatenie zmluvnej pokuty. </w:t>
      </w:r>
      <w:r w:rsidR="00265895" w:rsidRPr="008C19A3">
        <w:rPr>
          <w:rFonts w:ascii="Tahoma" w:hAnsi="Tahoma" w:cs="Tahoma"/>
          <w:sz w:val="20"/>
          <w:szCs w:val="20"/>
        </w:rPr>
        <w:t xml:space="preserve">Zmluvná pokuta </w:t>
      </w:r>
      <w:r w:rsidR="003A0ADC" w:rsidRPr="008C19A3">
        <w:rPr>
          <w:rFonts w:ascii="Tahoma" w:hAnsi="Tahoma" w:cs="Tahoma"/>
          <w:sz w:val="20"/>
          <w:szCs w:val="20"/>
        </w:rPr>
        <w:t>po</w:t>
      </w:r>
      <w:r w:rsidR="00703A6F">
        <w:rPr>
          <w:rFonts w:ascii="Tahoma" w:hAnsi="Tahoma" w:cs="Tahoma"/>
          <w:sz w:val="20"/>
          <w:szCs w:val="20"/>
        </w:rPr>
        <w:t>d</w:t>
      </w:r>
      <w:r w:rsidR="003A0ADC" w:rsidRPr="008C19A3">
        <w:rPr>
          <w:rFonts w:ascii="Tahoma" w:hAnsi="Tahoma" w:cs="Tahoma"/>
          <w:sz w:val="20"/>
          <w:szCs w:val="20"/>
        </w:rPr>
        <w:t xml:space="preserve">ľa tejto Zmluvy </w:t>
      </w:r>
      <w:r w:rsidR="00265895" w:rsidRPr="008C19A3">
        <w:rPr>
          <w:rFonts w:ascii="Tahoma" w:hAnsi="Tahoma" w:cs="Tahoma"/>
          <w:sz w:val="20"/>
          <w:szCs w:val="20"/>
        </w:rPr>
        <w:t xml:space="preserve">nie je započítateľná voči nároku </w:t>
      </w:r>
      <w:r w:rsidR="00506AC3" w:rsidRPr="008C19A3">
        <w:rPr>
          <w:rFonts w:ascii="Tahoma" w:hAnsi="Tahoma" w:cs="Tahoma"/>
          <w:sz w:val="20"/>
          <w:szCs w:val="20"/>
        </w:rPr>
        <w:t>Objednávateľa</w:t>
      </w:r>
      <w:r w:rsidR="00265895" w:rsidRPr="008C19A3">
        <w:rPr>
          <w:rFonts w:ascii="Tahoma" w:hAnsi="Tahoma" w:cs="Tahoma"/>
          <w:sz w:val="20"/>
          <w:szCs w:val="20"/>
        </w:rPr>
        <w:t xml:space="preserve"> na náhradu škody, t. j. </w:t>
      </w:r>
      <w:r w:rsidR="00506AC3" w:rsidRPr="008C19A3">
        <w:rPr>
          <w:rFonts w:ascii="Tahoma" w:hAnsi="Tahoma" w:cs="Tahoma"/>
          <w:sz w:val="20"/>
          <w:szCs w:val="20"/>
        </w:rPr>
        <w:t>Objednávateľ</w:t>
      </w:r>
      <w:r w:rsidR="000A5335" w:rsidRPr="008C19A3">
        <w:rPr>
          <w:rFonts w:ascii="Tahoma" w:hAnsi="Tahoma" w:cs="Tahoma"/>
          <w:sz w:val="20"/>
          <w:szCs w:val="20"/>
        </w:rPr>
        <w:t xml:space="preserve"> je oprávnený si uplatňovať nárok na náhradu škody v celom jej rozsahu bez ohľadu na </w:t>
      </w:r>
      <w:r w:rsidR="00265895" w:rsidRPr="008C19A3">
        <w:rPr>
          <w:rFonts w:ascii="Tahoma" w:hAnsi="Tahoma" w:cs="Tahoma"/>
          <w:sz w:val="20"/>
          <w:szCs w:val="20"/>
        </w:rPr>
        <w:t>uplatnenie/úhradu zmluvnej pokuty</w:t>
      </w:r>
      <w:r w:rsidR="000A5335" w:rsidRPr="008C19A3">
        <w:rPr>
          <w:rFonts w:ascii="Tahoma" w:hAnsi="Tahoma" w:cs="Tahoma"/>
          <w:sz w:val="20"/>
          <w:szCs w:val="20"/>
        </w:rPr>
        <w:t>.</w:t>
      </w:r>
    </w:p>
    <w:p w14:paraId="52923C4B" w14:textId="4FBDE2E9" w:rsidR="00265895" w:rsidRPr="008C19A3" w:rsidRDefault="00D256EF" w:rsidP="00050C3D">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456E58" w:rsidRPr="008C19A3">
        <w:rPr>
          <w:rFonts w:ascii="Tahoma" w:hAnsi="Tahoma" w:cs="Tahoma"/>
          <w:sz w:val="20"/>
          <w:szCs w:val="20"/>
        </w:rPr>
        <w:t>.</w:t>
      </w:r>
      <w:r w:rsidR="00D34315" w:rsidRPr="008C19A3">
        <w:rPr>
          <w:rFonts w:ascii="Tahoma" w:hAnsi="Tahoma" w:cs="Tahoma"/>
          <w:sz w:val="20"/>
          <w:szCs w:val="20"/>
        </w:rPr>
        <w:t>8</w:t>
      </w:r>
      <w:r w:rsidR="00456E58" w:rsidRPr="008C19A3">
        <w:rPr>
          <w:rFonts w:ascii="Tahoma" w:hAnsi="Tahoma" w:cs="Tahoma"/>
          <w:sz w:val="20"/>
          <w:szCs w:val="20"/>
        </w:rPr>
        <w:tab/>
      </w:r>
      <w:r w:rsidR="000708FF" w:rsidRPr="008C19A3">
        <w:rPr>
          <w:rFonts w:ascii="Tahoma" w:hAnsi="Tahoma" w:cs="Tahoma"/>
          <w:bCs/>
          <w:sz w:val="20"/>
          <w:szCs w:val="20"/>
        </w:rPr>
        <w:t xml:space="preserve">Zmluvné pokuty podľa Zmluvy budú uplatnené formou penalizačnej faktúry, výzvy, alebo iného dokladu vyhotoveného </w:t>
      </w:r>
      <w:r w:rsidR="00B15773" w:rsidRPr="008C19A3">
        <w:rPr>
          <w:rFonts w:ascii="Tahoma" w:hAnsi="Tahoma" w:cs="Tahoma"/>
          <w:bCs/>
          <w:sz w:val="20"/>
          <w:szCs w:val="20"/>
        </w:rPr>
        <w:t>Objednávateľom</w:t>
      </w:r>
      <w:r w:rsidR="000708FF" w:rsidRPr="008C19A3">
        <w:rPr>
          <w:rFonts w:ascii="Tahoma" w:hAnsi="Tahoma" w:cs="Tahoma"/>
          <w:bCs/>
          <w:sz w:val="20"/>
          <w:szCs w:val="20"/>
        </w:rPr>
        <w:t xml:space="preserve"> a budú splatné v lehote </w:t>
      </w:r>
      <w:r w:rsidR="000708FF" w:rsidRPr="008C19A3">
        <w:rPr>
          <w:rFonts w:ascii="Tahoma" w:hAnsi="Tahoma"/>
          <w:sz w:val="20"/>
        </w:rPr>
        <w:t>1</w:t>
      </w:r>
      <w:r w:rsidR="00AF5BED" w:rsidRPr="008C19A3">
        <w:rPr>
          <w:rFonts w:ascii="Tahoma" w:hAnsi="Tahoma"/>
          <w:sz w:val="20"/>
        </w:rPr>
        <w:t>4</w:t>
      </w:r>
      <w:r w:rsidR="000708FF" w:rsidRPr="008C19A3">
        <w:rPr>
          <w:rFonts w:ascii="Tahoma" w:hAnsi="Tahoma"/>
          <w:sz w:val="20"/>
        </w:rPr>
        <w:t xml:space="preserve"> dní</w:t>
      </w:r>
      <w:r w:rsidR="000708FF" w:rsidRPr="008C19A3">
        <w:rPr>
          <w:rFonts w:ascii="Tahoma" w:hAnsi="Tahoma" w:cs="Tahoma"/>
          <w:bCs/>
          <w:sz w:val="20"/>
          <w:szCs w:val="20"/>
        </w:rPr>
        <w:t xml:space="preserve"> odo dňa </w:t>
      </w:r>
      <w:r w:rsidR="00B50AB3" w:rsidRPr="008C19A3">
        <w:rPr>
          <w:rFonts w:ascii="Tahoma" w:hAnsi="Tahoma" w:cs="Tahoma"/>
          <w:bCs/>
          <w:sz w:val="20"/>
          <w:szCs w:val="20"/>
        </w:rPr>
        <w:t xml:space="preserve">doručenia </w:t>
      </w:r>
      <w:r w:rsidR="003A0ADC" w:rsidRPr="008C19A3">
        <w:rPr>
          <w:rFonts w:ascii="Tahoma" w:hAnsi="Tahoma" w:cs="Tahoma"/>
          <w:bCs/>
          <w:sz w:val="20"/>
          <w:szCs w:val="20"/>
        </w:rPr>
        <w:t>takéhoto dokladu</w:t>
      </w:r>
      <w:r w:rsidR="00B50AB3" w:rsidRPr="008C19A3">
        <w:rPr>
          <w:rFonts w:ascii="Tahoma" w:hAnsi="Tahoma" w:cs="Tahoma"/>
          <w:bCs/>
          <w:sz w:val="20"/>
          <w:szCs w:val="20"/>
        </w:rPr>
        <w:t xml:space="preserve"> Zhotoviteľovi</w:t>
      </w:r>
      <w:r w:rsidR="000708FF" w:rsidRPr="008C19A3">
        <w:rPr>
          <w:rFonts w:ascii="Tahoma" w:hAnsi="Tahoma" w:cs="Tahoma"/>
          <w:bCs/>
          <w:sz w:val="20"/>
          <w:szCs w:val="20"/>
        </w:rPr>
        <w:t>.</w:t>
      </w:r>
    </w:p>
    <w:p w14:paraId="17A52525" w14:textId="42B6E11B" w:rsidR="00ED5DD9" w:rsidRPr="008C19A3" w:rsidRDefault="00D256EF" w:rsidP="00050C3D">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265895" w:rsidRPr="008C19A3">
        <w:rPr>
          <w:rFonts w:ascii="Tahoma" w:hAnsi="Tahoma" w:cs="Tahoma"/>
          <w:sz w:val="20"/>
          <w:szCs w:val="20"/>
        </w:rPr>
        <w:t>.</w:t>
      </w:r>
      <w:r w:rsidR="00D34315" w:rsidRPr="008C19A3">
        <w:rPr>
          <w:rFonts w:ascii="Tahoma" w:hAnsi="Tahoma" w:cs="Tahoma"/>
          <w:sz w:val="20"/>
          <w:szCs w:val="20"/>
        </w:rPr>
        <w:t>9</w:t>
      </w:r>
      <w:r w:rsidR="00265895" w:rsidRPr="008C19A3">
        <w:rPr>
          <w:rFonts w:ascii="Tahoma" w:hAnsi="Tahoma" w:cs="Tahoma"/>
          <w:sz w:val="20"/>
          <w:szCs w:val="20"/>
        </w:rPr>
        <w:tab/>
      </w:r>
      <w:r w:rsidR="00ED5DD9" w:rsidRPr="008C19A3">
        <w:rPr>
          <w:rFonts w:ascii="Tahoma" w:hAnsi="Tahoma" w:cs="Tahoma"/>
          <w:sz w:val="20"/>
          <w:szCs w:val="20"/>
        </w:rPr>
        <w:t xml:space="preserve">Uplatnenie, resp. úhrada zmluvnej pokuty </w:t>
      </w:r>
      <w:r w:rsidR="00DB5BBA" w:rsidRPr="008C19A3">
        <w:rPr>
          <w:rFonts w:ascii="Tahoma" w:hAnsi="Tahoma" w:cs="Tahoma"/>
          <w:sz w:val="20"/>
          <w:szCs w:val="20"/>
        </w:rPr>
        <w:t xml:space="preserve">nemá vplyv na oprávnenie </w:t>
      </w:r>
      <w:r w:rsidR="00B15773" w:rsidRPr="008C19A3">
        <w:rPr>
          <w:rFonts w:ascii="Tahoma" w:hAnsi="Tahoma" w:cs="Tahoma"/>
          <w:sz w:val="20"/>
          <w:szCs w:val="20"/>
        </w:rPr>
        <w:t xml:space="preserve">Objednávateľa </w:t>
      </w:r>
      <w:r w:rsidR="00DB5BBA" w:rsidRPr="008C19A3">
        <w:rPr>
          <w:rFonts w:ascii="Tahoma" w:hAnsi="Tahoma" w:cs="Tahoma"/>
          <w:sz w:val="20"/>
          <w:szCs w:val="20"/>
        </w:rPr>
        <w:t xml:space="preserve">uplatňovať voči </w:t>
      </w:r>
      <w:r w:rsidR="00B15773" w:rsidRPr="008C19A3">
        <w:rPr>
          <w:rFonts w:ascii="Tahoma" w:hAnsi="Tahoma" w:cs="Tahoma"/>
          <w:sz w:val="20"/>
          <w:szCs w:val="20"/>
        </w:rPr>
        <w:t>Zhotoviteľovi</w:t>
      </w:r>
      <w:r w:rsidR="00DB5BBA" w:rsidRPr="008C19A3">
        <w:rPr>
          <w:rFonts w:ascii="Tahoma" w:hAnsi="Tahoma" w:cs="Tahoma"/>
          <w:sz w:val="20"/>
          <w:szCs w:val="20"/>
        </w:rPr>
        <w:t xml:space="preserve"> prípadné úroky z omeškania a nezbavuje </w:t>
      </w:r>
      <w:r w:rsidR="00B15773" w:rsidRPr="008C19A3">
        <w:rPr>
          <w:rFonts w:ascii="Tahoma" w:hAnsi="Tahoma" w:cs="Tahoma"/>
          <w:sz w:val="20"/>
          <w:szCs w:val="20"/>
        </w:rPr>
        <w:t>Zhotoviteľa</w:t>
      </w:r>
      <w:r w:rsidR="00DB5BBA" w:rsidRPr="008C19A3">
        <w:rPr>
          <w:rFonts w:ascii="Tahoma" w:hAnsi="Tahoma" w:cs="Tahoma"/>
          <w:sz w:val="20"/>
          <w:szCs w:val="20"/>
        </w:rPr>
        <w:t xml:space="preserve"> povinnosti plniť záväzky podľa Zmluvy riadne a včas.</w:t>
      </w:r>
    </w:p>
    <w:p w14:paraId="63CD32D0" w14:textId="77777777" w:rsidR="00782F5D" w:rsidRPr="008C19A3" w:rsidRDefault="00782F5D" w:rsidP="00050C3D">
      <w:pPr>
        <w:widowControl/>
        <w:suppressAutoHyphens/>
        <w:autoSpaceDN/>
        <w:ind w:left="709" w:hanging="709"/>
        <w:jc w:val="both"/>
        <w:rPr>
          <w:rFonts w:ascii="Tahoma" w:hAnsi="Tahoma" w:cs="Tahoma"/>
          <w:sz w:val="20"/>
          <w:szCs w:val="20"/>
        </w:rPr>
      </w:pPr>
    </w:p>
    <w:p w14:paraId="597F9C2B" w14:textId="7CE6A830" w:rsidR="008B4184" w:rsidRPr="008C19A3" w:rsidRDefault="00D256EF" w:rsidP="00050C3D">
      <w:pPr>
        <w:pStyle w:val="Nadpis1"/>
        <w:tabs>
          <w:tab w:val="left" w:pos="709"/>
          <w:tab w:val="left" w:pos="3654"/>
        </w:tabs>
        <w:ind w:left="0" w:firstLine="0"/>
        <w:rPr>
          <w:rFonts w:ascii="Tahoma" w:hAnsi="Tahoma" w:cs="Tahoma"/>
          <w:caps/>
          <w:sz w:val="20"/>
          <w:szCs w:val="20"/>
        </w:rPr>
      </w:pPr>
      <w:r w:rsidRPr="008C19A3">
        <w:rPr>
          <w:rFonts w:ascii="Tahoma" w:hAnsi="Tahoma" w:cs="Tahoma"/>
          <w:caps/>
          <w:sz w:val="20"/>
          <w:szCs w:val="20"/>
        </w:rPr>
        <w:t>1</w:t>
      </w:r>
      <w:r w:rsidR="00E6590F" w:rsidRPr="008C19A3">
        <w:rPr>
          <w:rFonts w:ascii="Tahoma" w:hAnsi="Tahoma" w:cs="Tahoma"/>
          <w:caps/>
          <w:sz w:val="20"/>
          <w:szCs w:val="20"/>
        </w:rPr>
        <w:t>9</w:t>
      </w:r>
      <w:r w:rsidR="000A62D6" w:rsidRPr="008C19A3">
        <w:rPr>
          <w:rFonts w:ascii="Tahoma" w:hAnsi="Tahoma" w:cs="Tahoma"/>
          <w:caps/>
          <w:sz w:val="20"/>
          <w:szCs w:val="20"/>
        </w:rPr>
        <w:tab/>
      </w:r>
      <w:r w:rsidR="008B4184" w:rsidRPr="008C19A3">
        <w:rPr>
          <w:rFonts w:ascii="Tahoma" w:hAnsi="Tahoma" w:cs="Tahoma"/>
          <w:caps/>
          <w:sz w:val="20"/>
          <w:szCs w:val="20"/>
        </w:rPr>
        <w:t>Trvanie a zánik zmluvy</w:t>
      </w:r>
    </w:p>
    <w:p w14:paraId="662A6CE0" w14:textId="37CF4268" w:rsidR="00DC4022" w:rsidRPr="008C19A3" w:rsidRDefault="00D256EF"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9</w:t>
      </w:r>
      <w:r w:rsidR="000A62D6" w:rsidRPr="008C19A3">
        <w:rPr>
          <w:rFonts w:ascii="Tahoma" w:hAnsi="Tahoma" w:cs="Tahoma"/>
          <w:b/>
          <w:bCs/>
          <w:sz w:val="20"/>
          <w:szCs w:val="20"/>
        </w:rPr>
        <w:t>.1</w:t>
      </w:r>
      <w:r w:rsidR="000A62D6" w:rsidRPr="008C19A3">
        <w:rPr>
          <w:rFonts w:ascii="Tahoma" w:hAnsi="Tahoma" w:cs="Tahoma"/>
          <w:sz w:val="20"/>
          <w:szCs w:val="20"/>
        </w:rPr>
        <w:tab/>
      </w:r>
      <w:r w:rsidR="000A62D6" w:rsidRPr="008C19A3">
        <w:rPr>
          <w:rFonts w:ascii="Tahoma" w:hAnsi="Tahoma" w:cs="Tahoma"/>
          <w:b/>
          <w:bCs/>
          <w:sz w:val="20"/>
          <w:szCs w:val="20"/>
        </w:rPr>
        <w:t>Platnosť a</w:t>
      </w:r>
      <w:r w:rsidR="00DC4022" w:rsidRPr="008C19A3">
        <w:rPr>
          <w:rFonts w:ascii="Tahoma" w:hAnsi="Tahoma" w:cs="Tahoma"/>
          <w:b/>
          <w:bCs/>
          <w:sz w:val="20"/>
          <w:szCs w:val="20"/>
        </w:rPr>
        <w:t> </w:t>
      </w:r>
      <w:r w:rsidR="000A62D6" w:rsidRPr="008C19A3">
        <w:rPr>
          <w:rFonts w:ascii="Tahoma" w:hAnsi="Tahoma" w:cs="Tahoma"/>
          <w:b/>
          <w:bCs/>
          <w:sz w:val="20"/>
          <w:szCs w:val="20"/>
        </w:rPr>
        <w:t>účinnosť</w:t>
      </w:r>
    </w:p>
    <w:p w14:paraId="43691664" w14:textId="033308BB" w:rsidR="000A62D6" w:rsidRPr="008C19A3" w:rsidRDefault="00A1481F" w:rsidP="00A1481F">
      <w:pPr>
        <w:ind w:left="1134" w:hanging="426"/>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0A62D6" w:rsidRPr="008C19A3">
        <w:rPr>
          <w:rFonts w:ascii="Tahoma" w:hAnsi="Tahoma" w:cs="Tahoma"/>
          <w:sz w:val="20"/>
          <w:szCs w:val="20"/>
        </w:rPr>
        <w:t xml:space="preserve">Zmluva nadobúda platnosť dňom jej podpisu oboma Zmluvnými stranami a účinnosť v deň </w:t>
      </w:r>
      <w:r w:rsidR="000A62D6" w:rsidRPr="008C19A3">
        <w:rPr>
          <w:rFonts w:ascii="Tahoma" w:hAnsi="Tahoma" w:cs="Tahoma"/>
          <w:bCs/>
          <w:sz w:val="20"/>
          <w:szCs w:val="20"/>
        </w:rPr>
        <w:t>nasledujúci po dni jej</w:t>
      </w:r>
      <w:r w:rsidR="004143C1" w:rsidRPr="008C19A3">
        <w:rPr>
          <w:rFonts w:ascii="Tahoma" w:hAnsi="Tahoma" w:cs="Tahoma"/>
          <w:bCs/>
          <w:sz w:val="20"/>
          <w:szCs w:val="20"/>
        </w:rPr>
        <w:t xml:space="preserve"> </w:t>
      </w:r>
      <w:r w:rsidR="000A62D6" w:rsidRPr="008C19A3">
        <w:rPr>
          <w:rFonts w:ascii="Tahoma" w:hAnsi="Tahoma" w:cs="Tahoma"/>
          <w:bCs/>
          <w:sz w:val="20"/>
          <w:szCs w:val="20"/>
        </w:rPr>
        <w:t>zverejnenia</w:t>
      </w:r>
      <w:r w:rsidR="000A62D6" w:rsidRPr="008C19A3">
        <w:rPr>
          <w:rFonts w:ascii="Tahoma" w:hAnsi="Tahoma" w:cs="Tahoma"/>
          <w:sz w:val="20"/>
          <w:szCs w:val="20"/>
        </w:rPr>
        <w:t xml:space="preserve"> v Centrálnom registri zmlúv /www.crz.gov.sk/ v súlade s §</w:t>
      </w:r>
      <w:r w:rsidR="00911882" w:rsidRPr="008C19A3">
        <w:rPr>
          <w:rFonts w:ascii="Tahoma" w:hAnsi="Tahoma" w:cs="Tahoma"/>
          <w:sz w:val="20"/>
          <w:szCs w:val="20"/>
        </w:rPr>
        <w:t> </w:t>
      </w:r>
      <w:r w:rsidR="000A62D6" w:rsidRPr="008C19A3">
        <w:rPr>
          <w:rFonts w:ascii="Tahoma" w:hAnsi="Tahoma" w:cs="Tahoma"/>
          <w:sz w:val="20"/>
          <w:szCs w:val="20"/>
        </w:rPr>
        <w:t>47a Občianskeho zákonníka v spojení s § 5a Zákona o slobode informácií.</w:t>
      </w:r>
    </w:p>
    <w:p w14:paraId="234D3FDE" w14:textId="73CF29E5" w:rsidR="00A1481F" w:rsidRPr="008C19A3" w:rsidRDefault="00A1481F" w:rsidP="00A1481F">
      <w:pPr>
        <w:ind w:left="1134" w:hanging="426"/>
        <w:jc w:val="both"/>
        <w:rPr>
          <w:rFonts w:ascii="Tahoma" w:hAnsi="Tahoma" w:cs="Tahoma"/>
          <w:sz w:val="20"/>
          <w:szCs w:val="20"/>
        </w:rPr>
      </w:pPr>
      <w:r w:rsidRPr="008C19A3">
        <w:rPr>
          <w:rFonts w:ascii="Tahoma" w:hAnsi="Tahoma" w:cs="Tahoma"/>
          <w:sz w:val="20"/>
          <w:szCs w:val="20"/>
        </w:rPr>
        <w:t>(</w:t>
      </w:r>
      <w:r w:rsidR="00B478EB" w:rsidRPr="008C19A3">
        <w:rPr>
          <w:rFonts w:ascii="Tahoma" w:hAnsi="Tahoma" w:cs="Tahoma"/>
          <w:sz w:val="20"/>
          <w:szCs w:val="20"/>
        </w:rPr>
        <w:t>b</w:t>
      </w:r>
      <w:r w:rsidRPr="008C19A3">
        <w:rPr>
          <w:rFonts w:ascii="Tahoma" w:hAnsi="Tahoma" w:cs="Tahoma"/>
          <w:sz w:val="20"/>
          <w:szCs w:val="20"/>
        </w:rPr>
        <w:t>)</w:t>
      </w:r>
      <w:r w:rsidRPr="008C19A3">
        <w:rPr>
          <w:rFonts w:ascii="Tahoma" w:hAnsi="Tahoma" w:cs="Tahoma"/>
          <w:sz w:val="20"/>
          <w:szCs w:val="20"/>
        </w:rPr>
        <w:tab/>
        <w:t xml:space="preserve">Zmluva </w:t>
      </w:r>
      <w:r w:rsidR="008D13B0" w:rsidRPr="008C19A3">
        <w:rPr>
          <w:rFonts w:ascii="Tahoma" w:hAnsi="Tahoma" w:cs="Tahoma"/>
          <w:sz w:val="20"/>
          <w:szCs w:val="20"/>
        </w:rPr>
        <w:t xml:space="preserve">sa uzatvára na dobu určitú a </w:t>
      </w:r>
      <w:r w:rsidRPr="008C19A3">
        <w:rPr>
          <w:rFonts w:ascii="Tahoma" w:hAnsi="Tahoma" w:cs="Tahoma"/>
          <w:sz w:val="20"/>
          <w:szCs w:val="20"/>
        </w:rPr>
        <w:t xml:space="preserve">zanikne </w:t>
      </w:r>
      <w:r w:rsidR="00F823DC">
        <w:rPr>
          <w:rFonts w:ascii="Tahoma" w:hAnsi="Tahoma" w:cs="Tahoma"/>
          <w:sz w:val="20"/>
          <w:szCs w:val="20"/>
        </w:rPr>
        <w:t xml:space="preserve">posledným </w:t>
      </w:r>
      <w:r w:rsidRPr="008C19A3">
        <w:rPr>
          <w:rFonts w:ascii="Tahoma" w:hAnsi="Tahoma" w:cs="Tahoma"/>
          <w:sz w:val="20"/>
          <w:szCs w:val="20"/>
        </w:rPr>
        <w:t>dňom</w:t>
      </w:r>
      <w:r w:rsidR="00B478EB" w:rsidRPr="008C19A3">
        <w:rPr>
          <w:rFonts w:ascii="Tahoma" w:hAnsi="Tahoma" w:cs="Tahoma"/>
          <w:sz w:val="20"/>
          <w:szCs w:val="20"/>
        </w:rPr>
        <w:t xml:space="preserve"> </w:t>
      </w:r>
      <w:r w:rsidR="006F5374">
        <w:rPr>
          <w:rFonts w:ascii="Tahoma" w:hAnsi="Tahoma" w:cs="Tahoma"/>
          <w:sz w:val="20"/>
          <w:szCs w:val="20"/>
        </w:rPr>
        <w:t>D</w:t>
      </w:r>
      <w:r w:rsidRPr="008C19A3">
        <w:rPr>
          <w:rFonts w:ascii="Tahoma" w:hAnsi="Tahoma" w:cs="Tahoma"/>
          <w:sz w:val="20"/>
          <w:szCs w:val="20"/>
        </w:rPr>
        <w:t>ob</w:t>
      </w:r>
      <w:r w:rsidR="00F823DC">
        <w:rPr>
          <w:rFonts w:ascii="Tahoma" w:hAnsi="Tahoma" w:cs="Tahoma"/>
          <w:sz w:val="20"/>
          <w:szCs w:val="20"/>
        </w:rPr>
        <w:t>y</w:t>
      </w:r>
      <w:r w:rsidRPr="008C19A3">
        <w:rPr>
          <w:rFonts w:ascii="Tahoma" w:hAnsi="Tahoma" w:cs="Tahoma"/>
          <w:sz w:val="20"/>
          <w:szCs w:val="20"/>
        </w:rPr>
        <w:t xml:space="preserve"> poskytovania Služieb</w:t>
      </w:r>
      <w:r w:rsidR="008D13B0" w:rsidRPr="008C19A3">
        <w:rPr>
          <w:rFonts w:ascii="Tahoma" w:hAnsi="Tahoma" w:cs="Tahoma"/>
          <w:sz w:val="20"/>
          <w:szCs w:val="20"/>
        </w:rPr>
        <w:t>.</w:t>
      </w:r>
    </w:p>
    <w:p w14:paraId="05AF8CA3" w14:textId="40A147D9" w:rsidR="000D6CF9" w:rsidRPr="008C19A3" w:rsidRDefault="00D256EF" w:rsidP="00050C3D">
      <w:pPr>
        <w:widowControl/>
        <w:autoSpaceDE/>
        <w:autoSpaceDN/>
        <w:ind w:left="709" w:hanging="709"/>
        <w:contextualSpacing/>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9</w:t>
      </w:r>
      <w:r w:rsidR="000A62D6" w:rsidRPr="008C19A3">
        <w:rPr>
          <w:rFonts w:ascii="Tahoma" w:hAnsi="Tahoma" w:cs="Tahoma"/>
          <w:b/>
          <w:bCs/>
          <w:sz w:val="20"/>
          <w:szCs w:val="20"/>
        </w:rPr>
        <w:t>.2</w:t>
      </w:r>
      <w:r w:rsidR="000A62D6" w:rsidRPr="008C19A3">
        <w:rPr>
          <w:rFonts w:ascii="Tahoma" w:hAnsi="Tahoma" w:cs="Tahoma"/>
          <w:b/>
          <w:bCs/>
          <w:sz w:val="20"/>
          <w:szCs w:val="20"/>
        </w:rPr>
        <w:tab/>
      </w:r>
      <w:r w:rsidR="00E67813" w:rsidRPr="008C19A3">
        <w:rPr>
          <w:rFonts w:ascii="Tahoma" w:hAnsi="Tahoma" w:cs="Tahoma"/>
          <w:b/>
          <w:bCs/>
          <w:sz w:val="20"/>
          <w:szCs w:val="20"/>
        </w:rPr>
        <w:t>Ukončenie</w:t>
      </w:r>
      <w:r w:rsidR="000D6CF9" w:rsidRPr="008C19A3">
        <w:rPr>
          <w:rFonts w:ascii="Tahoma" w:hAnsi="Tahoma" w:cs="Tahoma"/>
          <w:b/>
          <w:bCs/>
          <w:sz w:val="20"/>
          <w:szCs w:val="20"/>
        </w:rPr>
        <w:t xml:space="preserve"> Z</w:t>
      </w:r>
      <w:r w:rsidR="008B4184" w:rsidRPr="008C19A3">
        <w:rPr>
          <w:rFonts w:ascii="Tahoma" w:hAnsi="Tahoma" w:cs="Tahoma"/>
          <w:b/>
          <w:bCs/>
          <w:sz w:val="20"/>
          <w:szCs w:val="20"/>
        </w:rPr>
        <w:t>mluv</w:t>
      </w:r>
      <w:r w:rsidR="000D6CF9" w:rsidRPr="008C19A3">
        <w:rPr>
          <w:rFonts w:ascii="Tahoma" w:hAnsi="Tahoma" w:cs="Tahoma"/>
          <w:b/>
          <w:bCs/>
          <w:sz w:val="20"/>
          <w:szCs w:val="20"/>
        </w:rPr>
        <w:t>y</w:t>
      </w:r>
    </w:p>
    <w:p w14:paraId="2E8CA669" w14:textId="4B72B4E3" w:rsidR="000D6CF9" w:rsidRPr="008C19A3" w:rsidRDefault="000D6CF9" w:rsidP="00807297">
      <w:pPr>
        <w:tabs>
          <w:tab w:val="left" w:pos="709"/>
        </w:tabs>
        <w:ind w:left="709"/>
        <w:jc w:val="both"/>
        <w:rPr>
          <w:rFonts w:ascii="Tahoma" w:hAnsi="Tahoma" w:cs="Tahoma"/>
          <w:sz w:val="20"/>
          <w:szCs w:val="20"/>
        </w:rPr>
      </w:pPr>
      <w:r w:rsidRPr="008C19A3">
        <w:rPr>
          <w:rFonts w:ascii="Tahoma" w:hAnsi="Tahoma" w:cs="Tahoma"/>
          <w:sz w:val="20"/>
          <w:szCs w:val="20"/>
        </w:rPr>
        <w:t>Zmluv</w:t>
      </w:r>
      <w:r w:rsidR="00B15773" w:rsidRPr="008C19A3">
        <w:rPr>
          <w:rFonts w:ascii="Tahoma" w:hAnsi="Tahoma" w:cs="Tahoma"/>
          <w:sz w:val="20"/>
          <w:szCs w:val="20"/>
        </w:rPr>
        <w:t>u môžu Zmluvné strany ukončiť</w:t>
      </w:r>
      <w:r w:rsidR="00F823DC">
        <w:rPr>
          <w:rFonts w:ascii="Tahoma" w:hAnsi="Tahoma" w:cs="Tahoma"/>
          <w:sz w:val="20"/>
          <w:szCs w:val="20"/>
        </w:rPr>
        <w:t xml:space="preserve"> pred uplynutím Doby poskytovania Služieb</w:t>
      </w:r>
      <w:r w:rsidRPr="008C19A3">
        <w:rPr>
          <w:rFonts w:ascii="Tahoma" w:hAnsi="Tahoma" w:cs="Tahoma"/>
          <w:sz w:val="20"/>
          <w:szCs w:val="20"/>
        </w:rPr>
        <w:t>:</w:t>
      </w:r>
    </w:p>
    <w:p w14:paraId="64D8D42C" w14:textId="5269C1A1" w:rsidR="000D6CF9" w:rsidRPr="008C19A3" w:rsidRDefault="000D6CF9" w:rsidP="008932BE">
      <w:pPr>
        <w:pStyle w:val="Odsekzoznamu"/>
        <w:numPr>
          <w:ilvl w:val="0"/>
          <w:numId w:val="1"/>
        </w:numPr>
        <w:tabs>
          <w:tab w:val="left" w:pos="1134"/>
        </w:tabs>
        <w:ind w:hanging="425"/>
        <w:rPr>
          <w:rFonts w:ascii="Tahoma" w:hAnsi="Tahoma" w:cs="Tahoma"/>
          <w:sz w:val="20"/>
          <w:szCs w:val="20"/>
        </w:rPr>
      </w:pPr>
      <w:bookmarkStart w:id="18" w:name="_Toc248119118"/>
      <w:bookmarkStart w:id="19" w:name="_Toc248145703"/>
      <w:r w:rsidRPr="008C19A3">
        <w:rPr>
          <w:rFonts w:ascii="Tahoma" w:hAnsi="Tahoma" w:cs="Tahoma"/>
          <w:sz w:val="20"/>
          <w:szCs w:val="20"/>
        </w:rPr>
        <w:t>písomnou dohodou Zmluvných strán v deň v nej uvedený;</w:t>
      </w:r>
      <w:bookmarkEnd w:id="18"/>
      <w:bookmarkEnd w:id="19"/>
      <w:r w:rsidRPr="008C19A3">
        <w:rPr>
          <w:rFonts w:ascii="Tahoma" w:hAnsi="Tahoma" w:cs="Tahoma"/>
          <w:sz w:val="20"/>
          <w:szCs w:val="20"/>
        </w:rPr>
        <w:t xml:space="preserve"> </w:t>
      </w:r>
    </w:p>
    <w:p w14:paraId="4F9AA565" w14:textId="7EB5C7C2" w:rsidR="00BC420C" w:rsidRPr="00FE7F20" w:rsidRDefault="000D6CF9" w:rsidP="008932BE">
      <w:pPr>
        <w:pStyle w:val="Odsekzoznamu"/>
        <w:numPr>
          <w:ilvl w:val="0"/>
          <w:numId w:val="1"/>
        </w:numPr>
        <w:tabs>
          <w:tab w:val="left" w:pos="1134"/>
        </w:tabs>
        <w:ind w:hanging="425"/>
        <w:rPr>
          <w:rFonts w:ascii="Tahoma" w:hAnsi="Tahoma" w:cs="Tahoma"/>
          <w:sz w:val="20"/>
          <w:szCs w:val="20"/>
        </w:rPr>
      </w:pPr>
      <w:bookmarkStart w:id="20" w:name="_Toc248119121"/>
      <w:bookmarkStart w:id="21" w:name="_Toc248145706"/>
      <w:r w:rsidRPr="008C19A3">
        <w:rPr>
          <w:rFonts w:ascii="Tahoma" w:hAnsi="Tahoma" w:cs="Tahoma"/>
          <w:sz w:val="20"/>
          <w:szCs w:val="20"/>
        </w:rPr>
        <w:t xml:space="preserve">nadobudnutím účinnosti písomného odstúpenia od Zmluvy v súlade s bodom </w:t>
      </w:r>
      <w:r w:rsidR="00B0718F" w:rsidRPr="00A273F6">
        <w:rPr>
          <w:rFonts w:ascii="Tahoma" w:hAnsi="Tahoma" w:cs="Tahoma"/>
          <w:sz w:val="20"/>
          <w:szCs w:val="20"/>
        </w:rPr>
        <w:t>19</w:t>
      </w:r>
      <w:r w:rsidRPr="00A273F6">
        <w:rPr>
          <w:rFonts w:ascii="Tahoma" w:hAnsi="Tahoma" w:cs="Tahoma"/>
          <w:sz w:val="20"/>
          <w:szCs w:val="20"/>
        </w:rPr>
        <w:t>.3</w:t>
      </w:r>
      <w:bookmarkEnd w:id="20"/>
      <w:bookmarkEnd w:id="21"/>
      <w:r w:rsidR="00BC420C" w:rsidRPr="00A273F6">
        <w:rPr>
          <w:rFonts w:ascii="Tahoma" w:hAnsi="Tahoma" w:cs="Tahoma"/>
          <w:sz w:val="20"/>
          <w:szCs w:val="20"/>
        </w:rPr>
        <w:t>;</w:t>
      </w:r>
    </w:p>
    <w:p w14:paraId="456B52CE" w14:textId="4C0DF380" w:rsidR="000D6CF9" w:rsidRPr="00FE7F20" w:rsidRDefault="00F16509" w:rsidP="008932BE">
      <w:pPr>
        <w:pStyle w:val="Odsekzoznamu"/>
        <w:numPr>
          <w:ilvl w:val="0"/>
          <w:numId w:val="1"/>
        </w:numPr>
        <w:tabs>
          <w:tab w:val="left" w:pos="1134"/>
        </w:tabs>
        <w:ind w:hanging="425"/>
        <w:rPr>
          <w:rFonts w:ascii="Tahoma" w:hAnsi="Tahoma" w:cs="Tahoma"/>
          <w:sz w:val="20"/>
          <w:szCs w:val="20"/>
        </w:rPr>
      </w:pPr>
      <w:r w:rsidRPr="00FE7F20">
        <w:rPr>
          <w:rFonts w:ascii="Tahoma" w:hAnsi="Tahoma" w:cs="Tahoma"/>
          <w:sz w:val="20"/>
          <w:szCs w:val="20"/>
        </w:rPr>
        <w:lastRenderedPageBreak/>
        <w:t xml:space="preserve">vypovedaním Zmluvy </w:t>
      </w:r>
      <w:r w:rsidR="00BC420C" w:rsidRPr="00FE7F20">
        <w:rPr>
          <w:rFonts w:ascii="Tahoma" w:hAnsi="Tahoma" w:cs="Tahoma"/>
          <w:sz w:val="20"/>
          <w:szCs w:val="20"/>
        </w:rPr>
        <w:t xml:space="preserve">zo strany Objednávateľa podľa </w:t>
      </w:r>
      <w:r w:rsidR="00BC420C" w:rsidRPr="00A273F6">
        <w:rPr>
          <w:rFonts w:ascii="Tahoma" w:hAnsi="Tahoma" w:cs="Tahoma"/>
          <w:sz w:val="20"/>
          <w:szCs w:val="20"/>
        </w:rPr>
        <w:t>bodu 19.6</w:t>
      </w:r>
      <w:r w:rsidR="000D6CF9" w:rsidRPr="00A273F6">
        <w:rPr>
          <w:rFonts w:ascii="Tahoma" w:hAnsi="Tahoma" w:cs="Tahoma"/>
          <w:sz w:val="20"/>
          <w:szCs w:val="20"/>
        </w:rPr>
        <w:t>.</w:t>
      </w:r>
    </w:p>
    <w:p w14:paraId="6F2D6D40" w14:textId="56BFD4CD" w:rsidR="000A62D6" w:rsidRPr="008C19A3" w:rsidRDefault="00E1712A" w:rsidP="00050C3D">
      <w:pPr>
        <w:widowControl/>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9</w:t>
      </w:r>
      <w:r w:rsidR="000A62D6" w:rsidRPr="008C19A3">
        <w:rPr>
          <w:rFonts w:ascii="Tahoma" w:hAnsi="Tahoma" w:cs="Tahoma"/>
          <w:b/>
          <w:bCs/>
          <w:sz w:val="20"/>
          <w:szCs w:val="20"/>
        </w:rPr>
        <w:t>.3</w:t>
      </w:r>
      <w:r w:rsidR="000A62D6" w:rsidRPr="008C19A3">
        <w:tab/>
      </w:r>
      <w:r w:rsidR="000A62D6" w:rsidRPr="008C19A3">
        <w:rPr>
          <w:rFonts w:ascii="Tahoma" w:hAnsi="Tahoma" w:cs="Tahoma"/>
          <w:b/>
          <w:bCs/>
          <w:sz w:val="20"/>
          <w:szCs w:val="20"/>
        </w:rPr>
        <w:t xml:space="preserve">Odstúpenie od </w:t>
      </w:r>
      <w:r w:rsidR="000A00D5" w:rsidRPr="008C19A3">
        <w:rPr>
          <w:rFonts w:ascii="Tahoma" w:hAnsi="Tahoma" w:cs="Tahoma"/>
          <w:b/>
          <w:bCs/>
          <w:sz w:val="20"/>
          <w:szCs w:val="20"/>
        </w:rPr>
        <w:t>Z</w:t>
      </w:r>
      <w:r w:rsidR="000A62D6" w:rsidRPr="008C19A3">
        <w:rPr>
          <w:rFonts w:ascii="Tahoma" w:hAnsi="Tahoma" w:cs="Tahoma"/>
          <w:b/>
          <w:bCs/>
          <w:sz w:val="20"/>
          <w:szCs w:val="20"/>
        </w:rPr>
        <w:t>mluvy</w:t>
      </w:r>
    </w:p>
    <w:p w14:paraId="1FDEE5EC" w14:textId="67F29470" w:rsidR="00AF4C72"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AF4C72" w:rsidRPr="008C19A3">
        <w:rPr>
          <w:rFonts w:ascii="Tahoma" w:hAnsi="Tahoma" w:cs="Tahoma"/>
          <w:sz w:val="20"/>
          <w:szCs w:val="20"/>
        </w:rPr>
        <w:t xml:space="preserve">Objednávateľ môže odstúpiť od Zmluvy v prípade, ak je Zhotoviteľ v omeškaní s vykonaním </w:t>
      </w:r>
      <w:r w:rsidR="007C1B7A" w:rsidRPr="008C19A3">
        <w:rPr>
          <w:rFonts w:ascii="Tahoma" w:hAnsi="Tahoma" w:cs="Tahoma"/>
          <w:sz w:val="20"/>
          <w:szCs w:val="20"/>
        </w:rPr>
        <w:t xml:space="preserve">a odovzdaním ktorejkoľvek časti </w:t>
      </w:r>
      <w:r w:rsidR="00AF4C72" w:rsidRPr="008C19A3">
        <w:rPr>
          <w:rFonts w:ascii="Tahoma" w:hAnsi="Tahoma" w:cs="Tahoma"/>
          <w:sz w:val="20"/>
          <w:szCs w:val="20"/>
        </w:rPr>
        <w:t>Diela</w:t>
      </w:r>
      <w:r w:rsidR="00CA3547" w:rsidRPr="008C19A3">
        <w:rPr>
          <w:rFonts w:ascii="Tahoma" w:hAnsi="Tahoma" w:cs="Tahoma"/>
          <w:sz w:val="20"/>
          <w:szCs w:val="20"/>
        </w:rPr>
        <w:t xml:space="preserve"> </w:t>
      </w:r>
      <w:r w:rsidR="00C74E34" w:rsidRPr="008C19A3">
        <w:rPr>
          <w:rFonts w:ascii="Tahoma" w:hAnsi="Tahoma" w:cs="Tahoma"/>
          <w:sz w:val="20"/>
          <w:szCs w:val="20"/>
        </w:rPr>
        <w:t xml:space="preserve">v Termíne </w:t>
      </w:r>
      <w:r w:rsidR="00FF349A" w:rsidRPr="008C19A3">
        <w:rPr>
          <w:rFonts w:ascii="Tahoma" w:hAnsi="Tahoma" w:cs="Tahoma"/>
          <w:sz w:val="20"/>
          <w:szCs w:val="20"/>
        </w:rPr>
        <w:t xml:space="preserve">alebo </w:t>
      </w:r>
      <w:r w:rsidR="00934B6B">
        <w:rPr>
          <w:rFonts w:ascii="Tahoma" w:hAnsi="Tahoma" w:cs="Tahoma"/>
          <w:sz w:val="20"/>
          <w:szCs w:val="20"/>
        </w:rPr>
        <w:t xml:space="preserve">v omeškaní </w:t>
      </w:r>
      <w:r w:rsidR="00C74E34" w:rsidRPr="008C19A3">
        <w:rPr>
          <w:rFonts w:ascii="Tahoma" w:hAnsi="Tahoma" w:cs="Tahoma"/>
          <w:sz w:val="20"/>
          <w:szCs w:val="20"/>
        </w:rPr>
        <w:t xml:space="preserve">s </w:t>
      </w:r>
      <w:r w:rsidR="00FF349A" w:rsidRPr="008C19A3">
        <w:rPr>
          <w:rFonts w:ascii="Tahoma" w:hAnsi="Tahoma" w:cs="Tahoma"/>
          <w:sz w:val="20"/>
          <w:szCs w:val="20"/>
        </w:rPr>
        <w:t xml:space="preserve">poskytnutím Služby </w:t>
      </w:r>
      <w:r w:rsidR="00CA3547" w:rsidRPr="008C19A3">
        <w:rPr>
          <w:rFonts w:ascii="Tahoma" w:hAnsi="Tahoma" w:cs="Tahoma"/>
          <w:sz w:val="20"/>
          <w:szCs w:val="20"/>
        </w:rPr>
        <w:t xml:space="preserve">o viac než </w:t>
      </w:r>
      <w:r w:rsidR="00CA3547" w:rsidRPr="008C19A3">
        <w:rPr>
          <w:rFonts w:ascii="Tahoma" w:hAnsi="Tahoma"/>
          <w:sz w:val="20"/>
        </w:rPr>
        <w:t>30 dní</w:t>
      </w:r>
      <w:r w:rsidR="00B76E46" w:rsidRPr="008C19A3">
        <w:rPr>
          <w:rFonts w:ascii="Tahoma" w:hAnsi="Tahoma"/>
          <w:sz w:val="20"/>
        </w:rPr>
        <w:t>.</w:t>
      </w:r>
      <w:r w:rsidR="008475F1" w:rsidRPr="008C19A3">
        <w:rPr>
          <w:rFonts w:ascii="Tahoma" w:hAnsi="Tahoma" w:cs="Tahoma"/>
          <w:sz w:val="20"/>
          <w:szCs w:val="20"/>
        </w:rPr>
        <w:t xml:space="preserve"> </w:t>
      </w:r>
      <w:r w:rsidR="00AF4C72" w:rsidRPr="008C19A3">
        <w:rPr>
          <w:rFonts w:ascii="Tahoma" w:hAnsi="Tahoma" w:cs="Tahoma"/>
          <w:sz w:val="20"/>
          <w:szCs w:val="20"/>
        </w:rPr>
        <w:t xml:space="preserve">Takéto omeškanie sa považuje za podstatné porušenie Zmluvy a zakladá Objednávateľovi právo </w:t>
      </w:r>
      <w:r w:rsidR="00BE5DB3" w:rsidRPr="008C19A3">
        <w:rPr>
          <w:rFonts w:ascii="Tahoma" w:hAnsi="Tahoma" w:cs="Tahoma"/>
          <w:sz w:val="20"/>
          <w:szCs w:val="20"/>
        </w:rPr>
        <w:t xml:space="preserve">na </w:t>
      </w:r>
      <w:r w:rsidR="00AF4C72" w:rsidRPr="008C19A3">
        <w:rPr>
          <w:rFonts w:ascii="Tahoma" w:hAnsi="Tahoma" w:cs="Tahoma"/>
          <w:sz w:val="20"/>
          <w:szCs w:val="20"/>
        </w:rPr>
        <w:t>odstúp</w:t>
      </w:r>
      <w:r w:rsidR="00BE5DB3" w:rsidRPr="008C19A3">
        <w:rPr>
          <w:rFonts w:ascii="Tahoma" w:hAnsi="Tahoma" w:cs="Tahoma"/>
          <w:sz w:val="20"/>
          <w:szCs w:val="20"/>
        </w:rPr>
        <w:t>enie</w:t>
      </w:r>
      <w:r w:rsidR="00AF4C72" w:rsidRPr="008C19A3">
        <w:rPr>
          <w:rFonts w:ascii="Tahoma" w:hAnsi="Tahoma" w:cs="Tahoma"/>
          <w:sz w:val="20"/>
          <w:szCs w:val="20"/>
        </w:rPr>
        <w:t xml:space="preserve"> od Zmluvy bez nutnosti poskytnúť Zhotoviteľovi dodatočnú lehotu na plnenie.</w:t>
      </w:r>
    </w:p>
    <w:p w14:paraId="348A5D1A" w14:textId="48135F31" w:rsidR="009747A7" w:rsidRPr="008C19A3" w:rsidRDefault="00AF4C72" w:rsidP="009747A7">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B50AB3" w:rsidRPr="008C19A3">
        <w:rPr>
          <w:rFonts w:ascii="Tahoma" w:hAnsi="Tahoma" w:cs="Tahoma"/>
          <w:sz w:val="20"/>
          <w:szCs w:val="20"/>
        </w:rPr>
        <w:t>Objednávateľ môže odstúpiť od Zmluvy v prípade, ak Zhotoviteľ poruší ktorúkoľvek povinnosť uloženú mu v </w:t>
      </w:r>
      <w:r w:rsidR="00B50AB3" w:rsidRPr="00A273F6">
        <w:rPr>
          <w:rFonts w:ascii="Tahoma" w:hAnsi="Tahoma" w:cs="Tahoma"/>
          <w:sz w:val="20"/>
          <w:szCs w:val="20"/>
        </w:rPr>
        <w:t>bode 5</w:t>
      </w:r>
      <w:r w:rsidR="00B50AB3" w:rsidRPr="00FE7F20">
        <w:rPr>
          <w:rFonts w:ascii="Tahoma" w:hAnsi="Tahoma" w:cs="Tahoma"/>
          <w:sz w:val="20"/>
          <w:szCs w:val="20"/>
        </w:rPr>
        <w:t xml:space="preserve"> počas Vykonávania Diela alebo ktorúkoľvek povinnos</w:t>
      </w:r>
      <w:r w:rsidR="00BC7AE8" w:rsidRPr="00FE7F20">
        <w:rPr>
          <w:rFonts w:ascii="Tahoma" w:hAnsi="Tahoma" w:cs="Tahoma"/>
          <w:sz w:val="20"/>
          <w:szCs w:val="20"/>
        </w:rPr>
        <w:t>ť</w:t>
      </w:r>
      <w:r w:rsidR="00B50AB3" w:rsidRPr="00FE7F20">
        <w:rPr>
          <w:rFonts w:ascii="Tahoma" w:hAnsi="Tahoma" w:cs="Tahoma"/>
          <w:sz w:val="20"/>
          <w:szCs w:val="20"/>
        </w:rPr>
        <w:t xml:space="preserve"> týkajúcu sa poskytovania Služieb</w:t>
      </w:r>
      <w:r w:rsidR="009747A7" w:rsidRPr="00FE7F20">
        <w:rPr>
          <w:rFonts w:ascii="Tahoma" w:hAnsi="Tahoma" w:cs="Tahoma"/>
          <w:sz w:val="20"/>
          <w:szCs w:val="20"/>
        </w:rPr>
        <w:t xml:space="preserve"> podľa </w:t>
      </w:r>
      <w:r w:rsidR="009747A7" w:rsidRPr="00A273F6">
        <w:rPr>
          <w:rFonts w:ascii="Tahoma" w:hAnsi="Tahoma" w:cs="Tahoma"/>
          <w:sz w:val="20"/>
          <w:szCs w:val="20"/>
        </w:rPr>
        <w:t>bodu 10.1</w:t>
      </w:r>
      <w:r w:rsidR="009747A7" w:rsidRPr="00FE7F20">
        <w:rPr>
          <w:rFonts w:ascii="Tahoma" w:hAnsi="Tahoma" w:cs="Tahoma"/>
          <w:sz w:val="20"/>
          <w:szCs w:val="20"/>
        </w:rPr>
        <w:t>.</w:t>
      </w:r>
      <w:r w:rsidR="009747A7" w:rsidRPr="008C19A3">
        <w:rPr>
          <w:rFonts w:ascii="Tahoma" w:hAnsi="Tahoma" w:cs="Tahoma"/>
          <w:sz w:val="20"/>
          <w:szCs w:val="20"/>
        </w:rPr>
        <w:t xml:space="preserve"> Porušenie každej z týchto povinností sa považuje za podstatné porušenie Zmluvy a zakladá Objednávateľovi právo na odstúpenie od Zmluvy bez nutnosti poskytnúť Zhotoviteľovi dodatočnú lehotu na plnenie.</w:t>
      </w:r>
    </w:p>
    <w:p w14:paraId="7CE1169F" w14:textId="03C37BED" w:rsidR="008B4184" w:rsidRPr="008C19A3" w:rsidRDefault="00B50AB3"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91768A" w:rsidRPr="008C19A3">
        <w:rPr>
          <w:rFonts w:ascii="Tahoma" w:hAnsi="Tahoma" w:cs="Tahoma"/>
          <w:sz w:val="20"/>
          <w:szCs w:val="20"/>
        </w:rPr>
        <w:t>Objednávateľ</w:t>
      </w:r>
      <w:r w:rsidR="008B4184" w:rsidRPr="008C19A3">
        <w:rPr>
          <w:rFonts w:ascii="Tahoma" w:hAnsi="Tahoma" w:cs="Tahoma"/>
          <w:sz w:val="20"/>
          <w:szCs w:val="20"/>
        </w:rPr>
        <w:t xml:space="preserve"> môže odstúpiť od </w:t>
      </w:r>
      <w:r w:rsidR="00860AF1" w:rsidRPr="008C19A3">
        <w:rPr>
          <w:rFonts w:ascii="Tahoma" w:hAnsi="Tahoma" w:cs="Tahoma"/>
          <w:sz w:val="20"/>
          <w:szCs w:val="20"/>
        </w:rPr>
        <w:t>Z</w:t>
      </w:r>
      <w:r w:rsidR="008B4184" w:rsidRPr="008C19A3">
        <w:rPr>
          <w:rFonts w:ascii="Tahoma" w:hAnsi="Tahoma" w:cs="Tahoma"/>
          <w:sz w:val="20"/>
          <w:szCs w:val="20"/>
        </w:rPr>
        <w:t xml:space="preserve">mluvy </w:t>
      </w:r>
      <w:r w:rsidR="00CD56A4" w:rsidRPr="008C19A3">
        <w:rPr>
          <w:rFonts w:ascii="Tahoma" w:hAnsi="Tahoma" w:cs="Tahoma"/>
          <w:sz w:val="20"/>
          <w:szCs w:val="20"/>
        </w:rPr>
        <w:t xml:space="preserve">tiež </w:t>
      </w:r>
      <w:r w:rsidR="008B4184" w:rsidRPr="008C19A3">
        <w:rPr>
          <w:rFonts w:ascii="Tahoma" w:hAnsi="Tahoma" w:cs="Tahoma"/>
          <w:sz w:val="20"/>
          <w:szCs w:val="20"/>
        </w:rPr>
        <w:t xml:space="preserve">v prípade, ak </w:t>
      </w:r>
      <w:r w:rsidR="0091768A" w:rsidRPr="008C19A3">
        <w:rPr>
          <w:rFonts w:ascii="Tahoma" w:hAnsi="Tahoma" w:cs="Tahoma"/>
          <w:sz w:val="20"/>
          <w:szCs w:val="20"/>
        </w:rPr>
        <w:t>Zhotoviteľ</w:t>
      </w:r>
      <w:r w:rsidR="008B4184" w:rsidRPr="008C19A3">
        <w:rPr>
          <w:rFonts w:ascii="Tahoma" w:hAnsi="Tahoma" w:cs="Tahoma"/>
          <w:sz w:val="20"/>
          <w:szCs w:val="20"/>
        </w:rPr>
        <w:t xml:space="preserve"> poruší </w:t>
      </w:r>
      <w:r w:rsidR="006D0823" w:rsidRPr="008C19A3">
        <w:rPr>
          <w:rFonts w:ascii="Tahoma" w:hAnsi="Tahoma" w:cs="Tahoma"/>
          <w:sz w:val="20"/>
          <w:szCs w:val="20"/>
        </w:rPr>
        <w:t>záväzok vybaviť Reklamáciu v zmysle tejto Zmluvy riadne a včas</w:t>
      </w:r>
      <w:r w:rsidR="008B4184" w:rsidRPr="008C19A3">
        <w:rPr>
          <w:rFonts w:ascii="Tahoma" w:hAnsi="Tahoma" w:cs="Tahoma"/>
          <w:sz w:val="20"/>
          <w:szCs w:val="20"/>
        </w:rPr>
        <w:t>.</w:t>
      </w:r>
      <w:r w:rsidR="00C463B9" w:rsidRPr="008C19A3">
        <w:rPr>
          <w:rFonts w:ascii="Tahoma" w:hAnsi="Tahoma" w:cs="Tahoma"/>
          <w:sz w:val="20"/>
          <w:szCs w:val="20"/>
        </w:rPr>
        <w:t xml:space="preserve"> Porušenie t</w:t>
      </w:r>
      <w:r w:rsidR="002A5853" w:rsidRPr="008C19A3">
        <w:rPr>
          <w:rFonts w:ascii="Tahoma" w:hAnsi="Tahoma" w:cs="Tahoma"/>
          <w:sz w:val="20"/>
          <w:szCs w:val="20"/>
        </w:rPr>
        <w:t xml:space="preserve">ohto </w:t>
      </w:r>
      <w:r w:rsidR="00AF4C72" w:rsidRPr="008C19A3">
        <w:rPr>
          <w:rFonts w:ascii="Tahoma" w:hAnsi="Tahoma" w:cs="Tahoma"/>
          <w:sz w:val="20"/>
          <w:szCs w:val="20"/>
        </w:rPr>
        <w:t>záväzk</w:t>
      </w:r>
      <w:r w:rsidR="002A5853" w:rsidRPr="008C19A3">
        <w:rPr>
          <w:rFonts w:ascii="Tahoma" w:hAnsi="Tahoma" w:cs="Tahoma"/>
          <w:sz w:val="20"/>
          <w:szCs w:val="20"/>
        </w:rPr>
        <w:t>u</w:t>
      </w:r>
      <w:r w:rsidR="00C463B9" w:rsidRPr="008C19A3">
        <w:rPr>
          <w:rFonts w:ascii="Tahoma" w:hAnsi="Tahoma" w:cs="Tahoma"/>
          <w:sz w:val="20"/>
          <w:szCs w:val="20"/>
        </w:rPr>
        <w:t xml:space="preserve"> sa považuje za podstatné porušenie Zmluvy a zakladá </w:t>
      </w:r>
      <w:r w:rsidR="00AF4C72" w:rsidRPr="008C19A3">
        <w:rPr>
          <w:rFonts w:ascii="Tahoma" w:hAnsi="Tahoma" w:cs="Tahoma"/>
          <w:sz w:val="20"/>
          <w:szCs w:val="20"/>
        </w:rPr>
        <w:t xml:space="preserve">Objednávateľovi </w:t>
      </w:r>
      <w:r w:rsidR="00C463B9" w:rsidRPr="008C19A3">
        <w:rPr>
          <w:rFonts w:ascii="Tahoma" w:hAnsi="Tahoma" w:cs="Tahoma"/>
          <w:sz w:val="20"/>
          <w:szCs w:val="20"/>
        </w:rPr>
        <w:t xml:space="preserve">právo </w:t>
      </w:r>
      <w:r w:rsidR="000C2318" w:rsidRPr="008C19A3">
        <w:rPr>
          <w:rFonts w:ascii="Tahoma" w:hAnsi="Tahoma" w:cs="Tahoma"/>
          <w:sz w:val="20"/>
          <w:szCs w:val="20"/>
        </w:rPr>
        <w:t xml:space="preserve">na </w:t>
      </w:r>
      <w:r w:rsidR="00C463B9" w:rsidRPr="008C19A3">
        <w:rPr>
          <w:rFonts w:ascii="Tahoma" w:hAnsi="Tahoma" w:cs="Tahoma"/>
          <w:sz w:val="20"/>
          <w:szCs w:val="20"/>
        </w:rPr>
        <w:t>odstúp</w:t>
      </w:r>
      <w:r w:rsidR="000C2318" w:rsidRPr="008C19A3">
        <w:rPr>
          <w:rFonts w:ascii="Tahoma" w:hAnsi="Tahoma" w:cs="Tahoma"/>
          <w:sz w:val="20"/>
          <w:szCs w:val="20"/>
        </w:rPr>
        <w:t>enie</w:t>
      </w:r>
      <w:r w:rsidR="00C463B9" w:rsidRPr="008C19A3">
        <w:rPr>
          <w:rFonts w:ascii="Tahoma" w:hAnsi="Tahoma" w:cs="Tahoma"/>
          <w:sz w:val="20"/>
          <w:szCs w:val="20"/>
        </w:rPr>
        <w:t xml:space="preserve"> od Zmluvy bez nutnosti poskytnúť </w:t>
      </w:r>
      <w:r w:rsidR="00AF4C72" w:rsidRPr="008C19A3">
        <w:rPr>
          <w:rFonts w:ascii="Tahoma" w:hAnsi="Tahoma" w:cs="Tahoma"/>
          <w:sz w:val="20"/>
          <w:szCs w:val="20"/>
        </w:rPr>
        <w:t xml:space="preserve">Zhotoviteľovi </w:t>
      </w:r>
      <w:r w:rsidR="00C463B9" w:rsidRPr="008C19A3">
        <w:rPr>
          <w:rFonts w:ascii="Tahoma" w:hAnsi="Tahoma" w:cs="Tahoma"/>
          <w:sz w:val="20"/>
          <w:szCs w:val="20"/>
        </w:rPr>
        <w:t>dodatočnú lehotu na plnenie.</w:t>
      </w:r>
    </w:p>
    <w:p w14:paraId="2FACFDA0" w14:textId="0ED7F3A9" w:rsidR="002B409F" w:rsidRPr="008C19A3" w:rsidRDefault="002B409F"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t xml:space="preserve">Objednávateľ môže odstúpiť od Zmluvy tiež v prípade, ak Zhotoviteľ poruší akúkoľvek povinnosť/záväzok dohodnutý </w:t>
      </w:r>
      <w:r w:rsidRPr="00A273F6">
        <w:rPr>
          <w:rFonts w:ascii="Tahoma" w:hAnsi="Tahoma" w:cs="Tahoma"/>
          <w:sz w:val="20"/>
          <w:szCs w:val="20"/>
        </w:rPr>
        <w:t xml:space="preserve">v bode </w:t>
      </w:r>
      <w:r w:rsidR="00472C69" w:rsidRPr="00A273F6">
        <w:rPr>
          <w:rFonts w:ascii="Tahoma" w:hAnsi="Tahoma" w:cs="Tahoma"/>
          <w:sz w:val="20"/>
          <w:szCs w:val="20"/>
        </w:rPr>
        <w:t>1</w:t>
      </w:r>
      <w:r w:rsidR="009747A7" w:rsidRPr="00A273F6">
        <w:rPr>
          <w:rFonts w:ascii="Tahoma" w:hAnsi="Tahoma" w:cs="Tahoma"/>
          <w:sz w:val="20"/>
          <w:szCs w:val="20"/>
        </w:rPr>
        <w:t>1</w:t>
      </w:r>
      <w:r w:rsidR="00C15069" w:rsidRPr="00A273F6">
        <w:rPr>
          <w:rFonts w:ascii="Tahoma" w:hAnsi="Tahoma" w:cs="Tahoma"/>
          <w:sz w:val="20"/>
          <w:szCs w:val="20"/>
        </w:rPr>
        <w:t>, 1</w:t>
      </w:r>
      <w:r w:rsidR="009747A7" w:rsidRPr="00A273F6">
        <w:rPr>
          <w:rFonts w:ascii="Tahoma" w:hAnsi="Tahoma" w:cs="Tahoma"/>
          <w:sz w:val="20"/>
          <w:szCs w:val="20"/>
        </w:rPr>
        <w:t>3</w:t>
      </w:r>
      <w:r w:rsidR="002305C4" w:rsidRPr="00A273F6">
        <w:rPr>
          <w:rFonts w:ascii="Tahoma" w:hAnsi="Tahoma" w:cs="Tahoma"/>
          <w:sz w:val="20"/>
          <w:szCs w:val="20"/>
        </w:rPr>
        <w:t>.1 až 1</w:t>
      </w:r>
      <w:r w:rsidR="009747A7" w:rsidRPr="00A273F6">
        <w:rPr>
          <w:rFonts w:ascii="Tahoma" w:hAnsi="Tahoma" w:cs="Tahoma"/>
          <w:sz w:val="20"/>
          <w:szCs w:val="20"/>
        </w:rPr>
        <w:t>3</w:t>
      </w:r>
      <w:r w:rsidR="002305C4" w:rsidRPr="00A273F6">
        <w:rPr>
          <w:rFonts w:ascii="Tahoma" w:hAnsi="Tahoma" w:cs="Tahoma"/>
          <w:sz w:val="20"/>
          <w:szCs w:val="20"/>
        </w:rPr>
        <w:t>.9</w:t>
      </w:r>
      <w:r w:rsidR="00472C69" w:rsidRPr="00A273F6">
        <w:rPr>
          <w:rFonts w:ascii="Tahoma" w:hAnsi="Tahoma" w:cs="Tahoma"/>
          <w:sz w:val="20"/>
          <w:szCs w:val="20"/>
        </w:rPr>
        <w:t xml:space="preserve"> alebo 1</w:t>
      </w:r>
      <w:r w:rsidR="009747A7" w:rsidRPr="00A273F6">
        <w:rPr>
          <w:rFonts w:ascii="Tahoma" w:hAnsi="Tahoma" w:cs="Tahoma"/>
          <w:sz w:val="20"/>
          <w:szCs w:val="20"/>
        </w:rPr>
        <w:t>4</w:t>
      </w:r>
      <w:r w:rsidR="000963F9" w:rsidRPr="00A273F6">
        <w:rPr>
          <w:rFonts w:ascii="Tahoma" w:hAnsi="Tahoma" w:cs="Tahoma"/>
          <w:sz w:val="20"/>
          <w:szCs w:val="20"/>
        </w:rPr>
        <w:t>.2</w:t>
      </w:r>
      <w:r w:rsidR="00750E63" w:rsidRPr="00A273F6">
        <w:rPr>
          <w:rFonts w:ascii="Tahoma" w:hAnsi="Tahoma" w:cs="Tahoma"/>
          <w:sz w:val="20"/>
          <w:szCs w:val="20"/>
        </w:rPr>
        <w:t xml:space="preserve"> až 1</w:t>
      </w:r>
      <w:r w:rsidR="009747A7" w:rsidRPr="00A273F6">
        <w:rPr>
          <w:rFonts w:ascii="Tahoma" w:hAnsi="Tahoma" w:cs="Tahoma"/>
          <w:sz w:val="20"/>
          <w:szCs w:val="20"/>
        </w:rPr>
        <w:t>4</w:t>
      </w:r>
      <w:r w:rsidR="00750E63" w:rsidRPr="00A273F6">
        <w:rPr>
          <w:rFonts w:ascii="Tahoma" w:hAnsi="Tahoma" w:cs="Tahoma"/>
          <w:sz w:val="20"/>
          <w:szCs w:val="20"/>
        </w:rPr>
        <w:t>.</w:t>
      </w:r>
      <w:r w:rsidR="00BC7AE8" w:rsidRPr="00A273F6">
        <w:rPr>
          <w:rFonts w:ascii="Tahoma" w:hAnsi="Tahoma" w:cs="Tahoma"/>
          <w:sz w:val="20"/>
          <w:szCs w:val="20"/>
        </w:rPr>
        <w:t>7</w:t>
      </w:r>
      <w:r w:rsidR="008675F6" w:rsidRPr="00A273F6">
        <w:rPr>
          <w:rFonts w:ascii="Tahoma" w:hAnsi="Tahoma" w:cs="Tahoma"/>
          <w:sz w:val="20"/>
          <w:szCs w:val="20"/>
        </w:rPr>
        <w:t xml:space="preserve"> a 1</w:t>
      </w:r>
      <w:r w:rsidR="009747A7" w:rsidRPr="00A273F6">
        <w:rPr>
          <w:rFonts w:ascii="Tahoma" w:hAnsi="Tahoma" w:cs="Tahoma"/>
          <w:sz w:val="20"/>
          <w:szCs w:val="20"/>
        </w:rPr>
        <w:t>4</w:t>
      </w:r>
      <w:r w:rsidR="008675F6" w:rsidRPr="00A273F6">
        <w:rPr>
          <w:rFonts w:ascii="Tahoma" w:hAnsi="Tahoma" w:cs="Tahoma"/>
          <w:sz w:val="20"/>
          <w:szCs w:val="20"/>
        </w:rPr>
        <w:t>.9</w:t>
      </w:r>
      <w:r w:rsidRPr="00FE7F20">
        <w:rPr>
          <w:rFonts w:ascii="Tahoma" w:hAnsi="Tahoma" w:cs="Tahoma"/>
          <w:sz w:val="20"/>
          <w:szCs w:val="20"/>
        </w:rPr>
        <w:t>.</w:t>
      </w:r>
      <w:r w:rsidRPr="008C19A3">
        <w:rPr>
          <w:rFonts w:ascii="Tahoma" w:hAnsi="Tahoma" w:cs="Tahoma"/>
          <w:sz w:val="20"/>
          <w:szCs w:val="20"/>
        </w:rPr>
        <w:t xml:space="preserve"> Porušenie týchto</w:t>
      </w:r>
      <w:r w:rsidR="002A5853" w:rsidRPr="008C19A3">
        <w:rPr>
          <w:rFonts w:ascii="Tahoma" w:hAnsi="Tahoma" w:cs="Tahoma"/>
          <w:sz w:val="20"/>
          <w:szCs w:val="20"/>
        </w:rPr>
        <w:t xml:space="preserve"> povinností/</w:t>
      </w:r>
      <w:r w:rsidRPr="008C19A3">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ADA3265" w14:textId="0DAB5D75" w:rsidR="002C5515" w:rsidRPr="008C19A3" w:rsidRDefault="00A10653"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r>
      <w:r w:rsidR="002C5515" w:rsidRPr="008C19A3">
        <w:rPr>
          <w:rFonts w:ascii="Tahoma" w:hAnsi="Tahoma" w:cs="Tahoma"/>
          <w:sz w:val="20"/>
          <w:szCs w:val="20"/>
        </w:rPr>
        <w:t>Objednávateľ môže od Zmluvy odstúpiť bez nutnosti poskytnúť Zhotoviteľovi dodatočnú lehotu na plnenie aj v </w:t>
      </w:r>
      <w:r w:rsidRPr="008C19A3">
        <w:rPr>
          <w:rFonts w:ascii="Tahoma" w:hAnsi="Tahoma" w:cs="Tahoma"/>
          <w:sz w:val="20"/>
          <w:szCs w:val="20"/>
        </w:rPr>
        <w:t>prípade, ak (1) súd právoplatne uzná ktoréhokoľvek z členov štatutárneho</w:t>
      </w:r>
      <w:r w:rsidR="00AF3166" w:rsidRPr="008C19A3">
        <w:rPr>
          <w:rFonts w:ascii="Tahoma" w:hAnsi="Tahoma" w:cs="Tahoma"/>
          <w:sz w:val="20"/>
          <w:szCs w:val="20"/>
        </w:rPr>
        <w:t xml:space="preserve"> alebo dozorného</w:t>
      </w:r>
      <w:r w:rsidRPr="008C19A3">
        <w:rPr>
          <w:rFonts w:ascii="Tahoma" w:hAnsi="Tahoma" w:cs="Tahoma"/>
          <w:sz w:val="20"/>
          <w:szCs w:val="20"/>
        </w:rPr>
        <w:t xml:space="preserve"> orgánu Zhotoviteľa alebo</w:t>
      </w:r>
      <w:r w:rsidR="00AF3166" w:rsidRPr="008C19A3">
        <w:rPr>
          <w:rFonts w:ascii="Tahoma" w:hAnsi="Tahoma" w:cs="Tahoma"/>
          <w:sz w:val="20"/>
          <w:szCs w:val="20"/>
        </w:rPr>
        <w:t xml:space="preserve"> zo</w:t>
      </w:r>
      <w:r w:rsidRPr="008C19A3">
        <w:rPr>
          <w:rFonts w:ascii="Tahoma" w:hAnsi="Tahoma" w:cs="Tahoma"/>
          <w:sz w:val="20"/>
          <w:szCs w:val="20"/>
        </w:rPr>
        <w:t xml:space="preserve"> zamestnancov Zhotoviteľa za vinných z trestného činu bezprostredne súvisiaceho s uzatv</w:t>
      </w:r>
      <w:r w:rsidR="00CD56A4" w:rsidRPr="008C19A3">
        <w:rPr>
          <w:rFonts w:ascii="Tahoma" w:hAnsi="Tahoma" w:cs="Tahoma"/>
          <w:sz w:val="20"/>
          <w:szCs w:val="20"/>
        </w:rPr>
        <w:t>o</w:t>
      </w:r>
      <w:r w:rsidRPr="008C19A3">
        <w:rPr>
          <w:rFonts w:ascii="Tahoma" w:hAnsi="Tahoma" w:cs="Tahoma"/>
          <w:sz w:val="20"/>
          <w:szCs w:val="20"/>
        </w:rPr>
        <w:t>r</w:t>
      </w:r>
      <w:r w:rsidR="00CD56A4" w:rsidRPr="008C19A3">
        <w:rPr>
          <w:rFonts w:ascii="Tahoma" w:hAnsi="Tahoma" w:cs="Tahoma"/>
          <w:sz w:val="20"/>
          <w:szCs w:val="20"/>
        </w:rPr>
        <w:t>e</w:t>
      </w:r>
      <w:r w:rsidRPr="008C19A3">
        <w:rPr>
          <w:rFonts w:ascii="Tahoma" w:hAnsi="Tahoma" w:cs="Tahoma"/>
          <w:sz w:val="20"/>
          <w:szCs w:val="20"/>
        </w:rPr>
        <w:t xml:space="preserve">ním a/alebo plnením Zmluvy alebo ak (2) </w:t>
      </w:r>
      <w:r w:rsidR="002C5515" w:rsidRPr="008C19A3">
        <w:rPr>
          <w:rFonts w:ascii="Tahoma" w:hAnsi="Tahoma" w:cs="Tahoma"/>
          <w:sz w:val="20"/>
          <w:szCs w:val="20"/>
        </w:rPr>
        <w:t>bude voči osobe Zhotoviteľa začaté trestné stíhanie z titulu trestnej zodpovednosti právnických osôb </w:t>
      </w:r>
      <w:r w:rsidR="00506AC3" w:rsidRPr="008C19A3">
        <w:rPr>
          <w:rFonts w:ascii="Tahoma" w:hAnsi="Tahoma" w:cs="Tahoma"/>
          <w:sz w:val="20"/>
          <w:szCs w:val="20"/>
        </w:rPr>
        <w:t xml:space="preserve">z </w:t>
      </w:r>
      <w:r w:rsidR="002C5515" w:rsidRPr="008C19A3">
        <w:rPr>
          <w:rFonts w:ascii="Tahoma" w:hAnsi="Tahoma" w:cs="Tahoma"/>
          <w:sz w:val="20"/>
          <w:szCs w:val="20"/>
        </w:rPr>
        <w:t>akéhokoľvek dôvodu.</w:t>
      </w:r>
    </w:p>
    <w:p w14:paraId="753A2EC3" w14:textId="022D1ACA" w:rsidR="00A10653" w:rsidRPr="008C19A3" w:rsidRDefault="002C5515"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t>Objednávateľ môže od Zmluvy odstúpiť bez nutnosti poskytnúť Zhotoviteľovi dodatočnú lehotu na plnenie aj v prípade,</w:t>
      </w:r>
      <w:r w:rsidR="00807297" w:rsidRPr="008C19A3">
        <w:rPr>
          <w:rFonts w:ascii="Tahoma" w:hAnsi="Tahoma" w:cs="Tahoma"/>
          <w:sz w:val="20"/>
          <w:szCs w:val="20"/>
        </w:rPr>
        <w:t xml:space="preserve"> (i)</w:t>
      </w:r>
      <w:r w:rsidRPr="008C19A3">
        <w:rPr>
          <w:rFonts w:ascii="Tahoma" w:hAnsi="Tahoma" w:cs="Tahoma"/>
          <w:sz w:val="20"/>
          <w:szCs w:val="20"/>
        </w:rPr>
        <w:t xml:space="preserve"> ak </w:t>
      </w:r>
      <w:r w:rsidR="00A10653" w:rsidRPr="008C19A3">
        <w:rPr>
          <w:rFonts w:ascii="Tahoma" w:hAnsi="Tahoma" w:cs="Tahoma"/>
          <w:sz w:val="20"/>
          <w:szCs w:val="20"/>
        </w:rPr>
        <w:t>Zhotoviteľ stratí kvalifikáciu na vykonanie Diela podľa Zmluvy (stratou kvalifikácie sa rozumie najmä, nie však výlučne</w:t>
      </w:r>
      <w:r w:rsidR="003A0ADC" w:rsidRPr="008C19A3">
        <w:rPr>
          <w:rFonts w:ascii="Tahoma" w:hAnsi="Tahoma" w:cs="Tahoma"/>
          <w:sz w:val="20"/>
          <w:szCs w:val="20"/>
        </w:rPr>
        <w:t>,</w:t>
      </w:r>
      <w:r w:rsidR="00A10653" w:rsidRPr="008C19A3">
        <w:rPr>
          <w:rFonts w:ascii="Tahoma" w:hAnsi="Tahoma" w:cs="Tahoma"/>
          <w:sz w:val="20"/>
          <w:szCs w:val="20"/>
        </w:rPr>
        <w:t xml:space="preserve"> prerušenie alebo strata </w:t>
      </w:r>
      <w:r w:rsidR="003A0ADC" w:rsidRPr="008C19A3">
        <w:rPr>
          <w:rFonts w:ascii="Tahoma" w:hAnsi="Tahoma" w:cs="Tahoma"/>
          <w:sz w:val="20"/>
          <w:szCs w:val="20"/>
        </w:rPr>
        <w:t xml:space="preserve">príslušného </w:t>
      </w:r>
      <w:r w:rsidR="00A10653" w:rsidRPr="008C19A3">
        <w:rPr>
          <w:rFonts w:ascii="Tahoma" w:hAnsi="Tahoma" w:cs="Tahoma"/>
          <w:sz w:val="20"/>
          <w:szCs w:val="20"/>
        </w:rPr>
        <w:t>podnikateľského oprávnenia Zhotoviteľa alebo</w:t>
      </w:r>
      <w:r w:rsidR="00A8799A" w:rsidRPr="008C19A3">
        <w:rPr>
          <w:rFonts w:ascii="Tahoma" w:hAnsi="Tahoma" w:cs="Tahoma"/>
          <w:sz w:val="20"/>
          <w:szCs w:val="20"/>
        </w:rPr>
        <w:t xml:space="preserve"> strata Experta bez jeho nahradenia</w:t>
      </w:r>
      <w:r w:rsidR="00506AC3" w:rsidRPr="008C19A3">
        <w:rPr>
          <w:rFonts w:ascii="Tahoma" w:hAnsi="Tahoma" w:cs="Tahoma"/>
          <w:sz w:val="20"/>
          <w:szCs w:val="20"/>
        </w:rPr>
        <w:t xml:space="preserve"> Zmluvou predpísaným spôsobom</w:t>
      </w:r>
      <w:r w:rsidR="00A8799A" w:rsidRPr="008C19A3">
        <w:rPr>
          <w:rFonts w:ascii="Tahoma" w:hAnsi="Tahoma" w:cs="Tahoma"/>
          <w:sz w:val="20"/>
          <w:szCs w:val="20"/>
        </w:rPr>
        <w:t>)</w:t>
      </w:r>
      <w:r w:rsidR="00807297" w:rsidRPr="008C19A3">
        <w:rPr>
          <w:rFonts w:ascii="Tahoma" w:hAnsi="Tahoma" w:cs="Tahoma"/>
          <w:sz w:val="20"/>
          <w:szCs w:val="20"/>
        </w:rPr>
        <w:t xml:space="preserve"> alebo (ii) ak sa preukáže, že Zhotoviteľ vo Verejnom obstarávaní poskytol nepravdivé, neúplné alebo skreslené údaje alebo predložil </w:t>
      </w:r>
      <w:r w:rsidR="00F47525" w:rsidRPr="008C19A3">
        <w:rPr>
          <w:rFonts w:ascii="Tahoma" w:hAnsi="Tahoma" w:cs="Tahoma"/>
          <w:sz w:val="20"/>
          <w:szCs w:val="20"/>
        </w:rPr>
        <w:t xml:space="preserve">vo Verejnom obstarávaní alebo Zmluve </w:t>
      </w:r>
      <w:r w:rsidR="00386131" w:rsidRPr="008C19A3">
        <w:rPr>
          <w:rFonts w:ascii="Tahoma" w:hAnsi="Tahoma" w:cs="Tahoma"/>
          <w:sz w:val="20"/>
          <w:szCs w:val="20"/>
        </w:rPr>
        <w:t xml:space="preserve">poskytol </w:t>
      </w:r>
      <w:r w:rsidR="00807297" w:rsidRPr="008C19A3">
        <w:rPr>
          <w:rFonts w:ascii="Tahoma" w:hAnsi="Tahoma" w:cs="Tahoma"/>
          <w:sz w:val="20"/>
          <w:szCs w:val="20"/>
        </w:rPr>
        <w:t>nepravdivé doklady</w:t>
      </w:r>
      <w:r w:rsidR="00472C69" w:rsidRPr="008C19A3">
        <w:rPr>
          <w:rFonts w:ascii="Tahoma" w:hAnsi="Tahoma" w:cs="Tahoma"/>
          <w:sz w:val="20"/>
          <w:szCs w:val="20"/>
        </w:rPr>
        <w:t xml:space="preserve"> alebo vyhlásenia</w:t>
      </w:r>
      <w:r w:rsidR="00807297" w:rsidRPr="008C19A3">
        <w:rPr>
          <w:rFonts w:ascii="Tahoma" w:hAnsi="Tahoma" w:cs="Tahoma"/>
          <w:sz w:val="20"/>
          <w:szCs w:val="20"/>
        </w:rPr>
        <w:t>.</w:t>
      </w:r>
    </w:p>
    <w:p w14:paraId="35E1BC23" w14:textId="17695D39" w:rsidR="004D21CD"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4D21CD" w:rsidRPr="008C19A3">
        <w:rPr>
          <w:rFonts w:ascii="Tahoma" w:hAnsi="Tahoma" w:cs="Tahoma"/>
          <w:sz w:val="20"/>
          <w:szCs w:val="20"/>
        </w:rPr>
        <w:t>Objednávateľ môže od Zmluvy odstúpiť bez nutnosti poskytnúť Zhotoviteľovi dodatočnú lehotu na plnenie aj v prípade, ak dôjde (1) k zmene v osobe Zhotoviteľa v dôsledku právneho nástupníctva (príkladmo z titulu prevodu podniku alebo jeho časti</w:t>
      </w:r>
      <w:r w:rsidR="002C15BF" w:rsidRPr="008C19A3">
        <w:rPr>
          <w:rFonts w:ascii="Tahoma" w:hAnsi="Tahoma" w:cs="Tahoma"/>
          <w:sz w:val="20"/>
          <w:szCs w:val="20"/>
        </w:rPr>
        <w:t xml:space="preserve"> na inú osobu</w:t>
      </w:r>
      <w:r w:rsidR="004D21CD" w:rsidRPr="008C19A3">
        <w:rPr>
          <w:rFonts w:ascii="Tahoma" w:hAnsi="Tahoma" w:cs="Tahoma"/>
          <w:sz w:val="20"/>
          <w:szCs w:val="20"/>
        </w:rPr>
        <w:t xml:space="preserve">, </w:t>
      </w:r>
      <w:r w:rsidR="002C15BF" w:rsidRPr="008C19A3">
        <w:rPr>
          <w:rFonts w:ascii="Tahoma" w:hAnsi="Tahoma" w:cs="Tahoma"/>
          <w:sz w:val="20"/>
          <w:szCs w:val="20"/>
        </w:rPr>
        <w:t xml:space="preserve">vkladu podniku alebo jeho časti do základného imania inej osoby, </w:t>
      </w:r>
      <w:r w:rsidR="001F3FB9" w:rsidRPr="008C19A3">
        <w:rPr>
          <w:rFonts w:ascii="Tahoma" w:hAnsi="Tahoma" w:cs="Tahoma"/>
          <w:sz w:val="20"/>
          <w:szCs w:val="20"/>
        </w:rPr>
        <w:t>premeny obchodnej spoločnosti</w:t>
      </w:r>
      <w:r w:rsidR="002C15BF" w:rsidRPr="008C19A3">
        <w:rPr>
          <w:rFonts w:ascii="Tahoma" w:hAnsi="Tahoma" w:cs="Tahoma"/>
          <w:sz w:val="20"/>
          <w:szCs w:val="20"/>
        </w:rPr>
        <w:t xml:space="preserve"> Zhotoviteľa)</w:t>
      </w:r>
      <w:r w:rsidR="00474FAD" w:rsidRPr="008C19A3">
        <w:rPr>
          <w:rFonts w:ascii="Tahoma" w:hAnsi="Tahoma" w:cs="Tahoma"/>
          <w:sz w:val="20"/>
          <w:szCs w:val="20"/>
        </w:rPr>
        <w:t xml:space="preserve"> bez predchádzajúceho súhlasu Objednávateľa alebo</w:t>
      </w:r>
      <w:r w:rsidR="002C15BF" w:rsidRPr="008C19A3">
        <w:rPr>
          <w:rFonts w:ascii="Tahoma" w:hAnsi="Tahoma" w:cs="Tahoma"/>
          <w:sz w:val="20"/>
          <w:szCs w:val="20"/>
        </w:rPr>
        <w:t xml:space="preserve"> (2) k</w:t>
      </w:r>
      <w:r w:rsidR="008368B8" w:rsidRPr="008C19A3">
        <w:rPr>
          <w:rFonts w:ascii="Tahoma" w:hAnsi="Tahoma" w:cs="Tahoma"/>
          <w:sz w:val="20"/>
          <w:szCs w:val="20"/>
        </w:rPr>
        <w:t xml:space="preserve"> podstatnému zhoršeniu </w:t>
      </w:r>
      <w:r w:rsidR="002C15BF" w:rsidRPr="008C19A3">
        <w:rPr>
          <w:rFonts w:ascii="Tahoma" w:hAnsi="Tahoma" w:cs="Tahoma"/>
          <w:sz w:val="20"/>
          <w:szCs w:val="20"/>
        </w:rPr>
        <w:t xml:space="preserve">hospodárskeho statusu Zhotoviteľa (príkladmo </w:t>
      </w:r>
      <w:r w:rsidR="00474FAD" w:rsidRPr="008C19A3">
        <w:rPr>
          <w:rFonts w:ascii="Tahoma" w:hAnsi="Tahoma" w:cs="Tahoma"/>
          <w:sz w:val="20"/>
          <w:szCs w:val="20"/>
        </w:rPr>
        <w:t>jeh</w:t>
      </w:r>
      <w:r w:rsidR="00B4266D" w:rsidRPr="008C19A3">
        <w:rPr>
          <w:rFonts w:ascii="Tahoma" w:hAnsi="Tahoma" w:cs="Tahoma"/>
          <w:sz w:val="20"/>
          <w:szCs w:val="20"/>
        </w:rPr>
        <w:t>o</w:t>
      </w:r>
      <w:r w:rsidR="00474FAD" w:rsidRPr="008C19A3">
        <w:rPr>
          <w:rFonts w:ascii="Tahoma" w:hAnsi="Tahoma" w:cs="Tahoma"/>
          <w:sz w:val="20"/>
          <w:szCs w:val="20"/>
        </w:rPr>
        <w:t xml:space="preserve"> </w:t>
      </w:r>
      <w:r w:rsidR="002C15BF" w:rsidRPr="008C19A3">
        <w:rPr>
          <w:rFonts w:ascii="Tahoma" w:hAnsi="Tahoma" w:cs="Tahoma"/>
          <w:sz w:val="20"/>
          <w:szCs w:val="20"/>
        </w:rPr>
        <w:t>vstup do likvidácie</w:t>
      </w:r>
      <w:r w:rsidR="008561FE" w:rsidRPr="008C19A3">
        <w:rPr>
          <w:rFonts w:ascii="Tahoma" w:hAnsi="Tahoma" w:cs="Tahoma"/>
          <w:sz w:val="20"/>
          <w:szCs w:val="20"/>
        </w:rPr>
        <w:t xml:space="preserve"> alebo</w:t>
      </w:r>
      <w:r w:rsidR="002C15BF" w:rsidRPr="008C19A3">
        <w:rPr>
          <w:rFonts w:ascii="Tahoma" w:hAnsi="Tahoma" w:cs="Tahoma"/>
          <w:sz w:val="20"/>
          <w:szCs w:val="20"/>
        </w:rPr>
        <w:t xml:space="preserve"> vyhlásenie konkurzu</w:t>
      </w:r>
      <w:r w:rsidR="00474FAD" w:rsidRPr="008C19A3">
        <w:rPr>
          <w:rFonts w:ascii="Tahoma" w:hAnsi="Tahoma" w:cs="Tahoma"/>
          <w:sz w:val="20"/>
          <w:szCs w:val="20"/>
        </w:rPr>
        <w:t xml:space="preserve"> na Zhotoviteľa</w:t>
      </w:r>
      <w:r w:rsidR="002C15BF" w:rsidRPr="008C19A3">
        <w:rPr>
          <w:rFonts w:ascii="Tahoma" w:hAnsi="Tahoma" w:cs="Tahoma"/>
          <w:sz w:val="20"/>
          <w:szCs w:val="20"/>
        </w:rPr>
        <w:t>)</w:t>
      </w:r>
      <w:r w:rsidR="002C5515" w:rsidRPr="008C19A3">
        <w:rPr>
          <w:rFonts w:ascii="Tahoma" w:hAnsi="Tahoma" w:cs="Tahoma"/>
          <w:sz w:val="20"/>
          <w:szCs w:val="20"/>
        </w:rPr>
        <w:t>.</w:t>
      </w:r>
    </w:p>
    <w:p w14:paraId="532F4BC8" w14:textId="4D12C750" w:rsidR="00E31BD0" w:rsidRPr="008C19A3" w:rsidRDefault="002C15BF"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h</w:t>
      </w:r>
      <w:r w:rsidRPr="008C19A3">
        <w:rPr>
          <w:rFonts w:ascii="Tahoma" w:hAnsi="Tahoma" w:cs="Tahoma"/>
          <w:sz w:val="20"/>
          <w:szCs w:val="20"/>
        </w:rPr>
        <w:t>)</w:t>
      </w:r>
      <w:r w:rsidRPr="008C19A3">
        <w:rPr>
          <w:rFonts w:ascii="Tahoma" w:hAnsi="Tahoma" w:cs="Tahoma"/>
          <w:sz w:val="20"/>
          <w:szCs w:val="20"/>
        </w:rPr>
        <w:tab/>
      </w:r>
      <w:r w:rsidR="00E31BD0" w:rsidRPr="008C19A3">
        <w:rPr>
          <w:rFonts w:ascii="Tahoma" w:hAnsi="Tahoma" w:cs="Tahoma"/>
          <w:sz w:val="20"/>
          <w:szCs w:val="20"/>
        </w:rPr>
        <w:t xml:space="preserve">Objednávateľ môže od Zmluvy odstúpiť bez nutnosti poskytnúť Zhotoviteľovi dodatočnú lehotu na plnenie, ak nastali skutočnosti predpokladané v bode </w:t>
      </w:r>
      <w:r w:rsidR="00E82877" w:rsidRPr="00A273F6">
        <w:rPr>
          <w:rFonts w:ascii="Tahoma" w:hAnsi="Tahoma" w:cs="Tahoma"/>
          <w:sz w:val="20"/>
          <w:szCs w:val="20"/>
        </w:rPr>
        <w:t>5</w:t>
      </w:r>
      <w:r w:rsidR="00E31BD0" w:rsidRPr="00A273F6">
        <w:rPr>
          <w:rFonts w:ascii="Tahoma" w:hAnsi="Tahoma" w:cs="Tahoma"/>
          <w:sz w:val="20"/>
          <w:szCs w:val="20"/>
        </w:rPr>
        <w:t>.</w:t>
      </w:r>
      <w:r w:rsidR="00E82877" w:rsidRPr="00A273F6">
        <w:rPr>
          <w:rFonts w:ascii="Tahoma" w:hAnsi="Tahoma" w:cs="Tahoma"/>
          <w:sz w:val="20"/>
          <w:szCs w:val="20"/>
        </w:rPr>
        <w:t>4</w:t>
      </w:r>
      <w:r w:rsidR="00E31BD0" w:rsidRPr="00A273F6">
        <w:rPr>
          <w:rFonts w:ascii="Tahoma" w:hAnsi="Tahoma" w:cs="Tahoma"/>
          <w:sz w:val="20"/>
          <w:szCs w:val="20"/>
        </w:rPr>
        <w:t xml:space="preserve"> písm. </w:t>
      </w:r>
      <w:r w:rsidR="00E82877" w:rsidRPr="00A273F6">
        <w:rPr>
          <w:rFonts w:ascii="Tahoma" w:hAnsi="Tahoma" w:cs="Tahoma"/>
          <w:sz w:val="20"/>
          <w:szCs w:val="20"/>
        </w:rPr>
        <w:t>c</w:t>
      </w:r>
      <w:r w:rsidR="00E31BD0" w:rsidRPr="00A273F6">
        <w:rPr>
          <w:rFonts w:ascii="Tahoma" w:hAnsi="Tahoma" w:cs="Tahoma"/>
          <w:sz w:val="20"/>
          <w:szCs w:val="20"/>
        </w:rPr>
        <w:t>)</w:t>
      </w:r>
      <w:r w:rsidR="00E82877" w:rsidRPr="00A273F6">
        <w:rPr>
          <w:rFonts w:ascii="Tahoma" w:hAnsi="Tahoma" w:cs="Tahoma"/>
          <w:sz w:val="20"/>
          <w:szCs w:val="20"/>
        </w:rPr>
        <w:t xml:space="preserve"> </w:t>
      </w:r>
      <w:proofErr w:type="spellStart"/>
      <w:r w:rsidR="00E82877" w:rsidRPr="00A273F6">
        <w:rPr>
          <w:rFonts w:ascii="Tahoma" w:hAnsi="Tahoma" w:cs="Tahoma"/>
          <w:sz w:val="20"/>
          <w:szCs w:val="20"/>
        </w:rPr>
        <w:t>podbod</w:t>
      </w:r>
      <w:proofErr w:type="spellEnd"/>
      <w:r w:rsidR="00E82877" w:rsidRPr="00A273F6">
        <w:rPr>
          <w:rFonts w:ascii="Tahoma" w:hAnsi="Tahoma" w:cs="Tahoma"/>
          <w:sz w:val="20"/>
          <w:szCs w:val="20"/>
        </w:rPr>
        <w:t xml:space="preserve"> (ix)</w:t>
      </w:r>
      <w:r w:rsidR="00574BA3" w:rsidRPr="00A273F6">
        <w:rPr>
          <w:rFonts w:ascii="Tahoma" w:hAnsi="Tahoma" w:cs="Tahoma"/>
          <w:sz w:val="20"/>
          <w:szCs w:val="20"/>
        </w:rPr>
        <w:t xml:space="preserve"> alebo v bode 6.3 písm. c)</w:t>
      </w:r>
      <w:r w:rsidR="00E31BD0" w:rsidRPr="00A273F6">
        <w:rPr>
          <w:rFonts w:ascii="Tahoma" w:hAnsi="Tahoma" w:cs="Tahoma"/>
          <w:sz w:val="20"/>
          <w:szCs w:val="20"/>
        </w:rPr>
        <w:t>.</w:t>
      </w:r>
      <w:r w:rsidR="00E31BD0" w:rsidRPr="008C19A3">
        <w:rPr>
          <w:rFonts w:ascii="Tahoma" w:hAnsi="Tahoma" w:cs="Tahoma"/>
          <w:sz w:val="20"/>
          <w:szCs w:val="20"/>
        </w:rPr>
        <w:t xml:space="preserve"> </w:t>
      </w:r>
    </w:p>
    <w:p w14:paraId="71D79112" w14:textId="121472D6" w:rsidR="003D7B09" w:rsidRPr="00FE7F20" w:rsidRDefault="00E31BD0"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3D7B09" w:rsidRPr="008C19A3">
        <w:rPr>
          <w:rFonts w:ascii="Tahoma" w:hAnsi="Tahoma" w:cs="Tahoma"/>
          <w:sz w:val="20"/>
          <w:szCs w:val="20"/>
        </w:rPr>
        <w:t>Objednávateľ môže od Zmluvy odstúpiť bez nutnosti poskytnúť Zhotoviteľovi dodatočnú lehotu na plnenie, ak Zhotoviteľ poruší záväzk</w:t>
      </w:r>
      <w:r w:rsidR="00165A1E">
        <w:rPr>
          <w:rFonts w:ascii="Tahoma" w:hAnsi="Tahoma" w:cs="Tahoma"/>
          <w:sz w:val="20"/>
          <w:szCs w:val="20"/>
        </w:rPr>
        <w:t>y týkajúce sa</w:t>
      </w:r>
      <w:r w:rsidR="003D7B09" w:rsidRPr="008C19A3">
        <w:rPr>
          <w:rFonts w:ascii="Tahoma" w:hAnsi="Tahoma" w:cs="Tahoma"/>
          <w:sz w:val="20"/>
          <w:szCs w:val="20"/>
        </w:rPr>
        <w:t xml:space="preserve"> bezpečnos</w:t>
      </w:r>
      <w:r w:rsidR="00165A1E">
        <w:rPr>
          <w:rFonts w:ascii="Tahoma" w:hAnsi="Tahoma" w:cs="Tahoma"/>
          <w:sz w:val="20"/>
          <w:szCs w:val="20"/>
        </w:rPr>
        <w:t>ti</w:t>
      </w:r>
      <w:r w:rsidR="003D7B09" w:rsidRPr="008C19A3">
        <w:rPr>
          <w:rFonts w:ascii="Tahoma" w:hAnsi="Tahoma" w:cs="Tahoma"/>
          <w:sz w:val="20"/>
          <w:szCs w:val="20"/>
        </w:rPr>
        <w:t xml:space="preserve"> </w:t>
      </w:r>
      <w:r w:rsidR="00FD6B3B" w:rsidRPr="008C19A3">
        <w:rPr>
          <w:rFonts w:ascii="Tahoma" w:hAnsi="Tahoma" w:cs="Tahoma"/>
          <w:sz w:val="20"/>
          <w:szCs w:val="20"/>
        </w:rPr>
        <w:t>Systému a</w:t>
      </w:r>
      <w:r w:rsidR="008B7A32" w:rsidRPr="008C19A3">
        <w:rPr>
          <w:rFonts w:ascii="Tahoma" w:hAnsi="Tahoma" w:cs="Tahoma"/>
          <w:sz w:val="20"/>
          <w:szCs w:val="20"/>
        </w:rPr>
        <w:t>lebo bezpečnos</w:t>
      </w:r>
      <w:r w:rsidR="00165A1E">
        <w:rPr>
          <w:rFonts w:ascii="Tahoma" w:hAnsi="Tahoma" w:cs="Tahoma"/>
          <w:sz w:val="20"/>
          <w:szCs w:val="20"/>
        </w:rPr>
        <w:t>ti</w:t>
      </w:r>
      <w:r w:rsidR="008B7A32" w:rsidRPr="008C19A3">
        <w:rPr>
          <w:rFonts w:ascii="Tahoma" w:hAnsi="Tahoma" w:cs="Tahoma"/>
          <w:sz w:val="20"/>
          <w:szCs w:val="20"/>
        </w:rPr>
        <w:t xml:space="preserve"> a kontinuit</w:t>
      </w:r>
      <w:r w:rsidR="00165A1E">
        <w:rPr>
          <w:rFonts w:ascii="Tahoma" w:hAnsi="Tahoma" w:cs="Tahoma"/>
          <w:sz w:val="20"/>
          <w:szCs w:val="20"/>
        </w:rPr>
        <w:t>y</w:t>
      </w:r>
      <w:r w:rsidR="000137F3" w:rsidRPr="008C19A3">
        <w:rPr>
          <w:rFonts w:ascii="Tahoma" w:hAnsi="Tahoma" w:cs="Tahoma"/>
          <w:sz w:val="20"/>
          <w:szCs w:val="20"/>
        </w:rPr>
        <w:t xml:space="preserve"> dát Objednávateľa v Systéme </w:t>
      </w:r>
      <w:r w:rsidR="008B7A32" w:rsidRPr="008C19A3">
        <w:rPr>
          <w:rFonts w:ascii="Tahoma" w:hAnsi="Tahoma" w:cs="Tahoma"/>
          <w:sz w:val="20"/>
          <w:szCs w:val="20"/>
        </w:rPr>
        <w:t xml:space="preserve">(požiadavky na zálohovanie) </w:t>
      </w:r>
      <w:r w:rsidR="000137F3" w:rsidRPr="008C19A3">
        <w:rPr>
          <w:rFonts w:ascii="Tahoma" w:hAnsi="Tahoma" w:cs="Tahoma"/>
          <w:sz w:val="20"/>
          <w:szCs w:val="20"/>
        </w:rPr>
        <w:t xml:space="preserve">podľa bodu </w:t>
      </w:r>
      <w:r w:rsidR="00BC7AE8" w:rsidRPr="00A273F6">
        <w:rPr>
          <w:rFonts w:ascii="Tahoma" w:hAnsi="Tahoma" w:cs="Tahoma"/>
          <w:sz w:val="20"/>
          <w:szCs w:val="20"/>
        </w:rPr>
        <w:t>10</w:t>
      </w:r>
      <w:r w:rsidR="000137F3" w:rsidRPr="00A273F6">
        <w:rPr>
          <w:rFonts w:ascii="Tahoma" w:hAnsi="Tahoma" w:cs="Tahoma"/>
          <w:sz w:val="20"/>
          <w:szCs w:val="20"/>
        </w:rPr>
        <w:t>.</w:t>
      </w:r>
      <w:r w:rsidR="00BC7AE8" w:rsidRPr="00A273F6">
        <w:rPr>
          <w:rFonts w:ascii="Tahoma" w:hAnsi="Tahoma" w:cs="Tahoma"/>
          <w:sz w:val="20"/>
          <w:szCs w:val="20"/>
        </w:rPr>
        <w:t xml:space="preserve">3 </w:t>
      </w:r>
      <w:r w:rsidR="000137F3" w:rsidRPr="00A273F6">
        <w:rPr>
          <w:rFonts w:ascii="Tahoma" w:hAnsi="Tahoma" w:cs="Tahoma"/>
          <w:sz w:val="20"/>
          <w:szCs w:val="20"/>
        </w:rPr>
        <w:t>pís</w:t>
      </w:r>
      <w:r w:rsidR="008B7A32" w:rsidRPr="00A273F6">
        <w:rPr>
          <w:rFonts w:ascii="Tahoma" w:hAnsi="Tahoma" w:cs="Tahoma"/>
          <w:sz w:val="20"/>
          <w:szCs w:val="20"/>
        </w:rPr>
        <w:t>m. b)</w:t>
      </w:r>
      <w:r w:rsidR="00BC7AE8" w:rsidRPr="00FE7F20">
        <w:rPr>
          <w:rFonts w:ascii="Tahoma" w:hAnsi="Tahoma" w:cs="Tahoma"/>
          <w:sz w:val="20"/>
          <w:szCs w:val="20"/>
        </w:rPr>
        <w:t xml:space="preserve"> alebo s tým súvisiacu povinnosť podľa bodu </w:t>
      </w:r>
      <w:r w:rsidR="00BC7AE8" w:rsidRPr="00A273F6">
        <w:rPr>
          <w:rFonts w:ascii="Tahoma" w:hAnsi="Tahoma" w:cs="Tahoma"/>
          <w:sz w:val="20"/>
          <w:szCs w:val="20"/>
        </w:rPr>
        <w:t>10.3 písm. d)</w:t>
      </w:r>
      <w:r w:rsidR="008B7A32" w:rsidRPr="00FE7F20">
        <w:rPr>
          <w:rFonts w:ascii="Tahoma" w:hAnsi="Tahoma" w:cs="Tahoma"/>
          <w:sz w:val="20"/>
          <w:szCs w:val="20"/>
        </w:rPr>
        <w:t xml:space="preserve">. </w:t>
      </w:r>
    </w:p>
    <w:p w14:paraId="2EF114B4" w14:textId="77CF41DF" w:rsidR="00C463B9" w:rsidRPr="008C19A3" w:rsidRDefault="003D7B09" w:rsidP="00AD36F0">
      <w:pPr>
        <w:widowControl/>
        <w:autoSpaceDE/>
        <w:autoSpaceDN/>
        <w:ind w:left="1134" w:hanging="425"/>
        <w:contextualSpacing/>
        <w:jc w:val="both"/>
        <w:rPr>
          <w:rFonts w:ascii="Tahoma" w:hAnsi="Tahoma" w:cs="Tahoma"/>
          <w:sz w:val="20"/>
          <w:szCs w:val="20"/>
        </w:rPr>
      </w:pPr>
      <w:r w:rsidRPr="00FE7F20">
        <w:rPr>
          <w:rFonts w:ascii="Tahoma" w:hAnsi="Tahoma" w:cs="Tahoma"/>
          <w:sz w:val="20"/>
          <w:szCs w:val="20"/>
        </w:rPr>
        <w:t>(</w:t>
      </w:r>
      <w:r w:rsidR="00BC7AE8" w:rsidRPr="00FE7F20">
        <w:rPr>
          <w:rFonts w:ascii="Tahoma" w:hAnsi="Tahoma" w:cs="Tahoma"/>
          <w:sz w:val="20"/>
          <w:szCs w:val="20"/>
        </w:rPr>
        <w:t>j</w:t>
      </w:r>
      <w:r w:rsidRPr="00FE7F20">
        <w:rPr>
          <w:rFonts w:ascii="Tahoma" w:hAnsi="Tahoma" w:cs="Tahoma"/>
          <w:sz w:val="20"/>
          <w:szCs w:val="20"/>
        </w:rPr>
        <w:t>)</w:t>
      </w:r>
      <w:r w:rsidRPr="00FE7F20">
        <w:rPr>
          <w:rFonts w:ascii="Tahoma" w:hAnsi="Tahoma" w:cs="Tahoma"/>
          <w:sz w:val="20"/>
          <w:szCs w:val="20"/>
        </w:rPr>
        <w:tab/>
      </w:r>
      <w:r w:rsidR="00387596" w:rsidRPr="00FE7F20">
        <w:rPr>
          <w:rFonts w:ascii="Tahoma" w:hAnsi="Tahoma" w:cs="Tahoma"/>
          <w:sz w:val="20"/>
          <w:szCs w:val="20"/>
        </w:rPr>
        <w:t xml:space="preserve">Objednávateľ </w:t>
      </w:r>
      <w:r w:rsidR="00C463B9" w:rsidRPr="00FE7F20">
        <w:rPr>
          <w:rFonts w:ascii="Tahoma" w:hAnsi="Tahoma" w:cs="Tahoma"/>
          <w:sz w:val="20"/>
          <w:szCs w:val="20"/>
        </w:rPr>
        <w:t xml:space="preserve">môže odstúpiť od Zmluvy aj z dôvodu porušenia iných </w:t>
      </w:r>
      <w:r w:rsidR="00A8799A" w:rsidRPr="00FE7F20">
        <w:rPr>
          <w:rFonts w:ascii="Tahoma" w:hAnsi="Tahoma" w:cs="Tahoma"/>
          <w:sz w:val="20"/>
          <w:szCs w:val="20"/>
        </w:rPr>
        <w:t xml:space="preserve">zmluvných alebo zákonných </w:t>
      </w:r>
      <w:r w:rsidR="00C463B9" w:rsidRPr="00FE7F20">
        <w:rPr>
          <w:rFonts w:ascii="Tahoma" w:hAnsi="Tahoma" w:cs="Tahoma"/>
          <w:sz w:val="20"/>
          <w:szCs w:val="20"/>
        </w:rPr>
        <w:t>povinností</w:t>
      </w:r>
      <w:r w:rsidR="00D749BF" w:rsidRPr="00FE7F20">
        <w:rPr>
          <w:rFonts w:ascii="Tahoma" w:hAnsi="Tahoma" w:cs="Tahoma"/>
          <w:sz w:val="20"/>
          <w:szCs w:val="20"/>
        </w:rPr>
        <w:t xml:space="preserve"> </w:t>
      </w:r>
      <w:r w:rsidR="00387596" w:rsidRPr="00FE7F20">
        <w:rPr>
          <w:rFonts w:ascii="Tahoma" w:hAnsi="Tahoma" w:cs="Tahoma"/>
          <w:sz w:val="20"/>
          <w:szCs w:val="20"/>
        </w:rPr>
        <w:t>Zhotoviteľa</w:t>
      </w:r>
      <w:r w:rsidR="00C463B9" w:rsidRPr="00FE7F20">
        <w:rPr>
          <w:rFonts w:ascii="Tahoma" w:hAnsi="Tahoma" w:cs="Tahoma"/>
          <w:sz w:val="20"/>
          <w:szCs w:val="20"/>
        </w:rPr>
        <w:t xml:space="preserve">, než sú vyhradené v bode </w:t>
      </w:r>
      <w:r w:rsidR="00B0718F" w:rsidRPr="00A273F6">
        <w:rPr>
          <w:rFonts w:ascii="Tahoma" w:hAnsi="Tahoma" w:cs="Tahoma"/>
          <w:sz w:val="20"/>
          <w:szCs w:val="20"/>
        </w:rPr>
        <w:t>19</w:t>
      </w:r>
      <w:r w:rsidR="00C463B9" w:rsidRPr="00A273F6">
        <w:rPr>
          <w:rFonts w:ascii="Tahoma" w:hAnsi="Tahoma" w:cs="Tahoma"/>
          <w:sz w:val="20"/>
          <w:szCs w:val="20"/>
        </w:rPr>
        <w:t xml:space="preserve">.3 </w:t>
      </w:r>
      <w:r w:rsidR="00957008" w:rsidRPr="00A273F6">
        <w:rPr>
          <w:rFonts w:ascii="Tahoma" w:hAnsi="Tahoma" w:cs="Tahoma"/>
          <w:bCs/>
          <w:sz w:val="20"/>
          <w:szCs w:val="20"/>
        </w:rPr>
        <w:t xml:space="preserve">písm. </w:t>
      </w:r>
      <w:r w:rsidR="00C463B9" w:rsidRPr="00A273F6">
        <w:rPr>
          <w:rFonts w:ascii="Tahoma" w:hAnsi="Tahoma" w:cs="Tahoma"/>
          <w:sz w:val="20"/>
          <w:szCs w:val="20"/>
        </w:rPr>
        <w:t>a)</w:t>
      </w:r>
      <w:r w:rsidR="00387596" w:rsidRPr="00A273F6">
        <w:rPr>
          <w:rFonts w:ascii="Tahoma" w:hAnsi="Tahoma" w:cs="Tahoma"/>
          <w:sz w:val="20"/>
          <w:szCs w:val="20"/>
        </w:rPr>
        <w:t xml:space="preserve"> a</w:t>
      </w:r>
      <w:r w:rsidR="00A8799A" w:rsidRPr="00A273F6">
        <w:rPr>
          <w:rFonts w:ascii="Tahoma" w:hAnsi="Tahoma" w:cs="Tahoma"/>
          <w:sz w:val="20"/>
          <w:szCs w:val="20"/>
        </w:rPr>
        <w:t>ž</w:t>
      </w:r>
      <w:r w:rsidR="00387596" w:rsidRPr="00A273F6">
        <w:rPr>
          <w:rFonts w:ascii="Tahoma" w:hAnsi="Tahoma" w:cs="Tahoma"/>
          <w:sz w:val="20"/>
          <w:szCs w:val="20"/>
        </w:rPr>
        <w:t xml:space="preserve"> </w:t>
      </w:r>
      <w:r w:rsidR="00E82877" w:rsidRPr="00A273F6">
        <w:rPr>
          <w:rFonts w:ascii="Tahoma" w:hAnsi="Tahoma" w:cs="Tahoma"/>
          <w:sz w:val="20"/>
          <w:szCs w:val="20"/>
        </w:rPr>
        <w:t>i</w:t>
      </w:r>
      <w:r w:rsidR="00387596" w:rsidRPr="00A273F6">
        <w:rPr>
          <w:rFonts w:ascii="Tahoma" w:hAnsi="Tahoma" w:cs="Tahoma"/>
          <w:sz w:val="20"/>
          <w:szCs w:val="20"/>
        </w:rPr>
        <w:t>)</w:t>
      </w:r>
      <w:r w:rsidR="002C15BF" w:rsidRPr="00FE7F20">
        <w:rPr>
          <w:rFonts w:ascii="Tahoma" w:hAnsi="Tahoma" w:cs="Tahoma"/>
          <w:sz w:val="20"/>
          <w:szCs w:val="20"/>
        </w:rPr>
        <w:t xml:space="preserve"> (</w:t>
      </w:r>
      <w:r w:rsidR="002C15BF" w:rsidRPr="008C19A3">
        <w:rPr>
          <w:rFonts w:ascii="Tahoma" w:hAnsi="Tahoma" w:cs="Tahoma"/>
          <w:sz w:val="20"/>
          <w:szCs w:val="20"/>
        </w:rPr>
        <w:t>napr. opakované nesplnenie požiadaviek na Dielo</w:t>
      </w:r>
      <w:r w:rsidR="00474FAD" w:rsidRPr="008C19A3">
        <w:rPr>
          <w:rFonts w:ascii="Tahoma" w:hAnsi="Tahoma" w:cs="Tahoma"/>
          <w:sz w:val="20"/>
          <w:szCs w:val="20"/>
        </w:rPr>
        <w:t xml:space="preserve"> alebo príslušnú </w:t>
      </w:r>
      <w:r w:rsidR="00BE1A14" w:rsidRPr="008C19A3">
        <w:rPr>
          <w:rFonts w:ascii="Tahoma" w:hAnsi="Tahoma" w:cs="Tahoma"/>
          <w:sz w:val="20"/>
          <w:szCs w:val="20"/>
        </w:rPr>
        <w:t>č</w:t>
      </w:r>
      <w:r w:rsidR="00474FAD" w:rsidRPr="008C19A3">
        <w:rPr>
          <w:rFonts w:ascii="Tahoma" w:hAnsi="Tahoma" w:cs="Tahoma"/>
          <w:sz w:val="20"/>
          <w:szCs w:val="20"/>
        </w:rPr>
        <w:t>asť Diela</w:t>
      </w:r>
      <w:r w:rsidR="002A5853" w:rsidRPr="008C19A3">
        <w:rPr>
          <w:rFonts w:ascii="Tahoma" w:hAnsi="Tahoma" w:cs="Tahoma"/>
          <w:sz w:val="20"/>
          <w:szCs w:val="20"/>
        </w:rPr>
        <w:t>, nedodržiavanie pokynov</w:t>
      </w:r>
      <w:r w:rsidR="00E82877" w:rsidRPr="008C19A3">
        <w:rPr>
          <w:rFonts w:ascii="Tahoma" w:hAnsi="Tahoma" w:cs="Tahoma"/>
          <w:sz w:val="20"/>
          <w:szCs w:val="20"/>
        </w:rPr>
        <w:t xml:space="preserve"> Objednávateľa</w:t>
      </w:r>
      <w:r w:rsidR="002A5853" w:rsidRPr="008C19A3">
        <w:rPr>
          <w:rFonts w:ascii="Tahoma" w:hAnsi="Tahoma" w:cs="Tahoma"/>
          <w:sz w:val="20"/>
          <w:szCs w:val="20"/>
        </w:rPr>
        <w:t>,</w:t>
      </w:r>
      <w:r w:rsidR="00BE1A14" w:rsidRPr="008C19A3">
        <w:rPr>
          <w:rFonts w:ascii="Tahoma" w:hAnsi="Tahoma" w:cs="Tahoma"/>
          <w:sz w:val="20"/>
          <w:szCs w:val="20"/>
        </w:rPr>
        <w:t xml:space="preserve"> </w:t>
      </w:r>
      <w:r w:rsidR="00386131" w:rsidRPr="008C19A3">
        <w:rPr>
          <w:rFonts w:ascii="Tahoma" w:hAnsi="Tahoma" w:cs="Tahoma"/>
          <w:sz w:val="20"/>
          <w:szCs w:val="20"/>
        </w:rPr>
        <w:t xml:space="preserve">opakované </w:t>
      </w:r>
      <w:r w:rsidR="00BE1A14" w:rsidRPr="008C19A3">
        <w:rPr>
          <w:rFonts w:ascii="Tahoma" w:hAnsi="Tahoma" w:cs="Tahoma"/>
          <w:sz w:val="20"/>
          <w:szCs w:val="20"/>
        </w:rPr>
        <w:t>poskytovanie Služieb v rozpore so Zmluvou,</w:t>
      </w:r>
      <w:r w:rsidR="002A5853" w:rsidRPr="008C19A3">
        <w:rPr>
          <w:rFonts w:ascii="Tahoma" w:hAnsi="Tahoma" w:cs="Tahoma"/>
          <w:sz w:val="20"/>
          <w:szCs w:val="20"/>
        </w:rPr>
        <w:t xml:space="preserve"> a pod.</w:t>
      </w:r>
      <w:r w:rsidR="002C15BF" w:rsidRPr="008C19A3">
        <w:rPr>
          <w:rFonts w:ascii="Tahoma" w:hAnsi="Tahoma" w:cs="Tahoma"/>
          <w:sz w:val="20"/>
          <w:szCs w:val="20"/>
        </w:rPr>
        <w:t>)</w:t>
      </w:r>
      <w:r w:rsidR="00C463B9" w:rsidRPr="008C19A3">
        <w:rPr>
          <w:rFonts w:ascii="Tahoma" w:hAnsi="Tahoma" w:cs="Tahoma"/>
          <w:sz w:val="20"/>
          <w:szCs w:val="20"/>
        </w:rPr>
        <w:t xml:space="preserve">. Porušenie takýchto </w:t>
      </w:r>
      <w:r w:rsidR="00A8799A" w:rsidRPr="008C19A3">
        <w:rPr>
          <w:rFonts w:ascii="Tahoma" w:hAnsi="Tahoma" w:cs="Tahoma"/>
          <w:sz w:val="20"/>
          <w:szCs w:val="20"/>
        </w:rPr>
        <w:t xml:space="preserve">iných </w:t>
      </w:r>
      <w:r w:rsidR="00C463B9" w:rsidRPr="008C19A3">
        <w:rPr>
          <w:rFonts w:ascii="Tahoma" w:hAnsi="Tahoma" w:cs="Tahoma"/>
          <w:sz w:val="20"/>
          <w:szCs w:val="20"/>
        </w:rPr>
        <w:t>povinností sa považuje za nepodstatné porušenie Zmluvy a</w:t>
      </w:r>
      <w:r w:rsidR="00387596" w:rsidRPr="008C19A3">
        <w:rPr>
          <w:rFonts w:ascii="Tahoma" w:hAnsi="Tahoma" w:cs="Tahoma"/>
          <w:sz w:val="20"/>
          <w:szCs w:val="20"/>
        </w:rPr>
        <w:t> Objednávateľ má</w:t>
      </w:r>
      <w:r w:rsidR="00C463B9" w:rsidRPr="008C19A3">
        <w:rPr>
          <w:rFonts w:ascii="Tahoma" w:hAnsi="Tahoma" w:cs="Tahoma"/>
          <w:sz w:val="20"/>
          <w:szCs w:val="20"/>
        </w:rPr>
        <w:t xml:space="preserve"> povinnosť poskytnúť </w:t>
      </w:r>
      <w:r w:rsidR="00387596" w:rsidRPr="008C19A3">
        <w:rPr>
          <w:rFonts w:ascii="Tahoma" w:hAnsi="Tahoma" w:cs="Tahoma"/>
          <w:sz w:val="20"/>
          <w:szCs w:val="20"/>
        </w:rPr>
        <w:t>Zhotoviteľovi</w:t>
      </w:r>
      <w:r w:rsidR="00C463B9" w:rsidRPr="008C19A3">
        <w:rPr>
          <w:rFonts w:ascii="Tahoma" w:hAnsi="Tahoma" w:cs="Tahoma"/>
          <w:sz w:val="20"/>
          <w:szCs w:val="20"/>
        </w:rPr>
        <w:t xml:space="preserve"> dodatočnú, aspoň </w:t>
      </w:r>
      <w:r w:rsidR="003A0ADC" w:rsidRPr="008C19A3">
        <w:rPr>
          <w:rFonts w:ascii="Tahoma" w:hAnsi="Tahoma"/>
          <w:sz w:val="20"/>
        </w:rPr>
        <w:t>5</w:t>
      </w:r>
      <w:r w:rsidR="00C463B9" w:rsidRPr="008C19A3">
        <w:rPr>
          <w:rFonts w:ascii="Tahoma" w:hAnsi="Tahoma"/>
          <w:sz w:val="20"/>
        </w:rPr>
        <w:t>-dňovú</w:t>
      </w:r>
      <w:r w:rsidR="00C463B9" w:rsidRPr="008C19A3">
        <w:rPr>
          <w:rFonts w:ascii="Tahoma" w:hAnsi="Tahoma" w:cs="Tahoma"/>
          <w:sz w:val="20"/>
          <w:szCs w:val="20"/>
        </w:rPr>
        <w:t xml:space="preserve"> lehotu na nápravu, ktorá musí márne uplynúť skôr, než </w:t>
      </w:r>
      <w:r w:rsidR="00387596" w:rsidRPr="008C19A3">
        <w:rPr>
          <w:rFonts w:ascii="Tahoma" w:hAnsi="Tahoma" w:cs="Tahoma"/>
          <w:sz w:val="20"/>
          <w:szCs w:val="20"/>
        </w:rPr>
        <w:t>Objednávateľ</w:t>
      </w:r>
      <w:r w:rsidR="00C463B9" w:rsidRPr="008C19A3">
        <w:rPr>
          <w:rFonts w:ascii="Tahoma" w:hAnsi="Tahoma" w:cs="Tahoma"/>
          <w:sz w:val="20"/>
          <w:szCs w:val="20"/>
        </w:rPr>
        <w:t xml:space="preserve"> uplatní právo na odstúpenie od Zmluvy.</w:t>
      </w:r>
      <w:r w:rsidR="00387596" w:rsidRPr="008C19A3">
        <w:rPr>
          <w:rFonts w:ascii="Tahoma" w:hAnsi="Tahoma" w:cs="Tahoma"/>
          <w:sz w:val="20"/>
          <w:szCs w:val="20"/>
        </w:rPr>
        <w:t xml:space="preserve"> </w:t>
      </w:r>
    </w:p>
    <w:p w14:paraId="4C5B7606" w14:textId="3B8155C0" w:rsidR="000A62D6" w:rsidRPr="008C19A3" w:rsidRDefault="00C463B9"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k</w:t>
      </w:r>
      <w:r w:rsidRPr="008C19A3">
        <w:rPr>
          <w:rFonts w:ascii="Tahoma" w:hAnsi="Tahoma" w:cs="Tahoma"/>
          <w:sz w:val="20"/>
          <w:szCs w:val="20"/>
        </w:rPr>
        <w:t>)</w:t>
      </w:r>
      <w:r w:rsidRPr="008C19A3">
        <w:rPr>
          <w:rFonts w:ascii="Tahoma" w:hAnsi="Tahoma" w:cs="Tahoma"/>
          <w:sz w:val="20"/>
          <w:szCs w:val="20"/>
        </w:rPr>
        <w:tab/>
      </w:r>
      <w:r w:rsidR="004A6DE8" w:rsidRPr="008C19A3">
        <w:rPr>
          <w:rFonts w:ascii="Tahoma" w:hAnsi="Tahoma" w:cs="Tahoma"/>
          <w:sz w:val="20"/>
          <w:szCs w:val="20"/>
        </w:rPr>
        <w:t xml:space="preserve">Okrem prípadov podľa </w:t>
      </w:r>
      <w:r w:rsidR="004A6DE8" w:rsidRPr="00FE7F20">
        <w:rPr>
          <w:rFonts w:ascii="Tahoma" w:hAnsi="Tahoma" w:cs="Tahoma"/>
          <w:sz w:val="20"/>
          <w:szCs w:val="20"/>
        </w:rPr>
        <w:t xml:space="preserve">bodu </w:t>
      </w:r>
      <w:r w:rsidR="00B0718F" w:rsidRPr="00A273F6">
        <w:rPr>
          <w:rFonts w:ascii="Tahoma" w:hAnsi="Tahoma" w:cs="Tahoma"/>
          <w:sz w:val="20"/>
          <w:szCs w:val="20"/>
        </w:rPr>
        <w:t>19</w:t>
      </w:r>
      <w:r w:rsidR="004A6DE8" w:rsidRPr="00A273F6">
        <w:rPr>
          <w:rFonts w:ascii="Tahoma" w:hAnsi="Tahoma" w:cs="Tahoma"/>
          <w:sz w:val="20"/>
          <w:szCs w:val="20"/>
        </w:rPr>
        <w:t>.3</w:t>
      </w:r>
      <w:r w:rsidR="00957008" w:rsidRPr="00A273F6">
        <w:rPr>
          <w:rFonts w:ascii="Tahoma" w:hAnsi="Tahoma" w:cs="Tahoma"/>
          <w:bCs/>
          <w:sz w:val="20"/>
          <w:szCs w:val="20"/>
        </w:rPr>
        <w:t xml:space="preserve"> písm. </w:t>
      </w:r>
      <w:r w:rsidR="00BC7AE8" w:rsidRPr="00A273F6">
        <w:rPr>
          <w:rFonts w:ascii="Tahoma" w:hAnsi="Tahoma" w:cs="Tahoma"/>
          <w:sz w:val="20"/>
          <w:szCs w:val="20"/>
        </w:rPr>
        <w:t>l</w:t>
      </w:r>
      <w:r w:rsidR="004A6DE8" w:rsidRPr="00A273F6">
        <w:rPr>
          <w:rFonts w:ascii="Tahoma" w:hAnsi="Tahoma" w:cs="Tahoma"/>
          <w:sz w:val="20"/>
          <w:szCs w:val="20"/>
        </w:rPr>
        <w:t>)</w:t>
      </w:r>
      <w:r w:rsidR="004A6DE8" w:rsidRPr="008C19A3">
        <w:rPr>
          <w:rFonts w:ascii="Tahoma" w:hAnsi="Tahoma" w:cs="Tahoma"/>
          <w:sz w:val="20"/>
          <w:szCs w:val="20"/>
        </w:rPr>
        <w:t xml:space="preserve"> môže </w:t>
      </w:r>
      <w:r w:rsidR="00387596" w:rsidRPr="008C19A3">
        <w:rPr>
          <w:rFonts w:ascii="Tahoma" w:hAnsi="Tahoma" w:cs="Tahoma"/>
          <w:sz w:val="20"/>
          <w:szCs w:val="20"/>
        </w:rPr>
        <w:t>Zhotoviteľ</w:t>
      </w:r>
      <w:r w:rsidR="008B4184" w:rsidRPr="008C19A3">
        <w:rPr>
          <w:rFonts w:ascii="Tahoma" w:hAnsi="Tahoma" w:cs="Tahoma"/>
          <w:sz w:val="20"/>
          <w:szCs w:val="20"/>
        </w:rPr>
        <w:t xml:space="preserve"> od </w:t>
      </w:r>
      <w:r w:rsidR="004A6DE8" w:rsidRPr="008C19A3">
        <w:rPr>
          <w:rFonts w:ascii="Tahoma" w:hAnsi="Tahoma" w:cs="Tahoma"/>
          <w:sz w:val="20"/>
          <w:szCs w:val="20"/>
        </w:rPr>
        <w:t>Z</w:t>
      </w:r>
      <w:r w:rsidR="008B4184" w:rsidRPr="008C19A3">
        <w:rPr>
          <w:rFonts w:ascii="Tahoma" w:hAnsi="Tahoma" w:cs="Tahoma"/>
          <w:sz w:val="20"/>
          <w:szCs w:val="20"/>
        </w:rPr>
        <w:t xml:space="preserve">mluvy odstúpiť iba v prípade, ak </w:t>
      </w:r>
      <w:r w:rsidR="00387596" w:rsidRPr="008C19A3">
        <w:rPr>
          <w:rFonts w:ascii="Tahoma" w:hAnsi="Tahoma" w:cs="Tahoma"/>
          <w:sz w:val="20"/>
          <w:szCs w:val="20"/>
        </w:rPr>
        <w:t>Objednávateľ</w:t>
      </w:r>
      <w:r w:rsidR="008B4184" w:rsidRPr="008C19A3">
        <w:rPr>
          <w:rFonts w:ascii="Tahoma" w:hAnsi="Tahoma" w:cs="Tahoma"/>
          <w:sz w:val="20"/>
          <w:szCs w:val="20"/>
        </w:rPr>
        <w:t xml:space="preserve"> v rozpore s</w:t>
      </w:r>
      <w:r w:rsidR="000A00D5" w:rsidRPr="008C19A3">
        <w:rPr>
          <w:rFonts w:ascii="Tahoma" w:hAnsi="Tahoma" w:cs="Tahoma"/>
          <w:sz w:val="20"/>
          <w:szCs w:val="20"/>
        </w:rPr>
        <w:t>o Z</w:t>
      </w:r>
      <w:r w:rsidR="008B4184" w:rsidRPr="008C19A3">
        <w:rPr>
          <w:rFonts w:ascii="Tahoma" w:hAnsi="Tahoma" w:cs="Tahoma"/>
          <w:sz w:val="20"/>
          <w:szCs w:val="20"/>
        </w:rPr>
        <w:t xml:space="preserve">mluvou neuhradí </w:t>
      </w:r>
      <w:r w:rsidR="00387596" w:rsidRPr="008C19A3">
        <w:rPr>
          <w:rFonts w:ascii="Tahoma" w:hAnsi="Tahoma" w:cs="Tahoma"/>
          <w:sz w:val="20"/>
          <w:szCs w:val="20"/>
        </w:rPr>
        <w:t>Zhotoviteľovi</w:t>
      </w:r>
      <w:r w:rsidR="008B4184" w:rsidRPr="008C19A3">
        <w:rPr>
          <w:rFonts w:ascii="Tahoma" w:hAnsi="Tahoma" w:cs="Tahoma"/>
          <w:sz w:val="20"/>
          <w:szCs w:val="20"/>
        </w:rPr>
        <w:t xml:space="preserve"> </w:t>
      </w:r>
      <w:r w:rsidR="00395E5E" w:rsidRPr="008C19A3">
        <w:rPr>
          <w:rFonts w:ascii="Tahoma" w:hAnsi="Tahoma" w:cs="Tahoma"/>
          <w:sz w:val="20"/>
          <w:szCs w:val="20"/>
        </w:rPr>
        <w:t xml:space="preserve">ktorúkoľvek časť </w:t>
      </w:r>
      <w:r w:rsidR="00FE7F20">
        <w:rPr>
          <w:rFonts w:ascii="Tahoma" w:hAnsi="Tahoma" w:cs="Tahoma"/>
          <w:sz w:val="20"/>
          <w:szCs w:val="20"/>
        </w:rPr>
        <w:t>c</w:t>
      </w:r>
      <w:r w:rsidR="00FE7F20" w:rsidRPr="008C19A3">
        <w:rPr>
          <w:rFonts w:ascii="Tahoma" w:hAnsi="Tahoma" w:cs="Tahoma"/>
          <w:sz w:val="20"/>
          <w:szCs w:val="20"/>
        </w:rPr>
        <w:t xml:space="preserve">eny </w:t>
      </w:r>
      <w:r w:rsidR="00FE7F20">
        <w:rPr>
          <w:rFonts w:ascii="Tahoma" w:hAnsi="Tahoma" w:cs="Tahoma"/>
          <w:sz w:val="20"/>
          <w:szCs w:val="20"/>
        </w:rPr>
        <w:t xml:space="preserve">za dielo alebo za služby </w:t>
      </w:r>
      <w:r w:rsidR="008B4184" w:rsidRPr="008C19A3">
        <w:rPr>
          <w:rFonts w:ascii="Tahoma" w:hAnsi="Tahoma" w:cs="Tahoma"/>
          <w:sz w:val="20"/>
          <w:szCs w:val="20"/>
        </w:rPr>
        <w:t xml:space="preserve">v čase a vo výške dohodnutej v tejto </w:t>
      </w:r>
      <w:r w:rsidR="000A00D5" w:rsidRPr="008C19A3">
        <w:rPr>
          <w:rFonts w:ascii="Tahoma" w:hAnsi="Tahoma" w:cs="Tahoma"/>
          <w:sz w:val="20"/>
          <w:szCs w:val="20"/>
        </w:rPr>
        <w:t>Z</w:t>
      </w:r>
      <w:r w:rsidR="008B4184" w:rsidRPr="008C19A3">
        <w:rPr>
          <w:rFonts w:ascii="Tahoma" w:hAnsi="Tahoma" w:cs="Tahoma"/>
          <w:sz w:val="20"/>
          <w:szCs w:val="20"/>
        </w:rPr>
        <w:t>mluve</w:t>
      </w:r>
      <w:r w:rsidR="00860AF1" w:rsidRPr="008C19A3">
        <w:rPr>
          <w:rFonts w:ascii="Tahoma" w:hAnsi="Tahoma" w:cs="Tahoma"/>
          <w:sz w:val="20"/>
          <w:szCs w:val="20"/>
        </w:rPr>
        <w:t xml:space="preserve">, za predpokladu, </w:t>
      </w:r>
      <w:r w:rsidR="00860AF1" w:rsidRPr="008C19A3">
        <w:rPr>
          <w:rFonts w:ascii="Tahoma" w:hAnsi="Tahoma" w:cs="Tahoma"/>
          <w:sz w:val="20"/>
          <w:szCs w:val="20"/>
        </w:rPr>
        <w:lastRenderedPageBreak/>
        <w:t xml:space="preserve">že </w:t>
      </w:r>
      <w:r w:rsidR="00387596" w:rsidRPr="008C19A3">
        <w:rPr>
          <w:rFonts w:ascii="Tahoma" w:hAnsi="Tahoma" w:cs="Tahoma"/>
          <w:sz w:val="20"/>
          <w:szCs w:val="20"/>
        </w:rPr>
        <w:t>Zhotoviteľ</w:t>
      </w:r>
      <w:r w:rsidR="00860AF1" w:rsidRPr="008C19A3">
        <w:rPr>
          <w:rFonts w:ascii="Tahoma" w:hAnsi="Tahoma" w:cs="Tahoma"/>
          <w:sz w:val="20"/>
          <w:szCs w:val="20"/>
        </w:rPr>
        <w:t xml:space="preserve"> poskytne </w:t>
      </w:r>
      <w:r w:rsidR="00387596" w:rsidRPr="008C19A3">
        <w:rPr>
          <w:rFonts w:ascii="Tahoma" w:hAnsi="Tahoma" w:cs="Tahoma"/>
          <w:sz w:val="20"/>
          <w:szCs w:val="20"/>
        </w:rPr>
        <w:t>Objednávateľovi</w:t>
      </w:r>
      <w:r w:rsidR="004A6DE8" w:rsidRPr="008C19A3">
        <w:rPr>
          <w:rFonts w:ascii="Tahoma" w:hAnsi="Tahoma" w:cs="Tahoma"/>
          <w:sz w:val="20"/>
          <w:szCs w:val="20"/>
        </w:rPr>
        <w:t xml:space="preserve"> </w:t>
      </w:r>
      <w:r w:rsidR="00860AF1" w:rsidRPr="008C19A3">
        <w:rPr>
          <w:rFonts w:ascii="Tahoma" w:hAnsi="Tahoma" w:cs="Tahoma"/>
          <w:sz w:val="20"/>
          <w:szCs w:val="20"/>
        </w:rPr>
        <w:t xml:space="preserve">pred uplatnením odstúpenia od Zmluvy dodatočnú, aspoň </w:t>
      </w:r>
      <w:r w:rsidR="00860AF1" w:rsidRPr="008C19A3">
        <w:rPr>
          <w:rFonts w:ascii="Tahoma" w:hAnsi="Tahoma"/>
          <w:sz w:val="20"/>
        </w:rPr>
        <w:t>15-dňovú</w:t>
      </w:r>
      <w:r w:rsidR="00860AF1" w:rsidRPr="008C19A3">
        <w:rPr>
          <w:rFonts w:ascii="Tahoma" w:hAnsi="Tahoma" w:cs="Tahoma"/>
          <w:sz w:val="20"/>
          <w:szCs w:val="20"/>
        </w:rPr>
        <w:t xml:space="preserve"> lehotu na plnenie, o čom ho písomne vopred upovedomí.</w:t>
      </w:r>
    </w:p>
    <w:p w14:paraId="543388F3" w14:textId="15DDFC2B" w:rsidR="000A62D6"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l</w:t>
      </w:r>
      <w:r w:rsidRPr="008C19A3">
        <w:rPr>
          <w:rFonts w:ascii="Tahoma" w:hAnsi="Tahoma" w:cs="Tahoma"/>
          <w:sz w:val="20"/>
          <w:szCs w:val="20"/>
        </w:rPr>
        <w:t>)</w:t>
      </w:r>
      <w:r w:rsidRPr="008C19A3">
        <w:rPr>
          <w:rFonts w:ascii="Tahoma" w:hAnsi="Tahoma" w:cs="Tahoma"/>
          <w:sz w:val="20"/>
          <w:szCs w:val="20"/>
        </w:rPr>
        <w:tab/>
      </w:r>
      <w:r w:rsidR="008B4184" w:rsidRPr="008C19A3">
        <w:rPr>
          <w:rFonts w:ascii="Tahoma" w:hAnsi="Tahoma" w:cs="Tahoma"/>
          <w:sz w:val="20"/>
          <w:szCs w:val="20"/>
        </w:rPr>
        <w:t xml:space="preserve">Ktorákoľvek zo </w:t>
      </w:r>
      <w:r w:rsidR="00860AF1" w:rsidRPr="008C19A3">
        <w:rPr>
          <w:rFonts w:ascii="Tahoma" w:hAnsi="Tahoma" w:cs="Tahoma"/>
          <w:sz w:val="20"/>
          <w:szCs w:val="20"/>
        </w:rPr>
        <w:t>Z</w:t>
      </w:r>
      <w:r w:rsidR="008B4184" w:rsidRPr="008C19A3">
        <w:rPr>
          <w:rFonts w:ascii="Tahoma" w:hAnsi="Tahoma" w:cs="Tahoma"/>
          <w:sz w:val="20"/>
          <w:szCs w:val="20"/>
        </w:rPr>
        <w:t xml:space="preserve">mluvných strán môže od </w:t>
      </w:r>
      <w:r w:rsidR="00860AF1" w:rsidRPr="008C19A3">
        <w:rPr>
          <w:rFonts w:ascii="Tahoma" w:hAnsi="Tahoma" w:cs="Tahoma"/>
          <w:sz w:val="20"/>
          <w:szCs w:val="20"/>
        </w:rPr>
        <w:t>Z</w:t>
      </w:r>
      <w:r w:rsidR="008B4184" w:rsidRPr="008C19A3">
        <w:rPr>
          <w:rFonts w:ascii="Tahoma" w:hAnsi="Tahoma" w:cs="Tahoma"/>
          <w:sz w:val="20"/>
          <w:szCs w:val="20"/>
        </w:rPr>
        <w:t>mluvy odstúpiť v</w:t>
      </w:r>
      <w:r w:rsidR="00C463B9" w:rsidRPr="008C19A3">
        <w:rPr>
          <w:rFonts w:ascii="Tahoma" w:hAnsi="Tahoma" w:cs="Tahoma"/>
          <w:sz w:val="20"/>
          <w:szCs w:val="20"/>
        </w:rPr>
        <w:t> </w:t>
      </w:r>
      <w:r w:rsidR="008B4184" w:rsidRPr="008C19A3">
        <w:rPr>
          <w:rFonts w:ascii="Tahoma" w:hAnsi="Tahoma" w:cs="Tahoma"/>
          <w:sz w:val="20"/>
          <w:szCs w:val="20"/>
        </w:rPr>
        <w:t>prípade</w:t>
      </w:r>
      <w:r w:rsidR="00C463B9" w:rsidRPr="008C19A3">
        <w:rPr>
          <w:rFonts w:ascii="Tahoma" w:hAnsi="Tahoma" w:cs="Tahoma"/>
          <w:sz w:val="20"/>
          <w:szCs w:val="20"/>
        </w:rPr>
        <w:t xml:space="preserve">, ak druhá Zmluvná strana </w:t>
      </w:r>
      <w:r w:rsidR="008B4184" w:rsidRPr="008C19A3">
        <w:rPr>
          <w:rFonts w:ascii="Tahoma" w:hAnsi="Tahoma" w:cs="Tahoma"/>
          <w:sz w:val="20"/>
          <w:szCs w:val="20"/>
        </w:rPr>
        <w:t>poruš</w:t>
      </w:r>
      <w:r w:rsidR="00C463B9" w:rsidRPr="008C19A3">
        <w:rPr>
          <w:rFonts w:ascii="Tahoma" w:hAnsi="Tahoma" w:cs="Tahoma"/>
          <w:sz w:val="20"/>
          <w:szCs w:val="20"/>
        </w:rPr>
        <w:t xml:space="preserve">í </w:t>
      </w:r>
      <w:r w:rsidR="008B4184" w:rsidRPr="008C19A3">
        <w:rPr>
          <w:rFonts w:ascii="Tahoma" w:hAnsi="Tahoma" w:cs="Tahoma"/>
          <w:sz w:val="20"/>
          <w:szCs w:val="20"/>
        </w:rPr>
        <w:t xml:space="preserve">zákaz podľa </w:t>
      </w:r>
      <w:r w:rsidR="00C463B9" w:rsidRPr="008C19A3">
        <w:rPr>
          <w:rFonts w:ascii="Tahoma" w:hAnsi="Tahoma" w:cs="Tahoma"/>
          <w:sz w:val="20"/>
          <w:szCs w:val="20"/>
        </w:rPr>
        <w:t xml:space="preserve">bodu </w:t>
      </w:r>
      <w:r w:rsidR="00E82877" w:rsidRPr="00A273F6">
        <w:rPr>
          <w:rFonts w:ascii="Tahoma" w:hAnsi="Tahoma" w:cs="Tahoma"/>
          <w:sz w:val="20"/>
          <w:szCs w:val="20"/>
        </w:rPr>
        <w:t>16</w:t>
      </w:r>
      <w:r w:rsidR="00C35F8B" w:rsidRPr="00A273F6">
        <w:rPr>
          <w:rFonts w:ascii="Tahoma" w:hAnsi="Tahoma" w:cs="Tahoma"/>
          <w:sz w:val="20"/>
          <w:szCs w:val="20"/>
        </w:rPr>
        <w:t xml:space="preserve">; </w:t>
      </w:r>
      <w:r w:rsidR="00C35F8B" w:rsidRPr="008C19A3">
        <w:rPr>
          <w:rFonts w:ascii="Tahoma" w:hAnsi="Tahoma" w:cs="Tahoma"/>
          <w:sz w:val="20"/>
          <w:szCs w:val="20"/>
        </w:rPr>
        <w:t>porušenie tohto zákazu sa považuje za podstatné porušenie Zmluvy</w:t>
      </w:r>
      <w:r w:rsidR="008B4184" w:rsidRPr="008C19A3">
        <w:rPr>
          <w:rFonts w:ascii="Tahoma" w:hAnsi="Tahoma"/>
          <w:sz w:val="20"/>
        </w:rPr>
        <w:t>.</w:t>
      </w:r>
    </w:p>
    <w:p w14:paraId="518EC4D9" w14:textId="19A79C5E" w:rsidR="008B4184"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m</w:t>
      </w:r>
      <w:r w:rsidRPr="008C19A3">
        <w:rPr>
          <w:rFonts w:ascii="Tahoma" w:hAnsi="Tahoma" w:cs="Tahoma"/>
          <w:sz w:val="20"/>
          <w:szCs w:val="20"/>
        </w:rPr>
        <w:t>)</w:t>
      </w:r>
      <w:r w:rsidRPr="008C19A3">
        <w:rPr>
          <w:rFonts w:ascii="Tahoma" w:hAnsi="Tahoma" w:cs="Tahoma"/>
          <w:sz w:val="20"/>
          <w:szCs w:val="20"/>
        </w:rPr>
        <w:tab/>
      </w:r>
      <w:r w:rsidR="008B4184" w:rsidRPr="008C19A3">
        <w:rPr>
          <w:rFonts w:ascii="Tahoma" w:hAnsi="Tahoma" w:cs="Tahoma"/>
          <w:sz w:val="20"/>
          <w:szCs w:val="20"/>
        </w:rPr>
        <w:t xml:space="preserve">Účinky odstúpenia od </w:t>
      </w:r>
      <w:r w:rsidR="00CF1C33" w:rsidRPr="008C19A3">
        <w:rPr>
          <w:rFonts w:ascii="Tahoma" w:hAnsi="Tahoma" w:cs="Tahoma"/>
          <w:sz w:val="20"/>
          <w:szCs w:val="20"/>
        </w:rPr>
        <w:t>Z</w:t>
      </w:r>
      <w:r w:rsidR="008B4184" w:rsidRPr="008C19A3">
        <w:rPr>
          <w:rFonts w:ascii="Tahoma" w:hAnsi="Tahoma" w:cs="Tahoma"/>
          <w:sz w:val="20"/>
          <w:szCs w:val="20"/>
        </w:rPr>
        <w:t xml:space="preserve">mluvy nastávajú </w:t>
      </w:r>
      <w:r w:rsidR="00CF1C33" w:rsidRPr="008C19A3">
        <w:rPr>
          <w:rFonts w:ascii="Tahoma" w:hAnsi="Tahoma" w:cs="Tahoma"/>
          <w:sz w:val="20"/>
          <w:szCs w:val="20"/>
        </w:rPr>
        <w:t>odo</w:t>
      </w:r>
      <w:r w:rsidR="008B4184" w:rsidRPr="008C19A3">
        <w:rPr>
          <w:rFonts w:ascii="Tahoma" w:hAnsi="Tahoma" w:cs="Tahoma"/>
          <w:sz w:val="20"/>
          <w:szCs w:val="20"/>
        </w:rPr>
        <w:t xml:space="preserve"> dň</w:t>
      </w:r>
      <w:r w:rsidR="00CF1C33" w:rsidRPr="008C19A3">
        <w:rPr>
          <w:rFonts w:ascii="Tahoma" w:hAnsi="Tahoma" w:cs="Tahoma"/>
          <w:sz w:val="20"/>
          <w:szCs w:val="20"/>
        </w:rPr>
        <w:t>a</w:t>
      </w:r>
      <w:r w:rsidR="008B4184" w:rsidRPr="008C19A3">
        <w:rPr>
          <w:rFonts w:ascii="Tahoma" w:hAnsi="Tahoma" w:cs="Tahoma"/>
          <w:sz w:val="20"/>
          <w:szCs w:val="20"/>
        </w:rPr>
        <w:t xml:space="preserve"> doručenia písomného oznámenia o odstúpení druhej </w:t>
      </w:r>
      <w:r w:rsidR="000A00D5" w:rsidRPr="008C19A3">
        <w:rPr>
          <w:rFonts w:ascii="Tahoma" w:hAnsi="Tahoma" w:cs="Tahoma"/>
          <w:sz w:val="20"/>
          <w:szCs w:val="20"/>
        </w:rPr>
        <w:t>Z</w:t>
      </w:r>
      <w:r w:rsidR="008B4184" w:rsidRPr="008C19A3">
        <w:rPr>
          <w:rFonts w:ascii="Tahoma" w:hAnsi="Tahoma" w:cs="Tahoma"/>
          <w:sz w:val="20"/>
          <w:szCs w:val="20"/>
        </w:rPr>
        <w:t>mluvnej strane.</w:t>
      </w:r>
      <w:r w:rsidR="00CF1C33" w:rsidRPr="008C19A3">
        <w:rPr>
          <w:rFonts w:ascii="Tahoma" w:hAnsi="Tahoma" w:cs="Tahoma"/>
          <w:sz w:val="20"/>
          <w:szCs w:val="20"/>
        </w:rPr>
        <w:t xml:space="preserve"> </w:t>
      </w:r>
    </w:p>
    <w:p w14:paraId="49DC4248" w14:textId="7BB1CB40" w:rsidR="007C4A72" w:rsidRPr="008C19A3" w:rsidRDefault="002C5515" w:rsidP="007C4A72">
      <w:pPr>
        <w:tabs>
          <w:tab w:val="left" w:pos="709"/>
        </w:tabs>
        <w:ind w:left="709" w:hanging="709"/>
        <w:jc w:val="both"/>
        <w:rPr>
          <w:rFonts w:ascii="Tahoma" w:eastAsia="Tahoma" w:hAnsi="Tahoma" w:cs="Tahoma"/>
          <w:sz w:val="20"/>
          <w:szCs w:val="20"/>
        </w:rPr>
      </w:pPr>
      <w:r w:rsidRPr="008C19A3">
        <w:rPr>
          <w:rFonts w:ascii="Tahoma" w:hAnsi="Tahoma" w:cs="Tahoma"/>
          <w:bCs/>
          <w:caps/>
          <w:sz w:val="20"/>
          <w:szCs w:val="20"/>
        </w:rPr>
        <w:t>1</w:t>
      </w:r>
      <w:r w:rsidR="00E6590F" w:rsidRPr="008C19A3">
        <w:rPr>
          <w:rFonts w:ascii="Tahoma" w:hAnsi="Tahoma" w:cs="Tahoma"/>
          <w:bCs/>
          <w:caps/>
          <w:sz w:val="20"/>
          <w:szCs w:val="20"/>
        </w:rPr>
        <w:t>9</w:t>
      </w:r>
      <w:r w:rsidRPr="008C19A3">
        <w:rPr>
          <w:rFonts w:ascii="Tahoma" w:hAnsi="Tahoma" w:cs="Tahoma"/>
          <w:bCs/>
          <w:caps/>
          <w:sz w:val="20"/>
          <w:szCs w:val="20"/>
        </w:rPr>
        <w:t>.4</w:t>
      </w:r>
      <w:r w:rsidRPr="008C19A3">
        <w:tab/>
      </w:r>
      <w:r w:rsidR="00496662" w:rsidRPr="008C19A3">
        <w:rPr>
          <w:rFonts w:ascii="Tahoma" w:hAnsi="Tahoma" w:cs="Tahoma"/>
          <w:bCs/>
          <w:caps/>
          <w:sz w:val="20"/>
          <w:szCs w:val="20"/>
        </w:rPr>
        <w:t>A</w:t>
      </w:r>
      <w:r w:rsidR="00496662" w:rsidRPr="008C19A3">
        <w:rPr>
          <w:rFonts w:ascii="Tahoma" w:hAnsi="Tahoma" w:cs="Tahoma"/>
          <w:bCs/>
          <w:sz w:val="20"/>
          <w:szCs w:val="20"/>
        </w:rPr>
        <w:t xml:space="preserve">k Objednávateľ odstúpi od tejto Zmluvy z akýchkoľvek dôvodov podľa bodu </w:t>
      </w:r>
      <w:r w:rsidR="00B0718F" w:rsidRPr="00A273F6">
        <w:rPr>
          <w:rFonts w:ascii="Tahoma" w:hAnsi="Tahoma" w:cs="Tahoma"/>
          <w:bCs/>
          <w:sz w:val="20"/>
          <w:szCs w:val="20"/>
        </w:rPr>
        <w:t>19</w:t>
      </w:r>
      <w:r w:rsidR="00496662" w:rsidRPr="00A273F6">
        <w:rPr>
          <w:rFonts w:ascii="Tahoma" w:hAnsi="Tahoma" w:cs="Tahoma"/>
          <w:bCs/>
          <w:sz w:val="20"/>
          <w:szCs w:val="20"/>
        </w:rPr>
        <w:t>.3</w:t>
      </w:r>
      <w:r w:rsidR="00BB0013" w:rsidRPr="00FE7F20">
        <w:rPr>
          <w:rFonts w:ascii="Tahoma" w:hAnsi="Tahoma" w:cs="Tahoma"/>
          <w:bCs/>
          <w:sz w:val="20"/>
          <w:szCs w:val="20"/>
        </w:rPr>
        <w:t xml:space="preserve"> pred dodaním Diela</w:t>
      </w:r>
      <w:r w:rsidR="00496662" w:rsidRPr="00FE7F20">
        <w:rPr>
          <w:rFonts w:ascii="Tahoma" w:hAnsi="Tahoma" w:cs="Tahoma"/>
          <w:bCs/>
          <w:sz w:val="20"/>
          <w:szCs w:val="20"/>
        </w:rPr>
        <w:t xml:space="preserve">, nemá Zhotoviteľ nárok na úhradu žiadnej časti </w:t>
      </w:r>
      <w:r w:rsidR="009D1D7D" w:rsidRPr="00FE7F20">
        <w:rPr>
          <w:rFonts w:ascii="Tahoma" w:hAnsi="Tahoma" w:cs="Tahoma"/>
          <w:bCs/>
          <w:sz w:val="20"/>
          <w:szCs w:val="20"/>
        </w:rPr>
        <w:t>c</w:t>
      </w:r>
      <w:r w:rsidR="00496662" w:rsidRPr="00FE7F20">
        <w:rPr>
          <w:rFonts w:ascii="Tahoma" w:hAnsi="Tahoma" w:cs="Tahoma"/>
          <w:bCs/>
          <w:sz w:val="20"/>
          <w:szCs w:val="20"/>
        </w:rPr>
        <w:t>eny</w:t>
      </w:r>
      <w:r w:rsidR="009D1D7D" w:rsidRPr="00FE7F20">
        <w:rPr>
          <w:rFonts w:ascii="Tahoma" w:hAnsi="Tahoma" w:cs="Tahoma"/>
          <w:bCs/>
          <w:sz w:val="20"/>
          <w:szCs w:val="20"/>
        </w:rPr>
        <w:t xml:space="preserve"> za Dielo</w:t>
      </w:r>
      <w:r w:rsidR="00770CF3" w:rsidRPr="00FE7F20">
        <w:rPr>
          <w:rFonts w:ascii="Tahoma" w:hAnsi="Tahoma" w:cs="Tahoma"/>
          <w:bCs/>
          <w:sz w:val="20"/>
          <w:szCs w:val="20"/>
        </w:rPr>
        <w:t xml:space="preserve"> inej, než mu už bola v zmysle Zmluvy uhradená</w:t>
      </w:r>
      <w:r w:rsidR="009515F4" w:rsidRPr="00FE7F20">
        <w:rPr>
          <w:rFonts w:ascii="Tahoma" w:hAnsi="Tahoma" w:cs="Tahoma"/>
          <w:bCs/>
          <w:sz w:val="20"/>
          <w:szCs w:val="20"/>
        </w:rPr>
        <w:t xml:space="preserve"> resp. na úhradu ktorej má v zmysle </w:t>
      </w:r>
      <w:r w:rsidR="009515F4" w:rsidRPr="00A273F6">
        <w:rPr>
          <w:rFonts w:ascii="Tahoma" w:hAnsi="Tahoma" w:cs="Tahoma"/>
          <w:bCs/>
          <w:sz w:val="20"/>
          <w:szCs w:val="20"/>
        </w:rPr>
        <w:t>bodu 12.2</w:t>
      </w:r>
      <w:r w:rsidR="009515F4" w:rsidRPr="008C19A3">
        <w:rPr>
          <w:rFonts w:ascii="Tahoma" w:hAnsi="Tahoma" w:cs="Tahoma"/>
          <w:bCs/>
          <w:sz w:val="20"/>
          <w:szCs w:val="20"/>
        </w:rPr>
        <w:t xml:space="preserve"> nárok</w:t>
      </w:r>
      <w:r w:rsidR="00770CF3" w:rsidRPr="008C19A3">
        <w:rPr>
          <w:rFonts w:ascii="Tahoma" w:hAnsi="Tahoma" w:cs="Tahoma"/>
          <w:bCs/>
          <w:sz w:val="20"/>
          <w:szCs w:val="20"/>
        </w:rPr>
        <w:t>,</w:t>
      </w:r>
      <w:r w:rsidR="00496662" w:rsidRPr="008C19A3">
        <w:rPr>
          <w:rFonts w:ascii="Tahoma" w:hAnsi="Tahoma" w:cs="Tahoma"/>
          <w:bCs/>
          <w:sz w:val="20"/>
          <w:szCs w:val="20"/>
        </w:rPr>
        <w:t xml:space="preserve"> ani na úhradu žiadnych nákladov, ktoré mu vznikli v súvislosti s už vykonanou </w:t>
      </w:r>
      <w:r w:rsidR="00395E5E" w:rsidRPr="008C19A3">
        <w:rPr>
          <w:rFonts w:ascii="Tahoma" w:hAnsi="Tahoma" w:cs="Tahoma"/>
          <w:bCs/>
          <w:sz w:val="20"/>
          <w:szCs w:val="20"/>
        </w:rPr>
        <w:t>č</w:t>
      </w:r>
      <w:r w:rsidR="00496662" w:rsidRPr="008C19A3">
        <w:rPr>
          <w:rFonts w:ascii="Tahoma" w:hAnsi="Tahoma" w:cs="Tahoma"/>
          <w:bCs/>
          <w:sz w:val="20"/>
          <w:szCs w:val="20"/>
        </w:rPr>
        <w:t>asťou</w:t>
      </w:r>
      <w:r w:rsidR="009515F4" w:rsidRPr="008C19A3">
        <w:rPr>
          <w:rFonts w:ascii="Tahoma" w:hAnsi="Tahoma" w:cs="Tahoma"/>
          <w:bCs/>
          <w:sz w:val="20"/>
          <w:szCs w:val="20"/>
        </w:rPr>
        <w:t>/vykonanými časťami</w:t>
      </w:r>
      <w:r w:rsidR="00496662" w:rsidRPr="008C19A3">
        <w:rPr>
          <w:rFonts w:ascii="Tahoma" w:hAnsi="Tahoma" w:cs="Tahoma"/>
          <w:bCs/>
          <w:sz w:val="20"/>
          <w:szCs w:val="20"/>
        </w:rPr>
        <w:t xml:space="preserve"> Diela</w:t>
      </w:r>
      <w:r w:rsidR="002538C7" w:rsidRPr="008C19A3">
        <w:rPr>
          <w:rFonts w:ascii="Tahoma" w:hAnsi="Tahoma" w:cs="Tahoma"/>
          <w:bCs/>
          <w:sz w:val="20"/>
          <w:szCs w:val="20"/>
        </w:rPr>
        <w:t xml:space="preserve">; nároky Objednávateľa na náhradu škody </w:t>
      </w:r>
      <w:r w:rsidR="009515F4" w:rsidRPr="008C19A3">
        <w:rPr>
          <w:rFonts w:ascii="Tahoma" w:hAnsi="Tahoma" w:cs="Tahoma"/>
          <w:bCs/>
          <w:sz w:val="20"/>
          <w:szCs w:val="20"/>
        </w:rPr>
        <w:t xml:space="preserve">voči Zhotoviteľovi </w:t>
      </w:r>
      <w:r w:rsidR="002538C7" w:rsidRPr="008C19A3">
        <w:rPr>
          <w:rFonts w:ascii="Tahoma" w:hAnsi="Tahoma" w:cs="Tahoma"/>
          <w:bCs/>
          <w:sz w:val="20"/>
          <w:szCs w:val="20"/>
        </w:rPr>
        <w:t xml:space="preserve">a úhradu zmluvných pokút odstúpením od Zmluvy nezaniknú. </w:t>
      </w:r>
      <w:r w:rsidR="007C4A72" w:rsidRPr="008C19A3">
        <w:rPr>
          <w:rFonts w:ascii="Tahoma" w:eastAsia="Tahoma" w:hAnsi="Tahoma" w:cs="Tahoma"/>
          <w:sz w:val="20"/>
          <w:szCs w:val="20"/>
        </w:rPr>
        <w:t xml:space="preserve">Objednávateľ si môže voči Zhotoviteľovi nárokovať, aby mu Zhotoviteľ odovzdal Dielo v štádiu rozpracovanosti. V takom prípade je Zhotoviteľ povinný odovzdať Objednávateľovi rozpracované Dielo a previesť na Objednávateľa všetky práva a licencie súvisiace s rozpracovaným Dielom, aby toto mohol Objednávateľ použiť v súlade s účelom a hospodárskym cieľom tejto Zmluvy a Objednávateľ je povinný zaplatiť Zhotoviteľovi alikvotnú časť z príslušnej časti ceny za Dielo. </w:t>
      </w:r>
      <w:r w:rsidR="00E03F77" w:rsidRPr="008C19A3">
        <w:rPr>
          <w:rFonts w:ascii="Tahoma" w:eastAsia="Tahoma" w:hAnsi="Tahoma" w:cs="Tahoma"/>
          <w:sz w:val="20"/>
          <w:szCs w:val="20"/>
        </w:rPr>
        <w:t xml:space="preserve">Na odovzdanie Diela </w:t>
      </w:r>
      <w:r w:rsidR="009515F4" w:rsidRPr="008C19A3">
        <w:rPr>
          <w:rFonts w:ascii="Tahoma" w:eastAsia="Tahoma" w:hAnsi="Tahoma" w:cs="Tahoma"/>
          <w:sz w:val="20"/>
          <w:szCs w:val="20"/>
        </w:rPr>
        <w:t xml:space="preserve">resp. jeho rozpracovanej časti </w:t>
      </w:r>
      <w:r w:rsidR="00E03F77" w:rsidRPr="008C19A3">
        <w:rPr>
          <w:rFonts w:ascii="Tahoma" w:eastAsia="Tahoma" w:hAnsi="Tahoma" w:cs="Tahoma"/>
          <w:sz w:val="20"/>
          <w:szCs w:val="20"/>
        </w:rPr>
        <w:t>sa použijú ustanovenia bodu</w:t>
      </w:r>
      <w:r w:rsidR="009515F4" w:rsidRPr="008C19A3">
        <w:rPr>
          <w:rFonts w:ascii="Tahoma" w:eastAsia="Tahoma" w:hAnsi="Tahoma" w:cs="Tahoma"/>
          <w:sz w:val="20"/>
          <w:szCs w:val="20"/>
        </w:rPr>
        <w:t xml:space="preserve"> </w:t>
      </w:r>
      <w:r w:rsidR="009515F4" w:rsidRPr="00A273F6">
        <w:rPr>
          <w:rFonts w:ascii="Tahoma" w:eastAsia="Tahoma" w:hAnsi="Tahoma" w:cs="Tahoma"/>
          <w:sz w:val="20"/>
          <w:szCs w:val="20"/>
        </w:rPr>
        <w:t>5 a</w:t>
      </w:r>
      <w:r w:rsidR="009515F4" w:rsidRPr="00FE7F20">
        <w:rPr>
          <w:rFonts w:ascii="Tahoma" w:eastAsia="Tahoma" w:hAnsi="Tahoma" w:cs="Tahoma"/>
          <w:sz w:val="20"/>
          <w:szCs w:val="20"/>
        </w:rPr>
        <w:t xml:space="preserve"> bodu</w:t>
      </w:r>
      <w:r w:rsidR="00E03F77" w:rsidRPr="00FE7F20">
        <w:rPr>
          <w:rFonts w:ascii="Tahoma" w:eastAsia="Tahoma" w:hAnsi="Tahoma" w:cs="Tahoma"/>
          <w:sz w:val="20"/>
          <w:szCs w:val="20"/>
        </w:rPr>
        <w:t xml:space="preserve"> </w:t>
      </w:r>
      <w:r w:rsidR="00E03F77" w:rsidRPr="00A273F6">
        <w:rPr>
          <w:rFonts w:ascii="Tahoma" w:eastAsia="Tahoma" w:hAnsi="Tahoma" w:cs="Tahoma"/>
          <w:sz w:val="20"/>
          <w:szCs w:val="20"/>
        </w:rPr>
        <w:t>6</w:t>
      </w:r>
      <w:r w:rsidR="00E03F77" w:rsidRPr="00FE7F20">
        <w:rPr>
          <w:rFonts w:ascii="Tahoma" w:eastAsia="Tahoma" w:hAnsi="Tahoma" w:cs="Tahoma"/>
          <w:sz w:val="20"/>
          <w:szCs w:val="20"/>
        </w:rPr>
        <w:t xml:space="preserve"> primerane. Pre fakturačné podmienky a platobné podmienky platia ustanovenia bodu </w:t>
      </w:r>
      <w:r w:rsidR="00B0718F" w:rsidRPr="00A273F6">
        <w:rPr>
          <w:rFonts w:ascii="Tahoma" w:eastAsia="Tahoma" w:hAnsi="Tahoma" w:cs="Tahoma"/>
          <w:sz w:val="20"/>
          <w:szCs w:val="20"/>
        </w:rPr>
        <w:t>12</w:t>
      </w:r>
      <w:r w:rsidR="00B0718F" w:rsidRPr="00FE7F20">
        <w:rPr>
          <w:rFonts w:ascii="Tahoma" w:eastAsia="Tahoma" w:hAnsi="Tahoma" w:cs="Tahoma"/>
          <w:sz w:val="20"/>
          <w:szCs w:val="20"/>
        </w:rPr>
        <w:t xml:space="preserve"> </w:t>
      </w:r>
      <w:r w:rsidR="00E03F77" w:rsidRPr="00FE7F20">
        <w:rPr>
          <w:rFonts w:ascii="Tahoma" w:eastAsia="Tahoma" w:hAnsi="Tahoma" w:cs="Tahoma"/>
          <w:sz w:val="20"/>
          <w:szCs w:val="20"/>
        </w:rPr>
        <w:t>p</w:t>
      </w:r>
      <w:r w:rsidR="00E03F77" w:rsidRPr="008C19A3">
        <w:rPr>
          <w:rFonts w:ascii="Tahoma" w:eastAsia="Tahoma" w:hAnsi="Tahoma" w:cs="Tahoma"/>
          <w:sz w:val="20"/>
          <w:szCs w:val="20"/>
        </w:rPr>
        <w:t xml:space="preserve">rimerane. </w:t>
      </w:r>
    </w:p>
    <w:p w14:paraId="17C0A68B" w14:textId="1A042068" w:rsidR="00E03F77" w:rsidRPr="008C19A3" w:rsidRDefault="007C4A72" w:rsidP="00E03F77">
      <w:pPr>
        <w:tabs>
          <w:tab w:val="left" w:pos="709"/>
        </w:tabs>
        <w:ind w:left="709" w:hanging="709"/>
        <w:jc w:val="both"/>
        <w:rPr>
          <w:rFonts w:ascii="Tahoma" w:eastAsia="Tahoma" w:hAnsi="Tahoma" w:cs="Tahoma"/>
          <w:sz w:val="20"/>
          <w:szCs w:val="20"/>
        </w:rPr>
      </w:pPr>
      <w:r w:rsidRPr="008C19A3">
        <w:rPr>
          <w:rFonts w:ascii="Tahoma" w:eastAsia="Tahoma" w:hAnsi="Tahoma" w:cs="Tahoma"/>
          <w:sz w:val="20"/>
          <w:szCs w:val="20"/>
        </w:rPr>
        <w:t>1</w:t>
      </w:r>
      <w:r w:rsidR="00E6590F" w:rsidRPr="008C19A3">
        <w:rPr>
          <w:rFonts w:ascii="Tahoma" w:eastAsia="Tahoma" w:hAnsi="Tahoma" w:cs="Tahoma"/>
          <w:sz w:val="20"/>
          <w:szCs w:val="20"/>
        </w:rPr>
        <w:t>9</w:t>
      </w:r>
      <w:r w:rsidRPr="008C19A3">
        <w:rPr>
          <w:rFonts w:ascii="Tahoma" w:eastAsia="Tahoma" w:hAnsi="Tahoma" w:cs="Tahoma"/>
          <w:sz w:val="20"/>
          <w:szCs w:val="20"/>
        </w:rPr>
        <w:t>.</w:t>
      </w:r>
      <w:r w:rsidR="003F7289" w:rsidRPr="008C19A3">
        <w:rPr>
          <w:rFonts w:ascii="Tahoma" w:eastAsia="Tahoma" w:hAnsi="Tahoma" w:cs="Tahoma"/>
          <w:sz w:val="20"/>
          <w:szCs w:val="20"/>
        </w:rPr>
        <w:t>5</w:t>
      </w:r>
      <w:r w:rsidRPr="008C19A3">
        <w:rPr>
          <w:rFonts w:ascii="Tahoma" w:eastAsia="Tahoma" w:hAnsi="Tahoma" w:cs="Tahoma"/>
          <w:sz w:val="20"/>
          <w:szCs w:val="20"/>
        </w:rPr>
        <w:tab/>
        <w:t>Ak Zhotoviteľ odstúpi od tejto Zmluvy, Zhotoviteľovi vznikne ku dňu doručenia odstúpenia od Zmluvy povinnosť odovzdať Objednávateľovi</w:t>
      </w:r>
      <w:r w:rsidR="00E03F77" w:rsidRPr="008C19A3">
        <w:rPr>
          <w:rFonts w:ascii="Tahoma" w:eastAsia="Tahoma" w:hAnsi="Tahoma" w:cs="Tahoma"/>
          <w:sz w:val="20"/>
          <w:szCs w:val="20"/>
        </w:rPr>
        <w:t xml:space="preserve"> na základe výzvy Objednávateľa </w:t>
      </w:r>
      <w:r w:rsidRPr="008C19A3">
        <w:rPr>
          <w:rFonts w:ascii="Tahoma" w:eastAsia="Tahoma" w:hAnsi="Tahoma" w:cs="Tahoma"/>
          <w:sz w:val="20"/>
          <w:szCs w:val="20"/>
        </w:rPr>
        <w:t xml:space="preserve">Dielo v štádiu rozpracovanosti a previesť na Objednávateľa všetky práva a licencie súvisiace s rozpracovaným Dielom, aby toto mohol Objednávateľ použiť v súlade s účelom a hospodárskym cieľom tejto Zmluvy. Na odovzdanie Diela sa použijú ustanovenia </w:t>
      </w:r>
      <w:r w:rsidR="009515F4" w:rsidRPr="00FE7F20">
        <w:rPr>
          <w:rFonts w:ascii="Tahoma" w:eastAsia="Tahoma" w:hAnsi="Tahoma" w:cs="Tahoma"/>
          <w:sz w:val="20"/>
          <w:szCs w:val="20"/>
        </w:rPr>
        <w:t xml:space="preserve">bodu </w:t>
      </w:r>
      <w:r w:rsidR="009515F4" w:rsidRPr="00A273F6">
        <w:rPr>
          <w:rFonts w:ascii="Tahoma" w:eastAsia="Tahoma" w:hAnsi="Tahoma" w:cs="Tahoma"/>
          <w:sz w:val="20"/>
          <w:szCs w:val="20"/>
        </w:rPr>
        <w:t>5</w:t>
      </w:r>
      <w:r w:rsidR="009515F4" w:rsidRPr="00FE7F20">
        <w:rPr>
          <w:rFonts w:ascii="Tahoma" w:eastAsia="Tahoma" w:hAnsi="Tahoma" w:cs="Tahoma"/>
          <w:sz w:val="20"/>
          <w:szCs w:val="20"/>
        </w:rPr>
        <w:t xml:space="preserve"> a </w:t>
      </w:r>
      <w:r w:rsidR="003F7289" w:rsidRPr="00FE7F20">
        <w:rPr>
          <w:rFonts w:ascii="Tahoma" w:eastAsia="Tahoma" w:hAnsi="Tahoma" w:cs="Tahoma"/>
          <w:sz w:val="20"/>
          <w:szCs w:val="20"/>
        </w:rPr>
        <w:t xml:space="preserve">bodu </w:t>
      </w:r>
      <w:r w:rsidR="003F7289" w:rsidRPr="00A273F6">
        <w:rPr>
          <w:rFonts w:ascii="Tahoma" w:eastAsia="Tahoma" w:hAnsi="Tahoma" w:cs="Tahoma"/>
          <w:sz w:val="20"/>
          <w:szCs w:val="20"/>
        </w:rPr>
        <w:t>6</w:t>
      </w:r>
      <w:r w:rsidRPr="00FE7F20">
        <w:rPr>
          <w:rFonts w:ascii="Tahoma" w:eastAsia="Tahoma" w:hAnsi="Tahoma" w:cs="Tahoma"/>
          <w:sz w:val="20"/>
          <w:szCs w:val="20"/>
        </w:rPr>
        <w:t xml:space="preserve"> primerane. Objednávateľ je povinný zaplatiť Zhotoviteľovi alikvotnú časť z príslušnej časti </w:t>
      </w:r>
      <w:r w:rsidR="003F7289" w:rsidRPr="00FE7F20">
        <w:rPr>
          <w:rFonts w:ascii="Tahoma" w:eastAsia="Tahoma" w:hAnsi="Tahoma" w:cs="Tahoma"/>
          <w:sz w:val="20"/>
          <w:szCs w:val="20"/>
        </w:rPr>
        <w:t>c</w:t>
      </w:r>
      <w:r w:rsidRPr="00FE7F20">
        <w:rPr>
          <w:rFonts w:ascii="Tahoma" w:eastAsia="Tahoma" w:hAnsi="Tahoma" w:cs="Tahoma"/>
          <w:sz w:val="20"/>
          <w:szCs w:val="20"/>
        </w:rPr>
        <w:t xml:space="preserve">eny </w:t>
      </w:r>
      <w:r w:rsidR="003F7289" w:rsidRPr="00FE7F20">
        <w:rPr>
          <w:rFonts w:ascii="Tahoma" w:eastAsia="Tahoma" w:hAnsi="Tahoma" w:cs="Tahoma"/>
          <w:sz w:val="20"/>
          <w:szCs w:val="20"/>
        </w:rPr>
        <w:t>za Dielo</w:t>
      </w:r>
      <w:r w:rsidRPr="00FE7F20">
        <w:rPr>
          <w:rFonts w:ascii="Tahoma" w:eastAsia="Tahoma" w:hAnsi="Tahoma" w:cs="Tahoma"/>
          <w:sz w:val="20"/>
          <w:szCs w:val="20"/>
        </w:rPr>
        <w:t xml:space="preserve">. </w:t>
      </w:r>
      <w:r w:rsidR="00E03F77" w:rsidRPr="00FE7F20">
        <w:rPr>
          <w:rFonts w:ascii="Tahoma" w:eastAsia="Tahoma" w:hAnsi="Tahoma" w:cs="Tahoma"/>
          <w:sz w:val="20"/>
          <w:szCs w:val="20"/>
        </w:rPr>
        <w:t xml:space="preserve">Pre fakturačné podmienky a platobné podmienky platia ustanovenia bodu </w:t>
      </w:r>
      <w:r w:rsidR="00B0718F" w:rsidRPr="00A273F6">
        <w:rPr>
          <w:rFonts w:ascii="Tahoma" w:eastAsia="Tahoma" w:hAnsi="Tahoma" w:cs="Tahoma"/>
          <w:sz w:val="20"/>
          <w:szCs w:val="20"/>
        </w:rPr>
        <w:t>12</w:t>
      </w:r>
      <w:r w:rsidR="00B0718F" w:rsidRPr="008C19A3">
        <w:rPr>
          <w:rFonts w:ascii="Tahoma" w:eastAsia="Tahoma" w:hAnsi="Tahoma" w:cs="Tahoma"/>
          <w:sz w:val="20"/>
          <w:szCs w:val="20"/>
        </w:rPr>
        <w:t xml:space="preserve"> </w:t>
      </w:r>
      <w:r w:rsidR="00E03F77" w:rsidRPr="008C19A3">
        <w:rPr>
          <w:rFonts w:ascii="Tahoma" w:eastAsia="Tahoma" w:hAnsi="Tahoma" w:cs="Tahoma"/>
          <w:sz w:val="20"/>
          <w:szCs w:val="20"/>
        </w:rPr>
        <w:t xml:space="preserve">primerane. </w:t>
      </w:r>
    </w:p>
    <w:p w14:paraId="11AF8DE4" w14:textId="2B5BF612" w:rsidR="00BC420C" w:rsidRPr="008C19A3" w:rsidRDefault="00F43081" w:rsidP="00496662">
      <w:pPr>
        <w:tabs>
          <w:tab w:val="left" w:pos="709"/>
        </w:tabs>
        <w:ind w:left="709" w:hanging="709"/>
        <w:jc w:val="both"/>
        <w:rPr>
          <w:rFonts w:ascii="Tahoma" w:hAnsi="Tahoma" w:cs="Tahoma"/>
          <w:b/>
          <w:sz w:val="20"/>
          <w:szCs w:val="20"/>
        </w:rPr>
      </w:pPr>
      <w:r w:rsidRPr="008C19A3">
        <w:rPr>
          <w:rFonts w:ascii="Tahoma" w:hAnsi="Tahoma" w:cs="Tahoma"/>
          <w:b/>
          <w:sz w:val="20"/>
          <w:szCs w:val="20"/>
        </w:rPr>
        <w:t>1</w:t>
      </w:r>
      <w:r w:rsidR="00E6590F" w:rsidRPr="008C19A3">
        <w:rPr>
          <w:rFonts w:ascii="Tahoma" w:hAnsi="Tahoma" w:cs="Tahoma"/>
          <w:b/>
          <w:sz w:val="20"/>
          <w:szCs w:val="20"/>
        </w:rPr>
        <w:t>9</w:t>
      </w:r>
      <w:r w:rsidRPr="008C19A3">
        <w:rPr>
          <w:rFonts w:ascii="Tahoma" w:hAnsi="Tahoma" w:cs="Tahoma"/>
          <w:b/>
          <w:sz w:val="20"/>
          <w:szCs w:val="20"/>
        </w:rPr>
        <w:t>.</w:t>
      </w:r>
      <w:r w:rsidR="00100C39" w:rsidRPr="008C19A3">
        <w:rPr>
          <w:rFonts w:ascii="Tahoma" w:hAnsi="Tahoma" w:cs="Tahoma"/>
          <w:b/>
          <w:sz w:val="20"/>
          <w:szCs w:val="20"/>
        </w:rPr>
        <w:t>6</w:t>
      </w:r>
      <w:r w:rsidRPr="008C19A3">
        <w:rPr>
          <w:rFonts w:ascii="Tahoma" w:hAnsi="Tahoma" w:cs="Tahoma"/>
          <w:bCs/>
          <w:sz w:val="20"/>
          <w:szCs w:val="20"/>
        </w:rPr>
        <w:tab/>
      </w:r>
      <w:r w:rsidR="00BC420C" w:rsidRPr="008C19A3">
        <w:rPr>
          <w:rFonts w:ascii="Tahoma" w:hAnsi="Tahoma" w:cs="Tahoma"/>
          <w:b/>
          <w:sz w:val="20"/>
          <w:szCs w:val="20"/>
        </w:rPr>
        <w:t>Vypovedanie Zmluvy</w:t>
      </w:r>
    </w:p>
    <w:p w14:paraId="5DBCC1D5" w14:textId="7A670DB5" w:rsidR="00BC420C" w:rsidRPr="008C19A3" w:rsidRDefault="00BC420C" w:rsidP="00496662">
      <w:pPr>
        <w:tabs>
          <w:tab w:val="left" w:pos="709"/>
        </w:tabs>
        <w:ind w:left="709" w:hanging="709"/>
        <w:jc w:val="both"/>
        <w:rPr>
          <w:rFonts w:ascii="Tahoma" w:hAnsi="Tahoma" w:cs="Tahoma"/>
          <w:bCs/>
          <w:sz w:val="20"/>
          <w:szCs w:val="20"/>
        </w:rPr>
      </w:pPr>
      <w:r w:rsidRPr="008C19A3">
        <w:rPr>
          <w:rFonts w:ascii="Tahoma" w:hAnsi="Tahoma" w:cs="Tahoma"/>
          <w:b/>
          <w:sz w:val="20"/>
          <w:szCs w:val="20"/>
        </w:rPr>
        <w:tab/>
      </w:r>
      <w:r w:rsidRPr="008C19A3">
        <w:rPr>
          <w:rFonts w:ascii="Tahoma" w:hAnsi="Tahoma" w:cs="Tahoma"/>
          <w:bCs/>
          <w:sz w:val="20"/>
          <w:szCs w:val="20"/>
        </w:rPr>
        <w:t xml:space="preserve">Objednávateľ je oprávnený Zmluvu vypovedať v prípade, ak </w:t>
      </w:r>
      <w:r w:rsidR="00C62DB4" w:rsidRPr="008C19A3">
        <w:rPr>
          <w:rFonts w:ascii="Tahoma" w:hAnsi="Tahoma" w:cs="Tahoma"/>
          <w:bCs/>
          <w:sz w:val="20"/>
          <w:szCs w:val="20"/>
        </w:rPr>
        <w:t xml:space="preserve">už </w:t>
      </w:r>
      <w:r w:rsidRPr="008C19A3">
        <w:rPr>
          <w:rFonts w:ascii="Tahoma" w:hAnsi="Tahoma" w:cs="Tahoma"/>
          <w:bCs/>
          <w:sz w:val="20"/>
          <w:szCs w:val="20"/>
        </w:rPr>
        <w:t>začala plynúť Doba poskytovania Služieb a v dobe počas 6 mesiacov poskytovania Služieb</w:t>
      </w:r>
      <w:r w:rsidR="00C62DB4" w:rsidRPr="008C19A3">
        <w:rPr>
          <w:rFonts w:ascii="Tahoma" w:hAnsi="Tahoma" w:cs="Tahoma"/>
          <w:bCs/>
          <w:sz w:val="20"/>
          <w:szCs w:val="20"/>
        </w:rPr>
        <w:t xml:space="preserve"> predchádzajúcej doručeniu oznámenia výpovede Zhotoviteľovi</w:t>
      </w:r>
      <w:r w:rsidRPr="008C19A3">
        <w:rPr>
          <w:rFonts w:ascii="Tahoma" w:hAnsi="Tahoma" w:cs="Tahoma"/>
          <w:bCs/>
          <w:sz w:val="20"/>
          <w:szCs w:val="20"/>
        </w:rPr>
        <w:t xml:space="preserve"> vznikol Objednávateľovi </w:t>
      </w:r>
      <w:r w:rsidR="00C62DB4" w:rsidRPr="008C19A3">
        <w:rPr>
          <w:rFonts w:ascii="Tahoma" w:hAnsi="Tahoma" w:cs="Tahoma"/>
          <w:bCs/>
          <w:sz w:val="20"/>
          <w:szCs w:val="20"/>
        </w:rPr>
        <w:t>aspoň dvakrát nár</w:t>
      </w:r>
      <w:r w:rsidRPr="008C19A3">
        <w:rPr>
          <w:rFonts w:ascii="Tahoma" w:hAnsi="Tahoma" w:cs="Tahoma"/>
          <w:bCs/>
          <w:sz w:val="20"/>
          <w:szCs w:val="20"/>
        </w:rPr>
        <w:t>ok na uplatnenie zmluvnej pokuty</w:t>
      </w:r>
      <w:r w:rsidR="00C62DB4" w:rsidRPr="008C19A3">
        <w:rPr>
          <w:rFonts w:ascii="Tahoma" w:hAnsi="Tahoma" w:cs="Tahoma"/>
          <w:bCs/>
          <w:sz w:val="20"/>
          <w:szCs w:val="20"/>
        </w:rPr>
        <w:t xml:space="preserve"> v zmysle ktoréhokoľvek ustanovenia bodu </w:t>
      </w:r>
      <w:r w:rsidR="00C62DB4" w:rsidRPr="00A273F6">
        <w:rPr>
          <w:rFonts w:ascii="Tahoma" w:hAnsi="Tahoma" w:cs="Tahoma"/>
          <w:bCs/>
          <w:sz w:val="20"/>
          <w:szCs w:val="20"/>
        </w:rPr>
        <w:t>18.5</w:t>
      </w:r>
      <w:r w:rsidR="00C62DB4" w:rsidRPr="00FE7F20">
        <w:rPr>
          <w:rFonts w:ascii="Tahoma" w:hAnsi="Tahoma" w:cs="Tahoma"/>
          <w:bCs/>
          <w:sz w:val="20"/>
          <w:szCs w:val="20"/>
        </w:rPr>
        <w:t>.</w:t>
      </w:r>
      <w:r w:rsidR="00C62DB4" w:rsidRPr="008C19A3">
        <w:rPr>
          <w:rFonts w:ascii="Tahoma" w:hAnsi="Tahoma" w:cs="Tahoma"/>
          <w:bCs/>
          <w:sz w:val="20"/>
          <w:szCs w:val="20"/>
        </w:rPr>
        <w:t xml:space="preserve"> Výpovedná doba je dvojmesačná a začne plynúť od 1. dňa kalendárneho mesiaca nasledujúceho po dni doručenia výpovede Zhotoviteľovi.</w:t>
      </w:r>
    </w:p>
    <w:p w14:paraId="464983E2" w14:textId="63F9CD90" w:rsidR="00F43081" w:rsidRPr="008C19A3" w:rsidRDefault="00BC420C" w:rsidP="00496662">
      <w:pPr>
        <w:tabs>
          <w:tab w:val="left" w:pos="709"/>
        </w:tabs>
        <w:ind w:left="709" w:hanging="709"/>
        <w:jc w:val="both"/>
        <w:rPr>
          <w:rFonts w:ascii="Tahoma" w:hAnsi="Tahoma" w:cs="Tahoma"/>
          <w:b/>
          <w:sz w:val="20"/>
          <w:szCs w:val="20"/>
        </w:rPr>
      </w:pPr>
      <w:r w:rsidRPr="008C19A3">
        <w:rPr>
          <w:rFonts w:ascii="Tahoma" w:hAnsi="Tahoma" w:cs="Tahoma"/>
          <w:b/>
          <w:sz w:val="20"/>
          <w:szCs w:val="20"/>
        </w:rPr>
        <w:t>19.7</w:t>
      </w:r>
      <w:r w:rsidRPr="008C19A3">
        <w:rPr>
          <w:rFonts w:ascii="Tahoma" w:hAnsi="Tahoma" w:cs="Tahoma"/>
          <w:bCs/>
          <w:sz w:val="20"/>
          <w:szCs w:val="20"/>
        </w:rPr>
        <w:tab/>
      </w:r>
      <w:r w:rsidR="00F43081" w:rsidRPr="008C19A3">
        <w:rPr>
          <w:rFonts w:ascii="Tahoma" w:hAnsi="Tahoma" w:cs="Tahoma"/>
          <w:b/>
          <w:caps/>
          <w:sz w:val="20"/>
          <w:szCs w:val="20"/>
        </w:rPr>
        <w:t>P</w:t>
      </w:r>
      <w:r w:rsidR="00F43081" w:rsidRPr="008C19A3">
        <w:rPr>
          <w:rFonts w:ascii="Tahoma" w:hAnsi="Tahoma" w:cs="Tahoma"/>
          <w:b/>
          <w:sz w:val="20"/>
          <w:szCs w:val="20"/>
        </w:rPr>
        <w:t>redchádzanie škodám</w:t>
      </w:r>
      <w:r w:rsidR="00F43081" w:rsidRPr="008C19A3">
        <w:rPr>
          <w:rFonts w:ascii="Tahoma" w:hAnsi="Tahoma" w:cs="Tahoma"/>
          <w:bCs/>
          <w:sz w:val="20"/>
          <w:szCs w:val="20"/>
        </w:rPr>
        <w:t xml:space="preserve"> </w:t>
      </w:r>
      <w:r w:rsidR="00A1481F" w:rsidRPr="008C19A3">
        <w:rPr>
          <w:rFonts w:ascii="Tahoma" w:hAnsi="Tahoma" w:cs="Tahoma"/>
          <w:b/>
          <w:sz w:val="20"/>
          <w:szCs w:val="20"/>
        </w:rPr>
        <w:t>a </w:t>
      </w:r>
      <w:proofErr w:type="spellStart"/>
      <w:r w:rsidR="00A1481F" w:rsidRPr="008C19A3">
        <w:rPr>
          <w:rFonts w:ascii="Tahoma" w:hAnsi="Tahoma" w:cs="Tahoma"/>
          <w:b/>
          <w:sz w:val="20"/>
          <w:szCs w:val="20"/>
        </w:rPr>
        <w:t>Exit</w:t>
      </w:r>
      <w:proofErr w:type="spellEnd"/>
      <w:r w:rsidR="00A1481F" w:rsidRPr="008C19A3">
        <w:rPr>
          <w:rFonts w:ascii="Tahoma" w:hAnsi="Tahoma" w:cs="Tahoma"/>
          <w:b/>
          <w:sz w:val="20"/>
          <w:szCs w:val="20"/>
        </w:rPr>
        <w:t xml:space="preserve"> služba</w:t>
      </w:r>
    </w:p>
    <w:p w14:paraId="3DC465A2" w14:textId="4A747402" w:rsidR="008C4077" w:rsidRPr="008C19A3" w:rsidRDefault="00A1481F" w:rsidP="008C4077">
      <w:pPr>
        <w:tabs>
          <w:tab w:val="left" w:pos="1134"/>
        </w:tabs>
        <w:ind w:left="1134" w:hanging="425"/>
        <w:jc w:val="both"/>
        <w:rPr>
          <w:rFonts w:ascii="Tahoma" w:hAnsi="Tahoma" w:cs="Tahoma"/>
          <w:bCs/>
          <w:sz w:val="20"/>
          <w:szCs w:val="20"/>
        </w:rPr>
      </w:pPr>
      <w:r w:rsidRPr="008C19A3">
        <w:rPr>
          <w:rFonts w:ascii="Tahoma" w:hAnsi="Tahoma" w:cs="Tahoma"/>
          <w:bCs/>
          <w:sz w:val="20"/>
          <w:szCs w:val="20"/>
        </w:rPr>
        <w:t>(a)</w:t>
      </w:r>
      <w:r w:rsidRPr="008C19A3">
        <w:rPr>
          <w:rFonts w:ascii="Tahoma" w:hAnsi="Tahoma" w:cs="Tahoma"/>
          <w:bCs/>
          <w:sz w:val="20"/>
          <w:szCs w:val="20"/>
        </w:rPr>
        <w:tab/>
      </w:r>
      <w:r w:rsidR="00F43081" w:rsidRPr="008C19A3">
        <w:rPr>
          <w:rFonts w:ascii="Tahoma" w:hAnsi="Tahoma" w:cs="Tahoma"/>
          <w:bCs/>
          <w:sz w:val="20"/>
          <w:szCs w:val="20"/>
        </w:rPr>
        <w:t>Pri ukončení Zmluvy</w:t>
      </w:r>
      <w:r w:rsidRPr="008C19A3">
        <w:rPr>
          <w:rFonts w:ascii="Tahoma" w:hAnsi="Tahoma" w:cs="Tahoma"/>
          <w:bCs/>
          <w:sz w:val="20"/>
          <w:szCs w:val="20"/>
        </w:rPr>
        <w:t xml:space="preserve"> </w:t>
      </w:r>
      <w:r w:rsidR="00BB0013" w:rsidRPr="008C19A3">
        <w:rPr>
          <w:rFonts w:ascii="Tahoma" w:hAnsi="Tahoma" w:cs="Tahoma"/>
          <w:bCs/>
          <w:sz w:val="20"/>
          <w:szCs w:val="20"/>
        </w:rPr>
        <w:t xml:space="preserve">z akéhokoľvek dôvodu </w:t>
      </w:r>
      <w:r w:rsidR="00F43081" w:rsidRPr="008C19A3">
        <w:rPr>
          <w:rFonts w:ascii="Tahoma" w:hAnsi="Tahoma" w:cs="Tahoma"/>
          <w:bCs/>
          <w:sz w:val="20"/>
          <w:szCs w:val="20"/>
        </w:rPr>
        <w:t>je Zhotoviteľ povinný v maximálnej možnej miere bezodkladne po ukončení Zmluvy zabezpečiť, aby Objednávateľovi nevznikla v dôsledku ukončenia Zmluvy škoda.</w:t>
      </w:r>
      <w:r w:rsidR="008C4077" w:rsidRPr="008C19A3">
        <w:rPr>
          <w:rFonts w:ascii="Tahoma" w:hAnsi="Tahoma" w:cs="Tahoma"/>
          <w:bCs/>
          <w:sz w:val="20"/>
          <w:szCs w:val="20"/>
        </w:rPr>
        <w:t xml:space="preserve"> Zhotoviteľ sa zaväzuje</w:t>
      </w:r>
      <w:r w:rsidR="001C6A9A" w:rsidRPr="008C19A3">
        <w:rPr>
          <w:rFonts w:ascii="Tahoma" w:hAnsi="Tahoma" w:cs="Tahoma"/>
          <w:bCs/>
          <w:sz w:val="20"/>
          <w:szCs w:val="20"/>
        </w:rPr>
        <w:t xml:space="preserve"> na náklady Zhotoviteľa</w:t>
      </w:r>
      <w:r w:rsidR="008C4077" w:rsidRPr="008C19A3">
        <w:rPr>
          <w:rFonts w:ascii="Tahoma" w:hAnsi="Tahoma" w:cs="Tahoma"/>
          <w:bCs/>
          <w:sz w:val="20"/>
          <w:szCs w:val="20"/>
        </w:rPr>
        <w:t xml:space="preserve"> najmä poskytnúť Objednávateľovi podporu pri príprave verejného obstarávania za účelom vysúťaženia nového dodávateľa Služieb alebo niektorej z nich (najmä vo forme konzultácií)</w:t>
      </w:r>
      <w:r w:rsidR="00DE534D" w:rsidRPr="008C19A3">
        <w:rPr>
          <w:rFonts w:ascii="Tahoma" w:hAnsi="Tahoma" w:cs="Tahoma"/>
          <w:bCs/>
          <w:sz w:val="20"/>
          <w:szCs w:val="20"/>
        </w:rPr>
        <w:t xml:space="preserve"> (ďalej len ako „</w:t>
      </w:r>
      <w:r w:rsidR="00DE534D" w:rsidRPr="008C19A3">
        <w:rPr>
          <w:rFonts w:ascii="Tahoma" w:hAnsi="Tahoma" w:cs="Tahoma"/>
          <w:b/>
          <w:sz w:val="20"/>
          <w:szCs w:val="20"/>
        </w:rPr>
        <w:t>nový dodávateľ</w:t>
      </w:r>
      <w:r w:rsidR="00DE534D" w:rsidRPr="008C19A3">
        <w:rPr>
          <w:rFonts w:ascii="Tahoma" w:hAnsi="Tahoma" w:cs="Tahoma"/>
          <w:bCs/>
          <w:sz w:val="20"/>
          <w:szCs w:val="20"/>
        </w:rPr>
        <w:t>“)</w:t>
      </w:r>
      <w:r w:rsidR="008C4077" w:rsidRPr="008C19A3">
        <w:rPr>
          <w:rFonts w:ascii="Tahoma" w:hAnsi="Tahoma" w:cs="Tahoma"/>
          <w:bCs/>
          <w:sz w:val="20"/>
          <w:szCs w:val="20"/>
        </w:rPr>
        <w:t xml:space="preserve"> a novému dodávateľovi poskytnúť nevyhnutnú podporu po podpise novej zmluvy (najmä vo forme zaškolenia zamestnancov nového </w:t>
      </w:r>
      <w:r w:rsidR="00452301" w:rsidRPr="008C19A3">
        <w:rPr>
          <w:rFonts w:ascii="Tahoma" w:hAnsi="Tahoma" w:cs="Tahoma"/>
          <w:bCs/>
          <w:sz w:val="20"/>
          <w:szCs w:val="20"/>
        </w:rPr>
        <w:t>dodávateľa</w:t>
      </w:r>
      <w:r w:rsidR="008C4077" w:rsidRPr="008C19A3">
        <w:rPr>
          <w:rFonts w:ascii="Tahoma" w:hAnsi="Tahoma" w:cs="Tahoma"/>
          <w:bCs/>
          <w:sz w:val="20"/>
          <w:szCs w:val="20"/>
        </w:rPr>
        <w:t>).</w:t>
      </w:r>
    </w:p>
    <w:p w14:paraId="6A9D8635" w14:textId="4B40A9C5" w:rsidR="009D1D7D" w:rsidRPr="008C19A3" w:rsidRDefault="00A1481F" w:rsidP="00A1481F">
      <w:pPr>
        <w:tabs>
          <w:tab w:val="left" w:pos="1134"/>
        </w:tabs>
        <w:ind w:left="1134" w:hanging="425"/>
        <w:jc w:val="both"/>
        <w:rPr>
          <w:rFonts w:ascii="Tahoma" w:hAnsi="Tahoma" w:cs="Tahoma"/>
          <w:sz w:val="20"/>
          <w:szCs w:val="20"/>
        </w:rPr>
      </w:pPr>
      <w:r w:rsidRPr="008C19A3">
        <w:rPr>
          <w:rFonts w:ascii="Tahoma" w:hAnsi="Tahoma" w:cs="Tahoma"/>
          <w:bCs/>
          <w:sz w:val="20"/>
          <w:szCs w:val="20"/>
        </w:rPr>
        <w:t>(b)</w:t>
      </w:r>
      <w:r w:rsidRPr="008C19A3">
        <w:rPr>
          <w:rFonts w:ascii="Tahoma" w:hAnsi="Tahoma" w:cs="Tahoma"/>
          <w:sz w:val="20"/>
          <w:szCs w:val="20"/>
        </w:rPr>
        <w:t xml:space="preserve"> </w:t>
      </w:r>
      <w:r w:rsidRPr="008C19A3">
        <w:rPr>
          <w:rFonts w:ascii="Tahoma" w:hAnsi="Tahoma" w:cs="Tahoma"/>
          <w:sz w:val="20"/>
          <w:szCs w:val="20"/>
        </w:rPr>
        <w:tab/>
      </w:r>
      <w:r w:rsidR="009D1D7D" w:rsidRPr="008C19A3">
        <w:rPr>
          <w:rFonts w:ascii="Tahoma" w:hAnsi="Tahoma" w:cs="Tahoma"/>
          <w:sz w:val="20"/>
          <w:szCs w:val="20"/>
        </w:rPr>
        <w:t xml:space="preserve">Bezodkladne po ukončení Zmluvy, najneskôr </w:t>
      </w:r>
      <w:r w:rsidR="009D1D7D" w:rsidRPr="008C19A3">
        <w:rPr>
          <w:rFonts w:ascii="Tahoma" w:hAnsi="Tahoma"/>
          <w:sz w:val="20"/>
        </w:rPr>
        <w:t xml:space="preserve">do 10 dní </w:t>
      </w:r>
      <w:r w:rsidR="009D1D7D" w:rsidRPr="008C19A3">
        <w:rPr>
          <w:rFonts w:ascii="Tahoma" w:hAnsi="Tahoma" w:cs="Tahoma"/>
          <w:sz w:val="20"/>
          <w:szCs w:val="20"/>
        </w:rPr>
        <w:t xml:space="preserve">odo dňa jej ukončenia, je Zhotoviteľ povinný </w:t>
      </w:r>
      <w:r w:rsidR="006619AA" w:rsidRPr="008C19A3">
        <w:rPr>
          <w:rFonts w:ascii="Tahoma" w:hAnsi="Tahoma" w:cs="Tahoma"/>
          <w:sz w:val="20"/>
          <w:szCs w:val="20"/>
        </w:rPr>
        <w:t xml:space="preserve">na náklady Zhotoviteľa </w:t>
      </w:r>
      <w:r w:rsidR="009D1D7D" w:rsidRPr="008C19A3">
        <w:rPr>
          <w:rFonts w:ascii="Tahoma" w:hAnsi="Tahoma" w:cs="Tahoma"/>
          <w:sz w:val="20"/>
          <w:szCs w:val="20"/>
        </w:rPr>
        <w:t xml:space="preserve">vrátiť Objednávateľovi všetky Podklady Objednávateľa, ktoré má k dispozícii. </w:t>
      </w:r>
    </w:p>
    <w:p w14:paraId="14386E2C" w14:textId="3BA8D865" w:rsidR="00A1481F" w:rsidRPr="008C19A3" w:rsidRDefault="009D1D7D" w:rsidP="00A1481F">
      <w:pPr>
        <w:tabs>
          <w:tab w:val="left" w:pos="1134"/>
        </w:tabs>
        <w:ind w:left="1134" w:hanging="425"/>
        <w:jc w:val="both"/>
        <w:rPr>
          <w:rFonts w:ascii="Tahoma" w:hAnsi="Tahoma" w:cs="Tahoma"/>
          <w:bCs/>
          <w:sz w:val="20"/>
          <w:szCs w:val="20"/>
        </w:rPr>
      </w:pPr>
      <w:r w:rsidRPr="008C19A3">
        <w:rPr>
          <w:rFonts w:ascii="Tahoma" w:hAnsi="Tahoma" w:cs="Tahoma"/>
          <w:sz w:val="20"/>
          <w:szCs w:val="20"/>
        </w:rPr>
        <w:t>(c)</w:t>
      </w:r>
      <w:r w:rsidRPr="008C19A3">
        <w:rPr>
          <w:rFonts w:ascii="Tahoma" w:hAnsi="Tahoma" w:cs="Tahoma"/>
          <w:sz w:val="20"/>
          <w:szCs w:val="20"/>
        </w:rPr>
        <w:tab/>
      </w:r>
      <w:r w:rsidR="00A1481F" w:rsidRPr="008C19A3">
        <w:rPr>
          <w:rFonts w:ascii="Tahoma" w:hAnsi="Tahoma" w:cs="Tahoma"/>
          <w:sz w:val="20"/>
          <w:szCs w:val="20"/>
        </w:rPr>
        <w:t xml:space="preserve">Zhotoviteľ sa súčasne </w:t>
      </w:r>
      <w:r w:rsidR="009D4866" w:rsidRPr="008C19A3">
        <w:rPr>
          <w:rFonts w:ascii="Tahoma" w:hAnsi="Tahoma" w:cs="Tahoma"/>
          <w:sz w:val="20"/>
          <w:szCs w:val="20"/>
        </w:rPr>
        <w:t>v prípade ukončenia Zmluvy z akéhokoľvek dôvodu (v dôsledku plynutia času</w:t>
      </w:r>
      <w:r w:rsidRPr="008C19A3">
        <w:rPr>
          <w:rFonts w:ascii="Tahoma" w:hAnsi="Tahoma" w:cs="Tahoma"/>
          <w:sz w:val="20"/>
          <w:szCs w:val="20"/>
        </w:rPr>
        <w:t>, ako</w:t>
      </w:r>
      <w:r w:rsidR="009D4866" w:rsidRPr="008C19A3">
        <w:rPr>
          <w:rFonts w:ascii="Tahoma" w:hAnsi="Tahoma" w:cs="Tahoma"/>
          <w:sz w:val="20"/>
          <w:szCs w:val="20"/>
        </w:rPr>
        <w:t xml:space="preserve"> aj v zmysle bodu </w:t>
      </w:r>
      <w:r w:rsidR="00B0718F" w:rsidRPr="00A273F6">
        <w:rPr>
          <w:rFonts w:ascii="Tahoma" w:hAnsi="Tahoma" w:cs="Tahoma"/>
          <w:sz w:val="20"/>
          <w:szCs w:val="20"/>
        </w:rPr>
        <w:t>19</w:t>
      </w:r>
      <w:r w:rsidRPr="00A273F6">
        <w:rPr>
          <w:rFonts w:ascii="Tahoma" w:hAnsi="Tahoma" w:cs="Tahoma"/>
          <w:sz w:val="20"/>
          <w:szCs w:val="20"/>
        </w:rPr>
        <w:t>.</w:t>
      </w:r>
      <w:r w:rsidR="009D4866" w:rsidRPr="00A273F6">
        <w:rPr>
          <w:rFonts w:ascii="Tahoma" w:hAnsi="Tahoma" w:cs="Tahoma"/>
          <w:sz w:val="20"/>
          <w:szCs w:val="20"/>
        </w:rPr>
        <w:t>3</w:t>
      </w:r>
      <w:r w:rsidR="00BE5E01" w:rsidRPr="00FE7F20">
        <w:rPr>
          <w:rFonts w:ascii="Tahoma" w:hAnsi="Tahoma" w:cs="Tahoma"/>
          <w:sz w:val="20"/>
          <w:szCs w:val="20"/>
        </w:rPr>
        <w:t xml:space="preserve"> alebo </w:t>
      </w:r>
      <w:r w:rsidR="00BE5E01" w:rsidRPr="00A273F6">
        <w:rPr>
          <w:rFonts w:ascii="Tahoma" w:hAnsi="Tahoma" w:cs="Tahoma"/>
          <w:sz w:val="20"/>
          <w:szCs w:val="20"/>
        </w:rPr>
        <w:t>19.6</w:t>
      </w:r>
      <w:r w:rsidR="009E73FB" w:rsidRPr="00FE7F20">
        <w:rPr>
          <w:rFonts w:ascii="Tahoma" w:hAnsi="Tahoma" w:cs="Tahoma"/>
          <w:sz w:val="20"/>
          <w:szCs w:val="20"/>
        </w:rPr>
        <w:t>)</w:t>
      </w:r>
      <w:r w:rsidR="009D4866" w:rsidRPr="008C19A3">
        <w:rPr>
          <w:rFonts w:ascii="Tahoma" w:hAnsi="Tahoma" w:cs="Tahoma"/>
          <w:sz w:val="20"/>
          <w:szCs w:val="20"/>
        </w:rPr>
        <w:t xml:space="preserve"> zaväzuje poskytnúť Objednávateľovi</w:t>
      </w:r>
      <w:r w:rsidR="00DE534D" w:rsidRPr="008C19A3">
        <w:rPr>
          <w:rFonts w:ascii="Tahoma" w:hAnsi="Tahoma" w:cs="Tahoma"/>
          <w:sz w:val="20"/>
          <w:szCs w:val="20"/>
        </w:rPr>
        <w:t xml:space="preserve"> na základe predchádzajúcej požiadavky Objednávateľa</w:t>
      </w:r>
      <w:r w:rsidR="009D4866" w:rsidRPr="008C19A3">
        <w:rPr>
          <w:rFonts w:ascii="Tahoma" w:hAnsi="Tahoma" w:cs="Tahoma"/>
          <w:sz w:val="20"/>
          <w:szCs w:val="20"/>
        </w:rPr>
        <w:t xml:space="preserve"> </w:t>
      </w:r>
      <w:proofErr w:type="spellStart"/>
      <w:r w:rsidR="00A1481F" w:rsidRPr="008C19A3">
        <w:rPr>
          <w:rFonts w:ascii="Tahoma" w:hAnsi="Tahoma" w:cs="Tahoma"/>
          <w:bCs/>
          <w:sz w:val="20"/>
          <w:szCs w:val="20"/>
        </w:rPr>
        <w:t>Exit</w:t>
      </w:r>
      <w:proofErr w:type="spellEnd"/>
      <w:r w:rsidR="00A1481F" w:rsidRPr="008C19A3">
        <w:rPr>
          <w:rFonts w:ascii="Tahoma" w:hAnsi="Tahoma" w:cs="Tahoma"/>
          <w:bCs/>
          <w:sz w:val="20"/>
          <w:szCs w:val="20"/>
        </w:rPr>
        <w:t xml:space="preserve"> služb</w:t>
      </w:r>
      <w:r w:rsidR="009D4866" w:rsidRPr="008C19A3">
        <w:rPr>
          <w:rFonts w:ascii="Tahoma" w:hAnsi="Tahoma" w:cs="Tahoma"/>
          <w:bCs/>
          <w:sz w:val="20"/>
          <w:szCs w:val="20"/>
        </w:rPr>
        <w:t>u</w:t>
      </w:r>
      <w:r w:rsidR="00AA2A13" w:rsidRPr="008C19A3">
        <w:rPr>
          <w:rFonts w:ascii="Tahoma" w:hAnsi="Tahoma" w:cs="Tahoma"/>
          <w:bCs/>
          <w:sz w:val="20"/>
          <w:szCs w:val="20"/>
        </w:rPr>
        <w:t xml:space="preserve"> v rozsahu </w:t>
      </w:r>
      <w:r w:rsidR="00AA2A13" w:rsidRPr="008C19A3">
        <w:rPr>
          <w:rFonts w:ascii="Tahoma" w:hAnsi="Tahoma" w:cs="Tahoma"/>
          <w:b/>
          <w:sz w:val="20"/>
          <w:szCs w:val="20"/>
        </w:rPr>
        <w:t>maximálne 50 Človekohodín</w:t>
      </w:r>
      <w:r w:rsidR="00CB5A9B" w:rsidRPr="008C19A3">
        <w:rPr>
          <w:rFonts w:ascii="Tahoma" w:hAnsi="Tahoma" w:cs="Tahoma"/>
          <w:bCs/>
          <w:sz w:val="20"/>
          <w:szCs w:val="20"/>
        </w:rPr>
        <w:t xml:space="preserve">, </w:t>
      </w:r>
      <w:r w:rsidR="009D4866" w:rsidRPr="008C19A3">
        <w:rPr>
          <w:rFonts w:ascii="Tahoma" w:hAnsi="Tahoma" w:cs="Tahoma"/>
          <w:bCs/>
          <w:sz w:val="20"/>
          <w:szCs w:val="20"/>
        </w:rPr>
        <w:t xml:space="preserve">spočívajúcu v nasledovných plneniach: </w:t>
      </w:r>
    </w:p>
    <w:p w14:paraId="74E1F5EA" w14:textId="14B20DB9"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popisu </w:t>
      </w:r>
      <w:r w:rsidR="00DE534D" w:rsidRPr="008C19A3">
        <w:rPr>
          <w:rFonts w:ascii="Tahoma" w:hAnsi="Tahoma" w:cs="Tahoma"/>
          <w:bCs/>
          <w:sz w:val="20"/>
          <w:szCs w:val="20"/>
        </w:rPr>
        <w:t>Systému</w:t>
      </w:r>
      <w:r w:rsidRPr="008C19A3">
        <w:rPr>
          <w:rFonts w:ascii="Tahoma" w:hAnsi="Tahoma" w:cs="Tahoma"/>
          <w:bCs/>
          <w:sz w:val="20"/>
          <w:szCs w:val="20"/>
        </w:rPr>
        <w:t xml:space="preserve">, </w:t>
      </w:r>
      <w:r w:rsidR="00DE534D" w:rsidRPr="008C19A3">
        <w:rPr>
          <w:rFonts w:ascii="Tahoma" w:hAnsi="Tahoma" w:cs="Tahoma"/>
          <w:bCs/>
          <w:sz w:val="20"/>
          <w:szCs w:val="20"/>
        </w:rPr>
        <w:t>Softvérov 3. strán</w:t>
      </w:r>
      <w:r w:rsidR="009515F4" w:rsidRPr="008C19A3">
        <w:rPr>
          <w:rFonts w:ascii="Tahoma" w:hAnsi="Tahoma" w:cs="Tahoma"/>
          <w:bCs/>
          <w:sz w:val="20"/>
          <w:szCs w:val="20"/>
        </w:rPr>
        <w:t xml:space="preserve"> a licencií k nim</w:t>
      </w:r>
      <w:r w:rsidRPr="008C19A3">
        <w:rPr>
          <w:rFonts w:ascii="Tahoma" w:hAnsi="Tahoma" w:cs="Tahoma"/>
          <w:bCs/>
          <w:sz w:val="20"/>
          <w:szCs w:val="20"/>
        </w:rPr>
        <w:t xml:space="preserve"> a ich vzájomnej komunikácie (vrátane komunikačných portov a adries a komunikačných rozhraní)</w:t>
      </w:r>
      <w:r w:rsidR="00DE534D" w:rsidRPr="008C19A3">
        <w:rPr>
          <w:rFonts w:ascii="Tahoma" w:hAnsi="Tahoma" w:cs="Tahoma"/>
          <w:bCs/>
          <w:sz w:val="20"/>
          <w:szCs w:val="20"/>
        </w:rPr>
        <w:t>;</w:t>
      </w:r>
    </w:p>
    <w:p w14:paraId="3C34BDC6" w14:textId="664525B4"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vyexportovaných dát zo všetkých aplikácií v XML štruktúre spolu s popisom tejto štruktúry; samostatné súbory (prílohy registratúrnych záznamov) môžu byť zakódované v Base64 ako súčasť XML exportu, alebo odovzdané samostatne, pričom v XML exporte budú jednoznačne </w:t>
      </w:r>
      <w:proofErr w:type="spellStart"/>
      <w:r w:rsidRPr="008C19A3">
        <w:rPr>
          <w:rFonts w:ascii="Tahoma" w:hAnsi="Tahoma" w:cs="Tahoma"/>
          <w:bCs/>
          <w:sz w:val="20"/>
          <w:szCs w:val="20"/>
        </w:rPr>
        <w:t>referencovateľné</w:t>
      </w:r>
      <w:proofErr w:type="spellEnd"/>
      <w:r w:rsidR="00DE534D" w:rsidRPr="008C19A3">
        <w:rPr>
          <w:rFonts w:ascii="Tahoma" w:hAnsi="Tahoma" w:cs="Tahoma"/>
          <w:bCs/>
          <w:sz w:val="20"/>
          <w:szCs w:val="20"/>
        </w:rPr>
        <w:t>;</w:t>
      </w:r>
    </w:p>
    <w:p w14:paraId="3C41410B" w14:textId="7805D02C"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poskyt</w:t>
      </w:r>
      <w:r w:rsidR="00DE534D" w:rsidRPr="008C19A3">
        <w:rPr>
          <w:rFonts w:ascii="Tahoma" w:hAnsi="Tahoma" w:cs="Tahoma"/>
          <w:bCs/>
          <w:sz w:val="20"/>
          <w:szCs w:val="20"/>
        </w:rPr>
        <w:t xml:space="preserve">ovanie konzultácií a nevyhnutnej </w:t>
      </w:r>
      <w:r w:rsidRPr="008C19A3">
        <w:rPr>
          <w:rFonts w:ascii="Tahoma" w:hAnsi="Tahoma" w:cs="Tahoma"/>
          <w:bCs/>
          <w:sz w:val="20"/>
          <w:szCs w:val="20"/>
        </w:rPr>
        <w:t>súčinnosti</w:t>
      </w:r>
      <w:r w:rsidR="00DE534D" w:rsidRPr="008C19A3">
        <w:rPr>
          <w:rFonts w:ascii="Tahoma" w:hAnsi="Tahoma" w:cs="Tahoma"/>
          <w:bCs/>
          <w:sz w:val="20"/>
          <w:szCs w:val="20"/>
        </w:rPr>
        <w:t xml:space="preserve"> Objednávateľovi alebo</w:t>
      </w:r>
      <w:r w:rsidRPr="008C19A3">
        <w:rPr>
          <w:rFonts w:ascii="Tahoma" w:hAnsi="Tahoma" w:cs="Tahoma"/>
          <w:bCs/>
          <w:sz w:val="20"/>
          <w:szCs w:val="20"/>
        </w:rPr>
        <w:t xml:space="preserve"> novému </w:t>
      </w:r>
      <w:r w:rsidR="00DE534D" w:rsidRPr="008C19A3">
        <w:rPr>
          <w:rFonts w:ascii="Tahoma" w:hAnsi="Tahoma" w:cs="Tahoma"/>
          <w:bCs/>
          <w:sz w:val="20"/>
          <w:szCs w:val="20"/>
        </w:rPr>
        <w:t xml:space="preserve">dodávateľovi po dobu 3 mesiacov odo dňa ukončenia Zmluvy vo veci </w:t>
      </w:r>
      <w:r w:rsidRPr="008C19A3">
        <w:rPr>
          <w:rFonts w:ascii="Tahoma" w:hAnsi="Tahoma" w:cs="Tahoma"/>
          <w:bCs/>
          <w:sz w:val="20"/>
          <w:szCs w:val="20"/>
        </w:rPr>
        <w:t>prevzat</w:t>
      </w:r>
      <w:r w:rsidR="00DE534D" w:rsidRPr="008C19A3">
        <w:rPr>
          <w:rFonts w:ascii="Tahoma" w:hAnsi="Tahoma" w:cs="Tahoma"/>
          <w:bCs/>
          <w:sz w:val="20"/>
          <w:szCs w:val="20"/>
        </w:rPr>
        <w:t xml:space="preserve">ia </w:t>
      </w:r>
      <w:r w:rsidRPr="008C19A3">
        <w:rPr>
          <w:rFonts w:ascii="Tahoma" w:hAnsi="Tahoma" w:cs="Tahoma"/>
          <w:bCs/>
          <w:sz w:val="20"/>
          <w:szCs w:val="20"/>
        </w:rPr>
        <w:t xml:space="preserve">administrácie </w:t>
      </w:r>
      <w:r w:rsidR="009D4866" w:rsidRPr="008C19A3">
        <w:rPr>
          <w:rFonts w:ascii="Tahoma" w:hAnsi="Tahoma" w:cs="Tahoma"/>
          <w:bCs/>
          <w:sz w:val="20"/>
          <w:szCs w:val="20"/>
        </w:rPr>
        <w:t>Systému</w:t>
      </w:r>
      <w:r w:rsidRPr="008C19A3">
        <w:rPr>
          <w:rFonts w:ascii="Tahoma" w:hAnsi="Tahoma" w:cs="Tahoma"/>
          <w:bCs/>
          <w:sz w:val="20"/>
          <w:szCs w:val="20"/>
        </w:rPr>
        <w:t xml:space="preserve"> a</w:t>
      </w:r>
      <w:r w:rsidR="009D4866" w:rsidRPr="008C19A3">
        <w:rPr>
          <w:rFonts w:ascii="Tahoma" w:hAnsi="Tahoma" w:cs="Tahoma"/>
          <w:bCs/>
          <w:sz w:val="20"/>
          <w:szCs w:val="20"/>
        </w:rPr>
        <w:t>/alebo</w:t>
      </w:r>
      <w:r w:rsidRPr="008C19A3">
        <w:rPr>
          <w:rFonts w:ascii="Tahoma" w:hAnsi="Tahoma" w:cs="Tahoma"/>
          <w:bCs/>
          <w:sz w:val="20"/>
          <w:szCs w:val="20"/>
        </w:rPr>
        <w:t xml:space="preserve"> import</w:t>
      </w:r>
      <w:r w:rsidR="00DE534D" w:rsidRPr="008C19A3">
        <w:rPr>
          <w:rFonts w:ascii="Tahoma" w:hAnsi="Tahoma" w:cs="Tahoma"/>
          <w:bCs/>
          <w:sz w:val="20"/>
          <w:szCs w:val="20"/>
        </w:rPr>
        <w:t xml:space="preserve">u </w:t>
      </w:r>
      <w:r w:rsidRPr="008C19A3">
        <w:rPr>
          <w:rFonts w:ascii="Tahoma" w:hAnsi="Tahoma" w:cs="Tahoma"/>
          <w:bCs/>
          <w:sz w:val="20"/>
          <w:szCs w:val="20"/>
        </w:rPr>
        <w:t xml:space="preserve">údajov do nového </w:t>
      </w:r>
      <w:r w:rsidR="00DE534D" w:rsidRPr="008C19A3">
        <w:rPr>
          <w:rFonts w:ascii="Tahoma" w:hAnsi="Tahoma" w:cs="Tahoma"/>
          <w:bCs/>
          <w:sz w:val="20"/>
          <w:szCs w:val="20"/>
        </w:rPr>
        <w:t>S</w:t>
      </w:r>
      <w:r w:rsidRPr="008C19A3">
        <w:rPr>
          <w:rFonts w:ascii="Tahoma" w:hAnsi="Tahoma" w:cs="Tahoma"/>
          <w:bCs/>
          <w:sz w:val="20"/>
          <w:szCs w:val="20"/>
        </w:rPr>
        <w:t>ystému,</w:t>
      </w:r>
    </w:p>
    <w:p w14:paraId="0DCBBDEC" w14:textId="77777777"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w:t>
      </w:r>
      <w:r w:rsidR="009D4866" w:rsidRPr="008C19A3">
        <w:rPr>
          <w:rFonts w:ascii="Tahoma" w:hAnsi="Tahoma" w:cs="Tahoma"/>
          <w:bCs/>
          <w:sz w:val="20"/>
          <w:szCs w:val="20"/>
        </w:rPr>
        <w:t>aktuálneho Z</w:t>
      </w:r>
      <w:r w:rsidRPr="008C19A3">
        <w:rPr>
          <w:rFonts w:ascii="Tahoma" w:hAnsi="Tahoma" w:cs="Tahoma"/>
          <w:bCs/>
          <w:sz w:val="20"/>
          <w:szCs w:val="20"/>
        </w:rPr>
        <w:t>drojov</w:t>
      </w:r>
      <w:r w:rsidR="009D4866" w:rsidRPr="008C19A3">
        <w:rPr>
          <w:rFonts w:ascii="Tahoma" w:hAnsi="Tahoma" w:cs="Tahoma"/>
          <w:bCs/>
          <w:sz w:val="20"/>
          <w:szCs w:val="20"/>
        </w:rPr>
        <w:t xml:space="preserve">ého </w:t>
      </w:r>
      <w:r w:rsidRPr="008C19A3">
        <w:rPr>
          <w:rFonts w:ascii="Tahoma" w:hAnsi="Tahoma" w:cs="Tahoma"/>
          <w:bCs/>
          <w:sz w:val="20"/>
          <w:szCs w:val="20"/>
        </w:rPr>
        <w:t>kód</w:t>
      </w:r>
      <w:r w:rsidR="009D4866" w:rsidRPr="008C19A3">
        <w:rPr>
          <w:rFonts w:ascii="Tahoma" w:hAnsi="Tahoma" w:cs="Tahoma"/>
          <w:bCs/>
          <w:sz w:val="20"/>
          <w:szCs w:val="20"/>
        </w:rPr>
        <w:t>u</w:t>
      </w:r>
      <w:r w:rsidRPr="008C19A3">
        <w:rPr>
          <w:rFonts w:ascii="Tahoma" w:hAnsi="Tahoma" w:cs="Tahoma"/>
          <w:bCs/>
          <w:sz w:val="20"/>
          <w:szCs w:val="20"/>
        </w:rPr>
        <w:t>,</w:t>
      </w:r>
    </w:p>
    <w:p w14:paraId="6FBFB3AD" w14:textId="56EF35EC" w:rsidR="00A1481F"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lastRenderedPageBreak/>
        <w:t xml:space="preserve">odovzdanie všetkých prihlasovacích údajov (administrátorských) k </w:t>
      </w:r>
      <w:r w:rsidR="009D4866" w:rsidRPr="008C19A3">
        <w:rPr>
          <w:rFonts w:ascii="Tahoma" w:hAnsi="Tahoma" w:cs="Tahoma"/>
          <w:bCs/>
          <w:sz w:val="20"/>
          <w:szCs w:val="20"/>
        </w:rPr>
        <w:t>Systému</w:t>
      </w:r>
      <w:r w:rsidRPr="008C19A3">
        <w:rPr>
          <w:rFonts w:ascii="Tahoma" w:hAnsi="Tahoma" w:cs="Tahoma"/>
          <w:bCs/>
          <w:sz w:val="20"/>
          <w:szCs w:val="20"/>
        </w:rPr>
        <w:t>.</w:t>
      </w:r>
    </w:p>
    <w:p w14:paraId="619E1D1C" w14:textId="0A93EC91" w:rsidR="00A1481F" w:rsidRPr="008C19A3" w:rsidRDefault="009D4866">
      <w:pPr>
        <w:tabs>
          <w:tab w:val="left" w:pos="1134"/>
        </w:tabs>
        <w:ind w:left="1134" w:hanging="425"/>
        <w:jc w:val="both"/>
        <w:rPr>
          <w:rFonts w:ascii="Tahoma" w:hAnsi="Tahoma" w:cs="Tahoma"/>
          <w:bCs/>
          <w:sz w:val="20"/>
          <w:szCs w:val="20"/>
        </w:rPr>
      </w:pPr>
      <w:r w:rsidRPr="008C19A3">
        <w:rPr>
          <w:rFonts w:ascii="Tahoma" w:hAnsi="Tahoma" w:cs="Tahoma"/>
          <w:bCs/>
          <w:sz w:val="20"/>
          <w:szCs w:val="20"/>
        </w:rPr>
        <w:t>(</w:t>
      </w:r>
      <w:r w:rsidR="00DE534D" w:rsidRPr="008C19A3">
        <w:rPr>
          <w:rFonts w:ascii="Tahoma" w:hAnsi="Tahoma" w:cs="Tahoma"/>
          <w:bCs/>
          <w:sz w:val="20"/>
          <w:szCs w:val="20"/>
        </w:rPr>
        <w:t>d</w:t>
      </w:r>
      <w:r w:rsidRPr="008C19A3">
        <w:rPr>
          <w:rFonts w:ascii="Tahoma" w:hAnsi="Tahoma" w:cs="Tahoma"/>
          <w:bCs/>
          <w:sz w:val="20"/>
          <w:szCs w:val="20"/>
        </w:rPr>
        <w:t>)</w:t>
      </w:r>
      <w:r w:rsidRPr="008C19A3">
        <w:rPr>
          <w:rFonts w:ascii="Tahoma" w:hAnsi="Tahoma" w:cs="Tahoma"/>
          <w:bCs/>
          <w:sz w:val="20"/>
          <w:szCs w:val="20"/>
        </w:rPr>
        <w:tab/>
      </w:r>
      <w:r w:rsidR="006619AA" w:rsidRPr="008C19A3">
        <w:rPr>
          <w:rFonts w:ascii="Tahoma" w:hAnsi="Tahoma" w:cs="Tahoma"/>
          <w:sz w:val="20"/>
          <w:szCs w:val="20"/>
        </w:rPr>
        <w:t xml:space="preserve">Zhotoviteľ je povinný o poskytnutých službách </w:t>
      </w:r>
      <w:proofErr w:type="spellStart"/>
      <w:r w:rsidR="006619AA" w:rsidRPr="008C19A3">
        <w:rPr>
          <w:rFonts w:ascii="Tahoma" w:hAnsi="Tahoma" w:cs="Tahoma"/>
          <w:sz w:val="20"/>
          <w:szCs w:val="20"/>
        </w:rPr>
        <w:t>Exit</w:t>
      </w:r>
      <w:proofErr w:type="spellEnd"/>
      <w:r w:rsidR="006619AA" w:rsidRPr="008C19A3">
        <w:rPr>
          <w:rFonts w:ascii="Tahoma" w:hAnsi="Tahoma" w:cs="Tahoma"/>
          <w:sz w:val="20"/>
          <w:szCs w:val="20"/>
        </w:rPr>
        <w:t xml:space="preserve"> služby viesť podrobnú evidenciu aspoň v rozsahu požadovanom v </w:t>
      </w:r>
      <w:r w:rsidR="006619AA" w:rsidRPr="00A273F6">
        <w:rPr>
          <w:rFonts w:ascii="Tahoma" w:hAnsi="Tahoma" w:cs="Tahoma"/>
          <w:sz w:val="20"/>
          <w:szCs w:val="20"/>
        </w:rPr>
        <w:t xml:space="preserve">prílohe č. </w:t>
      </w:r>
      <w:r w:rsidR="00B0718F" w:rsidRPr="00A273F6">
        <w:rPr>
          <w:rFonts w:ascii="Tahoma" w:hAnsi="Tahoma" w:cs="Tahoma"/>
          <w:sz w:val="20"/>
          <w:szCs w:val="20"/>
        </w:rPr>
        <w:t>5</w:t>
      </w:r>
      <w:r w:rsidR="006619AA" w:rsidRPr="00A273F6">
        <w:rPr>
          <w:rFonts w:ascii="Tahoma" w:hAnsi="Tahoma" w:cs="Tahoma"/>
          <w:sz w:val="20"/>
          <w:szCs w:val="20"/>
        </w:rPr>
        <w:t>.</w:t>
      </w:r>
      <w:r w:rsidR="006619AA" w:rsidRPr="008C19A3">
        <w:rPr>
          <w:rFonts w:ascii="Tahoma" w:hAnsi="Tahoma" w:cs="Tahoma"/>
          <w:sz w:val="20"/>
          <w:szCs w:val="20"/>
        </w:rPr>
        <w:t xml:space="preserve">  </w:t>
      </w:r>
    </w:p>
    <w:p w14:paraId="79C781E6" w14:textId="77777777" w:rsidR="00782F5D" w:rsidRPr="008C19A3" w:rsidRDefault="00782F5D" w:rsidP="00865AD6">
      <w:pPr>
        <w:tabs>
          <w:tab w:val="left" w:pos="1134"/>
        </w:tabs>
        <w:ind w:left="1134" w:hanging="425"/>
        <w:jc w:val="both"/>
        <w:rPr>
          <w:rFonts w:ascii="Tahoma" w:hAnsi="Tahoma" w:cs="Tahoma"/>
          <w:bCs/>
          <w:sz w:val="20"/>
          <w:szCs w:val="20"/>
        </w:rPr>
      </w:pPr>
    </w:p>
    <w:p w14:paraId="756880FE" w14:textId="67E73EAE" w:rsidR="000708FF" w:rsidRPr="008C19A3" w:rsidRDefault="00E6590F" w:rsidP="00693B32">
      <w:pPr>
        <w:tabs>
          <w:tab w:val="left" w:pos="709"/>
        </w:tabs>
        <w:ind w:left="709" w:hanging="709"/>
        <w:jc w:val="both"/>
        <w:rPr>
          <w:rFonts w:ascii="Tahoma" w:hAnsi="Tahoma" w:cs="Tahoma"/>
          <w:b/>
          <w:caps/>
          <w:sz w:val="20"/>
          <w:szCs w:val="20"/>
        </w:rPr>
      </w:pPr>
      <w:r w:rsidRPr="008C19A3">
        <w:rPr>
          <w:rFonts w:ascii="Tahoma" w:hAnsi="Tahoma" w:cs="Tahoma"/>
          <w:b/>
          <w:caps/>
          <w:sz w:val="20"/>
          <w:szCs w:val="20"/>
        </w:rPr>
        <w:t>20</w:t>
      </w:r>
      <w:r w:rsidR="00372263" w:rsidRPr="008C19A3">
        <w:rPr>
          <w:rFonts w:ascii="Tahoma" w:hAnsi="Tahoma" w:cs="Tahoma"/>
          <w:b/>
          <w:caps/>
          <w:sz w:val="20"/>
          <w:szCs w:val="20"/>
        </w:rPr>
        <w:tab/>
      </w:r>
      <w:r w:rsidR="000708FF" w:rsidRPr="008C19A3">
        <w:rPr>
          <w:rFonts w:ascii="Tahoma" w:hAnsi="Tahoma" w:cs="Tahoma"/>
          <w:b/>
          <w:caps/>
          <w:sz w:val="20"/>
          <w:szCs w:val="20"/>
        </w:rPr>
        <w:t>Záverečné ustanovEnia</w:t>
      </w:r>
    </w:p>
    <w:p w14:paraId="40EFC1CF" w14:textId="2D5C8868" w:rsidR="00693B32" w:rsidRPr="008C19A3" w:rsidRDefault="00E6590F" w:rsidP="00693B32">
      <w:pPr>
        <w:ind w:left="709" w:hanging="709"/>
        <w:jc w:val="both"/>
        <w:rPr>
          <w:rFonts w:ascii="Tahoma" w:hAnsi="Tahoma" w:cs="Tahoma"/>
          <w:b/>
          <w:sz w:val="20"/>
          <w:szCs w:val="20"/>
        </w:rPr>
      </w:pPr>
      <w:r w:rsidRPr="008C19A3">
        <w:rPr>
          <w:rFonts w:ascii="Tahoma" w:hAnsi="Tahoma" w:cs="Tahoma"/>
          <w:b/>
          <w:bCs/>
          <w:sz w:val="20"/>
          <w:szCs w:val="20"/>
        </w:rPr>
        <w:t>20</w:t>
      </w:r>
      <w:r w:rsidR="000708FF" w:rsidRPr="008C19A3">
        <w:rPr>
          <w:rFonts w:ascii="Tahoma" w:hAnsi="Tahoma" w:cs="Tahoma"/>
          <w:b/>
          <w:bCs/>
          <w:sz w:val="20"/>
          <w:szCs w:val="20"/>
        </w:rPr>
        <w:t>.1</w:t>
      </w:r>
      <w:r w:rsidR="000708FF" w:rsidRPr="008C19A3">
        <w:rPr>
          <w:rFonts w:ascii="Tahoma" w:hAnsi="Tahoma" w:cs="Tahoma"/>
          <w:b/>
          <w:bCs/>
          <w:sz w:val="20"/>
          <w:szCs w:val="20"/>
        </w:rPr>
        <w:tab/>
      </w:r>
      <w:r w:rsidR="00693B32" w:rsidRPr="008C19A3">
        <w:rPr>
          <w:rFonts w:ascii="Tahoma" w:hAnsi="Tahoma" w:cs="Tahoma"/>
          <w:b/>
          <w:caps/>
          <w:sz w:val="20"/>
          <w:szCs w:val="20"/>
        </w:rPr>
        <w:t>P</w:t>
      </w:r>
      <w:r w:rsidR="00693B32" w:rsidRPr="008C19A3">
        <w:rPr>
          <w:rFonts w:ascii="Tahoma" w:hAnsi="Tahoma" w:cs="Tahoma"/>
          <w:b/>
          <w:sz w:val="20"/>
          <w:szCs w:val="20"/>
        </w:rPr>
        <w:t>redchádzanie sporom</w:t>
      </w:r>
    </w:p>
    <w:p w14:paraId="48EB093A" w14:textId="77777777" w:rsidR="00693B32" w:rsidRPr="008C19A3" w:rsidRDefault="00693B32" w:rsidP="00693B32">
      <w:pPr>
        <w:ind w:left="709" w:hanging="1"/>
        <w:jc w:val="both"/>
        <w:rPr>
          <w:rFonts w:ascii="Tahoma" w:hAnsi="Tahoma" w:cs="Tahoma"/>
          <w:sz w:val="20"/>
          <w:szCs w:val="20"/>
        </w:rPr>
      </w:pPr>
      <w:r w:rsidRPr="008C19A3">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1E9C689" w:rsidR="00693B32" w:rsidRPr="008C19A3" w:rsidRDefault="00E6590F" w:rsidP="00693B32">
      <w:pPr>
        <w:ind w:left="709" w:hanging="709"/>
        <w:jc w:val="both"/>
        <w:rPr>
          <w:rFonts w:ascii="Tahoma" w:hAnsi="Tahoma" w:cs="Tahoma"/>
          <w:b/>
          <w:sz w:val="20"/>
          <w:szCs w:val="20"/>
        </w:rPr>
      </w:pPr>
      <w:r w:rsidRPr="008C19A3">
        <w:rPr>
          <w:rFonts w:ascii="Tahoma" w:hAnsi="Tahoma" w:cs="Tahoma"/>
          <w:b/>
          <w:caps/>
          <w:sz w:val="20"/>
          <w:szCs w:val="20"/>
        </w:rPr>
        <w:t>20</w:t>
      </w:r>
      <w:r w:rsidR="00693B32" w:rsidRPr="008C19A3">
        <w:rPr>
          <w:rFonts w:ascii="Tahoma" w:hAnsi="Tahoma" w:cs="Tahoma"/>
          <w:b/>
          <w:caps/>
          <w:sz w:val="20"/>
          <w:szCs w:val="20"/>
        </w:rPr>
        <w:t>.2</w:t>
      </w:r>
      <w:r w:rsidR="00693B32" w:rsidRPr="008C19A3">
        <w:rPr>
          <w:rFonts w:ascii="Tahoma" w:hAnsi="Tahoma" w:cs="Tahoma"/>
          <w:b/>
          <w:caps/>
          <w:sz w:val="20"/>
          <w:szCs w:val="20"/>
        </w:rPr>
        <w:tab/>
      </w:r>
      <w:r w:rsidR="00693B32" w:rsidRPr="008C19A3">
        <w:rPr>
          <w:rFonts w:ascii="Tahoma" w:hAnsi="Tahoma" w:cs="Tahoma"/>
          <w:b/>
          <w:sz w:val="20"/>
          <w:szCs w:val="20"/>
        </w:rPr>
        <w:t>Právomoc slovenských súdov</w:t>
      </w:r>
    </w:p>
    <w:p w14:paraId="20469F7C" w14:textId="2B172294" w:rsidR="00693B32" w:rsidRPr="008C19A3" w:rsidRDefault="00693B32" w:rsidP="00693B32">
      <w:pPr>
        <w:ind w:left="709" w:hanging="1"/>
        <w:jc w:val="both"/>
        <w:rPr>
          <w:rFonts w:ascii="Tahoma" w:hAnsi="Tahoma" w:cs="Tahoma"/>
          <w:bCs/>
          <w:sz w:val="20"/>
          <w:szCs w:val="20"/>
        </w:rPr>
      </w:pPr>
      <w:r w:rsidRPr="008C19A3">
        <w:rPr>
          <w:rFonts w:ascii="Tahoma" w:hAnsi="Tahoma" w:cs="Tahoma"/>
          <w:bCs/>
          <w:sz w:val="20"/>
          <w:szCs w:val="20"/>
        </w:rPr>
        <w:t xml:space="preserve">Všetky spory, ktoré vzniknú z tejto Zmluvy, budú predložené na rozhodnutie príslušnému súdu podľa </w:t>
      </w:r>
      <w:r w:rsidR="00196931">
        <w:rPr>
          <w:rFonts w:ascii="Tahoma" w:hAnsi="Tahoma" w:cs="Tahoma"/>
          <w:bCs/>
          <w:sz w:val="20"/>
          <w:szCs w:val="20"/>
        </w:rPr>
        <w:t xml:space="preserve">zákona č. 160/2015 Z. z. </w:t>
      </w:r>
      <w:r w:rsidRPr="008C19A3">
        <w:rPr>
          <w:rFonts w:ascii="Tahoma" w:hAnsi="Tahoma" w:cs="Tahoma"/>
          <w:bCs/>
          <w:sz w:val="20"/>
          <w:szCs w:val="20"/>
        </w:rPr>
        <w:t>Civiln</w:t>
      </w:r>
      <w:r w:rsidR="009B26AF">
        <w:rPr>
          <w:rFonts w:ascii="Tahoma" w:hAnsi="Tahoma" w:cs="Tahoma"/>
          <w:bCs/>
          <w:sz w:val="20"/>
          <w:szCs w:val="20"/>
        </w:rPr>
        <w:t>ý</w:t>
      </w:r>
      <w:r w:rsidR="00117628" w:rsidRPr="008C19A3">
        <w:rPr>
          <w:rFonts w:ascii="Tahoma" w:hAnsi="Tahoma" w:cs="Tahoma"/>
          <w:bCs/>
          <w:sz w:val="20"/>
          <w:szCs w:val="20"/>
        </w:rPr>
        <w:t xml:space="preserve"> </w:t>
      </w:r>
      <w:r w:rsidRPr="008C19A3">
        <w:rPr>
          <w:rFonts w:ascii="Tahoma" w:hAnsi="Tahoma" w:cs="Tahoma"/>
          <w:bCs/>
          <w:sz w:val="20"/>
          <w:szCs w:val="20"/>
        </w:rPr>
        <w:t>sporov</w:t>
      </w:r>
      <w:r w:rsidR="009B26AF">
        <w:rPr>
          <w:rFonts w:ascii="Tahoma" w:hAnsi="Tahoma" w:cs="Tahoma"/>
          <w:bCs/>
          <w:sz w:val="20"/>
          <w:szCs w:val="20"/>
        </w:rPr>
        <w:t>ý</w:t>
      </w:r>
      <w:r w:rsidRPr="008C19A3">
        <w:rPr>
          <w:rFonts w:ascii="Tahoma" w:hAnsi="Tahoma" w:cs="Tahoma"/>
          <w:bCs/>
          <w:sz w:val="20"/>
          <w:szCs w:val="20"/>
        </w:rPr>
        <w:t xml:space="preserve"> poriad</w:t>
      </w:r>
      <w:r w:rsidR="009B26AF">
        <w:rPr>
          <w:rFonts w:ascii="Tahoma" w:hAnsi="Tahoma" w:cs="Tahoma"/>
          <w:bCs/>
          <w:sz w:val="20"/>
          <w:szCs w:val="20"/>
        </w:rPr>
        <w:t>o</w:t>
      </w:r>
      <w:r w:rsidRPr="008C19A3">
        <w:rPr>
          <w:rFonts w:ascii="Tahoma" w:hAnsi="Tahoma" w:cs="Tahoma"/>
          <w:bCs/>
          <w:sz w:val="20"/>
          <w:szCs w:val="20"/>
        </w:rPr>
        <w:t>k</w:t>
      </w:r>
      <w:r w:rsidR="009B26AF">
        <w:rPr>
          <w:rFonts w:ascii="Tahoma" w:hAnsi="Tahoma" w:cs="Tahoma"/>
          <w:bCs/>
          <w:sz w:val="20"/>
          <w:szCs w:val="20"/>
        </w:rPr>
        <w:t xml:space="preserve"> v znení  neskorších predpisov</w:t>
      </w:r>
      <w:r w:rsidRPr="008C19A3">
        <w:rPr>
          <w:rFonts w:ascii="Tahoma" w:hAnsi="Tahoma" w:cs="Tahoma"/>
          <w:bCs/>
          <w:sz w:val="20"/>
          <w:szCs w:val="20"/>
        </w:rPr>
        <w:t>.</w:t>
      </w:r>
    </w:p>
    <w:p w14:paraId="4075C89C" w14:textId="10725DEC" w:rsidR="00D519F3" w:rsidRPr="008C19A3" w:rsidRDefault="00E6590F" w:rsidP="00BE1A14">
      <w:pPr>
        <w:jc w:val="both"/>
        <w:rPr>
          <w:rFonts w:ascii="Tahoma" w:hAnsi="Tahoma" w:cs="Tahoma"/>
          <w:b/>
          <w:bCs/>
          <w:sz w:val="20"/>
          <w:szCs w:val="20"/>
        </w:rPr>
      </w:pPr>
      <w:r w:rsidRPr="008C19A3">
        <w:rPr>
          <w:rFonts w:ascii="Tahoma" w:hAnsi="Tahoma" w:cs="Tahoma"/>
          <w:b/>
          <w:sz w:val="20"/>
          <w:szCs w:val="20"/>
        </w:rPr>
        <w:t>20</w:t>
      </w:r>
      <w:r w:rsidR="00693B32" w:rsidRPr="008C19A3">
        <w:rPr>
          <w:rFonts w:ascii="Tahoma" w:hAnsi="Tahoma" w:cs="Tahoma"/>
          <w:b/>
          <w:sz w:val="20"/>
          <w:szCs w:val="20"/>
        </w:rPr>
        <w:t>.3</w:t>
      </w:r>
      <w:r w:rsidR="00693B32" w:rsidRPr="008C19A3">
        <w:rPr>
          <w:rFonts w:ascii="Tahoma" w:hAnsi="Tahoma" w:cs="Tahoma"/>
          <w:b/>
          <w:sz w:val="20"/>
          <w:szCs w:val="20"/>
        </w:rPr>
        <w:tab/>
      </w:r>
      <w:r w:rsidR="00D519F3" w:rsidRPr="008C19A3">
        <w:rPr>
          <w:rFonts w:ascii="Tahoma" w:hAnsi="Tahoma" w:cs="Tahoma"/>
          <w:b/>
          <w:bCs/>
          <w:sz w:val="20"/>
          <w:szCs w:val="20"/>
        </w:rPr>
        <w:t>Referencie</w:t>
      </w:r>
    </w:p>
    <w:p w14:paraId="04FDDACC" w14:textId="7A135DF0" w:rsidR="00D519F3" w:rsidRPr="008C19A3" w:rsidRDefault="00D519F3" w:rsidP="00797A8A">
      <w:pPr>
        <w:ind w:left="709" w:hanging="709"/>
        <w:jc w:val="both"/>
        <w:rPr>
          <w:rFonts w:ascii="Tahoma" w:hAnsi="Tahoma" w:cs="Tahoma"/>
          <w:sz w:val="20"/>
          <w:szCs w:val="20"/>
        </w:rPr>
      </w:pPr>
      <w:r w:rsidRPr="008C19A3">
        <w:rPr>
          <w:rFonts w:ascii="Tahoma" w:hAnsi="Tahoma" w:cs="Tahoma"/>
          <w:sz w:val="20"/>
          <w:szCs w:val="20"/>
        </w:rPr>
        <w:tab/>
      </w:r>
      <w:r w:rsidR="00807297" w:rsidRPr="008C19A3">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E89ECA5" w:rsidR="000708FF" w:rsidRPr="008C19A3" w:rsidRDefault="00E6590F" w:rsidP="00797A8A">
      <w:pPr>
        <w:ind w:left="709" w:hanging="709"/>
        <w:jc w:val="both"/>
        <w:rPr>
          <w:rFonts w:ascii="Tahoma" w:hAnsi="Tahoma" w:cs="Tahoma"/>
          <w:b/>
          <w:bCs/>
          <w:sz w:val="20"/>
          <w:szCs w:val="20"/>
        </w:rPr>
      </w:pPr>
      <w:r w:rsidRPr="008C19A3">
        <w:rPr>
          <w:rFonts w:ascii="Tahoma" w:hAnsi="Tahoma" w:cs="Tahoma"/>
          <w:b/>
          <w:bCs/>
          <w:sz w:val="20"/>
          <w:szCs w:val="20"/>
        </w:rPr>
        <w:t>20</w:t>
      </w:r>
      <w:r w:rsidR="00D519F3" w:rsidRPr="008C19A3">
        <w:rPr>
          <w:rFonts w:ascii="Tahoma" w:hAnsi="Tahoma" w:cs="Tahoma"/>
          <w:b/>
          <w:bCs/>
          <w:sz w:val="20"/>
          <w:szCs w:val="20"/>
        </w:rPr>
        <w:t>.</w:t>
      </w:r>
      <w:r w:rsidR="00BE1A14" w:rsidRPr="008C19A3">
        <w:rPr>
          <w:rFonts w:ascii="Tahoma" w:hAnsi="Tahoma" w:cs="Tahoma"/>
          <w:b/>
          <w:bCs/>
          <w:sz w:val="20"/>
          <w:szCs w:val="20"/>
        </w:rPr>
        <w:t>4</w:t>
      </w:r>
      <w:r w:rsidR="00D519F3" w:rsidRPr="008C19A3">
        <w:rPr>
          <w:rFonts w:ascii="Tahoma" w:hAnsi="Tahoma" w:cs="Tahoma"/>
          <w:b/>
          <w:bCs/>
          <w:sz w:val="20"/>
          <w:szCs w:val="20"/>
        </w:rPr>
        <w:tab/>
      </w:r>
      <w:r w:rsidR="000708FF" w:rsidRPr="008C19A3">
        <w:rPr>
          <w:rFonts w:ascii="Tahoma" w:hAnsi="Tahoma" w:cs="Tahoma"/>
          <w:b/>
          <w:bCs/>
          <w:sz w:val="20"/>
          <w:szCs w:val="20"/>
        </w:rPr>
        <w:t>Prílohy</w:t>
      </w:r>
    </w:p>
    <w:p w14:paraId="155A4CAC" w14:textId="68A83C6B" w:rsidR="000708FF" w:rsidRPr="008C19A3" w:rsidRDefault="004143C1" w:rsidP="00050C3D">
      <w:pPr>
        <w:widowControl/>
        <w:autoSpaceDE/>
        <w:autoSpaceDN/>
        <w:contextualSpacing/>
        <w:rPr>
          <w:rFonts w:ascii="Tahoma" w:hAnsi="Tahoma"/>
          <w:sz w:val="20"/>
        </w:rPr>
      </w:pPr>
      <w:r w:rsidRPr="008C19A3">
        <w:rPr>
          <w:rFonts w:ascii="Tahoma" w:hAnsi="Tahoma" w:cs="Tahoma"/>
          <w:sz w:val="20"/>
          <w:szCs w:val="20"/>
        </w:rPr>
        <w:tab/>
      </w:r>
      <w:r w:rsidR="00F3002E" w:rsidRPr="008C19A3">
        <w:rPr>
          <w:rFonts w:ascii="Tahoma" w:hAnsi="Tahoma"/>
          <w:sz w:val="20"/>
        </w:rPr>
        <w:t>P</w:t>
      </w:r>
      <w:r w:rsidRPr="008C19A3">
        <w:rPr>
          <w:rFonts w:ascii="Tahoma" w:hAnsi="Tahoma"/>
          <w:sz w:val="20"/>
        </w:rPr>
        <w:t>rílohy</w:t>
      </w:r>
      <w:r w:rsidR="00F3002E" w:rsidRPr="008C19A3">
        <w:rPr>
          <w:rFonts w:ascii="Tahoma" w:hAnsi="Tahoma"/>
          <w:sz w:val="20"/>
        </w:rPr>
        <w:t xml:space="preserve"> Zmluvy sú:</w:t>
      </w:r>
    </w:p>
    <w:p w14:paraId="1922C005" w14:textId="1E9826C0" w:rsidR="00F3002E" w:rsidRPr="008C19A3" w:rsidRDefault="00F3002E" w:rsidP="00050C3D">
      <w:pPr>
        <w:widowControl/>
        <w:autoSpaceDE/>
        <w:autoSpaceDN/>
        <w:contextualSpacing/>
        <w:rPr>
          <w:rFonts w:ascii="Tahoma" w:hAnsi="Tahoma"/>
          <w:sz w:val="20"/>
        </w:rPr>
      </w:pPr>
      <w:r w:rsidRPr="008C19A3">
        <w:rPr>
          <w:rFonts w:ascii="Tahoma" w:hAnsi="Tahoma"/>
          <w:sz w:val="20"/>
        </w:rPr>
        <w:tab/>
        <w:t xml:space="preserve">(a) Príloha č. 1 – </w:t>
      </w:r>
      <w:r w:rsidR="008937C0" w:rsidRPr="008C19A3">
        <w:rPr>
          <w:rFonts w:ascii="Tahoma" w:hAnsi="Tahoma"/>
          <w:sz w:val="20"/>
        </w:rPr>
        <w:t>Opis predmetu zákazky</w:t>
      </w:r>
    </w:p>
    <w:p w14:paraId="6E71D09D" w14:textId="56C0AE1F" w:rsidR="00CD56A4" w:rsidRPr="008C19A3" w:rsidRDefault="00F3002E" w:rsidP="00050C3D">
      <w:pPr>
        <w:widowControl/>
        <w:autoSpaceDE/>
        <w:autoSpaceDN/>
        <w:contextualSpacing/>
        <w:rPr>
          <w:rFonts w:ascii="Tahoma" w:hAnsi="Tahoma"/>
          <w:sz w:val="20"/>
        </w:rPr>
      </w:pPr>
      <w:r w:rsidRPr="008C19A3">
        <w:rPr>
          <w:rFonts w:ascii="Tahoma" w:hAnsi="Tahoma"/>
          <w:sz w:val="20"/>
        </w:rPr>
        <w:tab/>
        <w:t>(b) Príloha č. 2</w:t>
      </w:r>
      <w:r w:rsidR="00C66954" w:rsidRPr="008C19A3">
        <w:rPr>
          <w:rFonts w:ascii="Tahoma" w:hAnsi="Tahoma"/>
          <w:sz w:val="20"/>
        </w:rPr>
        <w:t xml:space="preserve"> </w:t>
      </w:r>
      <w:r w:rsidRPr="008C19A3">
        <w:rPr>
          <w:rFonts w:ascii="Tahoma" w:hAnsi="Tahoma"/>
          <w:sz w:val="20"/>
        </w:rPr>
        <w:t xml:space="preserve">– </w:t>
      </w:r>
      <w:r w:rsidR="00B478EB" w:rsidRPr="008C19A3">
        <w:rPr>
          <w:rFonts w:ascii="Tahoma" w:hAnsi="Tahoma"/>
          <w:sz w:val="20"/>
        </w:rPr>
        <w:t>C</w:t>
      </w:r>
      <w:r w:rsidR="009D4866" w:rsidRPr="008C19A3">
        <w:rPr>
          <w:rFonts w:ascii="Tahoma" w:hAnsi="Tahoma"/>
          <w:sz w:val="20"/>
        </w:rPr>
        <w:t xml:space="preserve">enová </w:t>
      </w:r>
      <w:r w:rsidR="008937C0" w:rsidRPr="008C19A3">
        <w:rPr>
          <w:rFonts w:ascii="Tahoma" w:hAnsi="Tahoma"/>
          <w:sz w:val="20"/>
        </w:rPr>
        <w:t>ponuk</w:t>
      </w:r>
      <w:r w:rsidR="009D4866" w:rsidRPr="008C19A3">
        <w:rPr>
          <w:rFonts w:ascii="Tahoma" w:hAnsi="Tahoma"/>
          <w:sz w:val="20"/>
        </w:rPr>
        <w:t>a</w:t>
      </w:r>
      <w:r w:rsidR="008937C0" w:rsidRPr="008C19A3">
        <w:rPr>
          <w:rFonts w:ascii="Tahoma" w:hAnsi="Tahoma"/>
          <w:sz w:val="20"/>
        </w:rPr>
        <w:t xml:space="preserve"> Zhotoviteľa</w:t>
      </w:r>
      <w:r w:rsidR="009D4866" w:rsidRPr="008C19A3">
        <w:rPr>
          <w:rFonts w:ascii="Tahoma" w:hAnsi="Tahoma"/>
          <w:sz w:val="20"/>
        </w:rPr>
        <w:t xml:space="preserve"> </w:t>
      </w:r>
      <w:r w:rsidR="00DC2F38" w:rsidRPr="008C19A3">
        <w:rPr>
          <w:rFonts w:ascii="Tahoma" w:hAnsi="Tahoma" w:cs="Tahoma"/>
          <w:sz w:val="20"/>
          <w:szCs w:val="20"/>
        </w:rPr>
        <w:t>predložená do</w:t>
      </w:r>
      <w:r w:rsidR="00DC2F38" w:rsidRPr="008C19A3">
        <w:rPr>
          <w:rFonts w:ascii="Tahoma" w:hAnsi="Tahoma"/>
          <w:sz w:val="20"/>
        </w:rPr>
        <w:t> </w:t>
      </w:r>
      <w:r w:rsidR="009D4866" w:rsidRPr="008C19A3">
        <w:rPr>
          <w:rFonts w:ascii="Tahoma" w:hAnsi="Tahoma"/>
          <w:sz w:val="20"/>
        </w:rPr>
        <w:t>Verejného obstarávania</w:t>
      </w:r>
    </w:p>
    <w:p w14:paraId="6361C129" w14:textId="04A63BD9" w:rsidR="00F92DB6" w:rsidRPr="008C19A3" w:rsidRDefault="00F92DB6" w:rsidP="00050C3D">
      <w:pPr>
        <w:widowControl/>
        <w:autoSpaceDE/>
        <w:autoSpaceDN/>
        <w:contextualSpacing/>
        <w:rPr>
          <w:rFonts w:ascii="Tahoma" w:hAnsi="Tahoma"/>
          <w:sz w:val="20"/>
        </w:rPr>
      </w:pPr>
      <w:r w:rsidRPr="008C19A3">
        <w:rPr>
          <w:rFonts w:ascii="Tahoma" w:hAnsi="Tahoma"/>
          <w:sz w:val="20"/>
        </w:rPr>
        <w:tab/>
        <w:t>(c) Príloha č. 3 – Harmonogram</w:t>
      </w:r>
      <w:r w:rsidRPr="008C19A3">
        <w:rPr>
          <w:rFonts w:ascii="Tahoma" w:hAnsi="Tahoma"/>
          <w:sz w:val="20"/>
        </w:rPr>
        <w:tab/>
      </w:r>
    </w:p>
    <w:p w14:paraId="3BD586AA" w14:textId="5C483B79" w:rsidR="00F3002E" w:rsidRPr="008C19A3" w:rsidRDefault="00CD56A4" w:rsidP="00050C3D">
      <w:pPr>
        <w:widowControl/>
        <w:autoSpaceDE/>
        <w:autoSpaceDN/>
        <w:ind w:firstLine="708"/>
        <w:contextualSpacing/>
        <w:rPr>
          <w:rFonts w:ascii="Tahoma" w:hAnsi="Tahoma"/>
          <w:sz w:val="20"/>
        </w:rPr>
      </w:pPr>
      <w:r w:rsidRPr="008C19A3">
        <w:rPr>
          <w:rFonts w:ascii="Tahoma" w:hAnsi="Tahoma"/>
          <w:sz w:val="20"/>
        </w:rPr>
        <w:t xml:space="preserve">(c) Príloha č. </w:t>
      </w:r>
      <w:r w:rsidR="00F92DB6" w:rsidRPr="008C19A3">
        <w:rPr>
          <w:rFonts w:ascii="Tahoma" w:hAnsi="Tahoma"/>
          <w:sz w:val="20"/>
        </w:rPr>
        <w:t xml:space="preserve">4 </w:t>
      </w:r>
      <w:r w:rsidR="00E116BD" w:rsidRPr="008C19A3">
        <w:rPr>
          <w:rFonts w:ascii="Tahoma" w:hAnsi="Tahoma"/>
          <w:sz w:val="20"/>
        </w:rPr>
        <w:t>–</w:t>
      </w:r>
      <w:r w:rsidRPr="008C19A3">
        <w:rPr>
          <w:rFonts w:ascii="Tahoma" w:hAnsi="Tahoma"/>
          <w:sz w:val="20"/>
        </w:rPr>
        <w:t xml:space="preserve"> </w:t>
      </w:r>
      <w:r w:rsidR="00436FB1" w:rsidRPr="008C19A3">
        <w:rPr>
          <w:rFonts w:ascii="Tahoma" w:hAnsi="Tahoma"/>
          <w:sz w:val="20"/>
        </w:rPr>
        <w:t>Z</w:t>
      </w:r>
      <w:r w:rsidR="00E116BD" w:rsidRPr="008C19A3">
        <w:rPr>
          <w:rFonts w:ascii="Tahoma" w:hAnsi="Tahoma"/>
          <w:sz w:val="20"/>
        </w:rPr>
        <w:t>oznam subdodávateľov</w:t>
      </w:r>
    </w:p>
    <w:p w14:paraId="21D81168" w14:textId="5A1E8060" w:rsidR="000C1C96" w:rsidRPr="008C19A3" w:rsidRDefault="000C1C96" w:rsidP="00050C3D">
      <w:pPr>
        <w:widowControl/>
        <w:autoSpaceDE/>
        <w:autoSpaceDN/>
        <w:ind w:firstLine="708"/>
        <w:contextualSpacing/>
        <w:rPr>
          <w:rFonts w:ascii="Tahoma" w:hAnsi="Tahoma" w:cs="Tahoma"/>
          <w:sz w:val="20"/>
          <w:szCs w:val="20"/>
        </w:rPr>
      </w:pPr>
      <w:r w:rsidRPr="008C19A3">
        <w:rPr>
          <w:rFonts w:ascii="Tahoma" w:hAnsi="Tahoma" w:cs="Tahoma"/>
          <w:sz w:val="20"/>
          <w:szCs w:val="20"/>
        </w:rPr>
        <w:t xml:space="preserve">(d) Príloha č. </w:t>
      </w:r>
      <w:r w:rsidR="00F92DB6" w:rsidRPr="008C19A3">
        <w:rPr>
          <w:rFonts w:ascii="Tahoma" w:hAnsi="Tahoma" w:cs="Tahoma"/>
          <w:sz w:val="20"/>
          <w:szCs w:val="20"/>
        </w:rPr>
        <w:t>5</w:t>
      </w:r>
      <w:r w:rsidRPr="008C19A3">
        <w:rPr>
          <w:rFonts w:ascii="Tahoma" w:hAnsi="Tahoma" w:cs="Tahoma"/>
          <w:sz w:val="20"/>
          <w:szCs w:val="20"/>
        </w:rPr>
        <w:t xml:space="preserve"> – Formulár </w:t>
      </w:r>
      <w:r w:rsidR="005A1F87" w:rsidRPr="008C19A3">
        <w:rPr>
          <w:rFonts w:ascii="Tahoma" w:hAnsi="Tahoma" w:cs="Tahoma"/>
          <w:sz w:val="20"/>
          <w:szCs w:val="20"/>
        </w:rPr>
        <w:t>reportov</w:t>
      </w:r>
    </w:p>
    <w:p w14:paraId="48DABABC" w14:textId="5F2FC089" w:rsidR="00E14766" w:rsidRPr="008C19A3" w:rsidRDefault="00E14766" w:rsidP="00050C3D">
      <w:pPr>
        <w:widowControl/>
        <w:autoSpaceDE/>
        <w:autoSpaceDN/>
        <w:ind w:firstLine="708"/>
        <w:contextualSpacing/>
        <w:rPr>
          <w:rFonts w:ascii="Tahoma" w:hAnsi="Tahoma" w:cs="Tahoma"/>
          <w:sz w:val="20"/>
          <w:szCs w:val="20"/>
        </w:rPr>
      </w:pPr>
      <w:r w:rsidRPr="008C19A3">
        <w:rPr>
          <w:rFonts w:ascii="Tahoma" w:hAnsi="Tahoma" w:cs="Tahoma"/>
          <w:sz w:val="20"/>
          <w:szCs w:val="20"/>
        </w:rPr>
        <w:t>(</w:t>
      </w:r>
      <w:r w:rsidR="000E4F13" w:rsidRPr="008C19A3">
        <w:rPr>
          <w:rFonts w:ascii="Tahoma" w:hAnsi="Tahoma" w:cs="Tahoma"/>
          <w:sz w:val="20"/>
          <w:szCs w:val="20"/>
        </w:rPr>
        <w:t xml:space="preserve">e) Príloha č. </w:t>
      </w:r>
      <w:r w:rsidR="00F92DB6" w:rsidRPr="008C19A3">
        <w:rPr>
          <w:rFonts w:ascii="Tahoma" w:hAnsi="Tahoma" w:cs="Tahoma"/>
          <w:sz w:val="20"/>
          <w:szCs w:val="20"/>
        </w:rPr>
        <w:t>6</w:t>
      </w:r>
      <w:r w:rsidR="000E4F13" w:rsidRPr="008C19A3">
        <w:rPr>
          <w:rFonts w:ascii="Tahoma" w:hAnsi="Tahoma" w:cs="Tahoma"/>
          <w:sz w:val="20"/>
          <w:szCs w:val="20"/>
        </w:rPr>
        <w:t xml:space="preserve"> – P</w:t>
      </w:r>
      <w:r w:rsidR="0065596D" w:rsidRPr="008C19A3">
        <w:rPr>
          <w:rFonts w:ascii="Tahoma" w:hAnsi="Tahoma" w:cs="Tahoma"/>
          <w:sz w:val="20"/>
          <w:szCs w:val="20"/>
        </w:rPr>
        <w:t>ožiadavky Objednávateľa na P</w:t>
      </w:r>
      <w:r w:rsidR="000E4F13" w:rsidRPr="008C19A3">
        <w:rPr>
          <w:rFonts w:ascii="Tahoma" w:hAnsi="Tahoma" w:cs="Tahoma"/>
          <w:sz w:val="20"/>
          <w:szCs w:val="20"/>
        </w:rPr>
        <w:t>rototyp</w:t>
      </w:r>
    </w:p>
    <w:p w14:paraId="3BDA13FE" w14:textId="45FA238F" w:rsidR="000E4F13" w:rsidRPr="008C19A3" w:rsidRDefault="000E4F13" w:rsidP="00050C3D">
      <w:pPr>
        <w:widowControl/>
        <w:autoSpaceDE/>
        <w:autoSpaceDN/>
        <w:ind w:firstLine="708"/>
        <w:contextualSpacing/>
        <w:rPr>
          <w:rFonts w:ascii="Tahoma" w:hAnsi="Tahoma" w:cs="Tahoma"/>
          <w:sz w:val="20"/>
          <w:szCs w:val="20"/>
        </w:rPr>
      </w:pPr>
      <w:r w:rsidRPr="008C19A3">
        <w:rPr>
          <w:rFonts w:ascii="Tahoma" w:hAnsi="Tahoma" w:cs="Tahoma"/>
          <w:sz w:val="20"/>
          <w:szCs w:val="20"/>
        </w:rPr>
        <w:t>(f)</w:t>
      </w:r>
      <w:r w:rsidR="00584970" w:rsidRPr="008C19A3">
        <w:rPr>
          <w:rFonts w:ascii="Tahoma" w:hAnsi="Tahoma" w:cs="Tahoma"/>
          <w:sz w:val="20"/>
          <w:szCs w:val="20"/>
        </w:rPr>
        <w:t xml:space="preserve"> Príloha č. </w:t>
      </w:r>
      <w:r w:rsidR="00F92DB6" w:rsidRPr="008C19A3">
        <w:rPr>
          <w:rFonts w:ascii="Tahoma" w:hAnsi="Tahoma" w:cs="Tahoma"/>
          <w:sz w:val="20"/>
          <w:szCs w:val="20"/>
        </w:rPr>
        <w:t>7</w:t>
      </w:r>
      <w:r w:rsidR="00584970" w:rsidRPr="008C19A3">
        <w:rPr>
          <w:rFonts w:ascii="Tahoma" w:hAnsi="Tahoma" w:cs="Tahoma"/>
          <w:sz w:val="20"/>
          <w:szCs w:val="20"/>
        </w:rPr>
        <w:t xml:space="preserve"> </w:t>
      </w:r>
      <w:r w:rsidR="0065596D" w:rsidRPr="008C19A3">
        <w:rPr>
          <w:rFonts w:ascii="Tahoma" w:hAnsi="Tahoma" w:cs="Tahoma"/>
          <w:sz w:val="20"/>
          <w:szCs w:val="20"/>
        </w:rPr>
        <w:t>–</w:t>
      </w:r>
      <w:r w:rsidR="00584970" w:rsidRPr="008C19A3">
        <w:rPr>
          <w:rFonts w:ascii="Tahoma" w:hAnsi="Tahoma" w:cs="Tahoma"/>
          <w:sz w:val="20"/>
          <w:szCs w:val="20"/>
        </w:rPr>
        <w:t xml:space="preserve"> Migrácia</w:t>
      </w:r>
    </w:p>
    <w:p w14:paraId="443C10A4" w14:textId="2832EBFC" w:rsidR="000708FF" w:rsidRPr="008C19A3" w:rsidRDefault="00E6590F" w:rsidP="00050C3D">
      <w:pPr>
        <w:jc w:val="both"/>
        <w:rPr>
          <w:rFonts w:ascii="Tahoma" w:hAnsi="Tahoma" w:cs="Tahoma"/>
          <w:b/>
          <w:bCs/>
          <w:sz w:val="20"/>
          <w:szCs w:val="20"/>
        </w:rPr>
      </w:pPr>
      <w:r w:rsidRPr="008C19A3">
        <w:rPr>
          <w:rFonts w:ascii="Tahoma" w:hAnsi="Tahoma" w:cs="Tahoma"/>
          <w:b/>
          <w:bCs/>
          <w:sz w:val="20"/>
          <w:szCs w:val="20"/>
        </w:rPr>
        <w:t>20</w:t>
      </w:r>
      <w:r w:rsidR="000708FF" w:rsidRPr="008C19A3">
        <w:rPr>
          <w:rFonts w:ascii="Tahoma" w:hAnsi="Tahoma" w:cs="Tahoma"/>
          <w:b/>
          <w:bCs/>
          <w:sz w:val="20"/>
          <w:szCs w:val="20"/>
        </w:rPr>
        <w:t>.</w:t>
      </w:r>
      <w:r w:rsidR="00BE1A14" w:rsidRPr="008C19A3">
        <w:rPr>
          <w:rFonts w:ascii="Tahoma" w:hAnsi="Tahoma" w:cs="Tahoma"/>
          <w:b/>
          <w:bCs/>
          <w:sz w:val="20"/>
          <w:szCs w:val="20"/>
        </w:rPr>
        <w:t>5</w:t>
      </w:r>
      <w:r w:rsidR="000708FF" w:rsidRPr="008C19A3">
        <w:rPr>
          <w:rFonts w:ascii="Tahoma" w:hAnsi="Tahoma" w:cs="Tahoma"/>
          <w:b/>
          <w:bCs/>
          <w:sz w:val="20"/>
          <w:szCs w:val="20"/>
        </w:rPr>
        <w:tab/>
        <w:t>Rovnopisy</w:t>
      </w:r>
    </w:p>
    <w:p w14:paraId="40D43166" w14:textId="0A93BF17" w:rsidR="00CD0DD5" w:rsidRPr="008C19A3" w:rsidRDefault="000708FF" w:rsidP="00050C3D">
      <w:pPr>
        <w:pStyle w:val="Odsekzoznamu"/>
        <w:ind w:left="709" w:firstLine="0"/>
        <w:rPr>
          <w:rFonts w:ascii="Tahoma" w:hAnsi="Tahoma" w:cs="Tahoma"/>
          <w:sz w:val="20"/>
          <w:szCs w:val="20"/>
        </w:rPr>
      </w:pPr>
      <w:r w:rsidRPr="008C19A3">
        <w:rPr>
          <w:rFonts w:ascii="Tahoma" w:hAnsi="Tahoma" w:cs="Tahoma"/>
          <w:sz w:val="20"/>
          <w:szCs w:val="20"/>
        </w:rPr>
        <w:t xml:space="preserve">Zmluva </w:t>
      </w:r>
      <w:r w:rsidR="00693B32" w:rsidRPr="008C19A3">
        <w:rPr>
          <w:rFonts w:ascii="Tahoma" w:hAnsi="Tahoma" w:cs="Tahoma"/>
          <w:sz w:val="20"/>
          <w:szCs w:val="20"/>
        </w:rPr>
        <w:t>sa</w:t>
      </w:r>
      <w:r w:rsidRPr="008C19A3">
        <w:rPr>
          <w:rFonts w:ascii="Tahoma" w:hAnsi="Tahoma" w:cs="Tahoma"/>
          <w:sz w:val="20"/>
          <w:szCs w:val="20"/>
        </w:rPr>
        <w:t xml:space="preserve"> vyhotovuje </w:t>
      </w:r>
      <w:r w:rsidRPr="008C19A3">
        <w:rPr>
          <w:rFonts w:ascii="Tahoma" w:hAnsi="Tahoma" w:cs="Tahoma"/>
          <w:b/>
          <w:bCs/>
          <w:sz w:val="20"/>
          <w:szCs w:val="20"/>
        </w:rPr>
        <w:t xml:space="preserve">v </w:t>
      </w:r>
      <w:r w:rsidR="001308BC" w:rsidRPr="008C19A3">
        <w:rPr>
          <w:rFonts w:ascii="Tahoma" w:hAnsi="Tahoma" w:cs="Tahoma"/>
          <w:b/>
          <w:bCs/>
          <w:sz w:val="20"/>
          <w:szCs w:val="20"/>
        </w:rPr>
        <w:t>štyroch</w:t>
      </w:r>
      <w:r w:rsidRPr="008C19A3">
        <w:rPr>
          <w:rFonts w:ascii="Tahoma" w:hAnsi="Tahoma" w:cs="Tahoma"/>
          <w:b/>
          <w:bCs/>
          <w:sz w:val="20"/>
          <w:szCs w:val="20"/>
        </w:rPr>
        <w:t xml:space="preserve"> rovnopisoch</w:t>
      </w:r>
      <w:r w:rsidRPr="008C19A3">
        <w:rPr>
          <w:rFonts w:ascii="Tahoma" w:hAnsi="Tahoma" w:cs="Tahoma"/>
          <w:sz w:val="20"/>
          <w:szCs w:val="20"/>
        </w:rPr>
        <w:t xml:space="preserve">, </w:t>
      </w:r>
      <w:r w:rsidR="00CD0DD5" w:rsidRPr="008C19A3">
        <w:rPr>
          <w:rFonts w:ascii="Tahoma" w:hAnsi="Tahoma" w:cs="Tahoma"/>
          <w:sz w:val="20"/>
          <w:szCs w:val="20"/>
        </w:rPr>
        <w:t xml:space="preserve">z ktorých po podpise </w:t>
      </w:r>
      <w:r w:rsidR="001308BC" w:rsidRPr="008C19A3">
        <w:rPr>
          <w:rFonts w:ascii="Tahoma" w:hAnsi="Tahoma" w:cs="Tahoma"/>
          <w:sz w:val="20"/>
          <w:szCs w:val="20"/>
        </w:rPr>
        <w:t>každ</w:t>
      </w:r>
      <w:r w:rsidR="007B7282" w:rsidRPr="008C19A3">
        <w:rPr>
          <w:rFonts w:ascii="Tahoma" w:hAnsi="Tahoma" w:cs="Tahoma"/>
          <w:sz w:val="20"/>
          <w:szCs w:val="20"/>
        </w:rPr>
        <w:t xml:space="preserve">ej </w:t>
      </w:r>
      <w:r w:rsidR="001308BC" w:rsidRPr="008C19A3">
        <w:rPr>
          <w:rFonts w:ascii="Tahoma" w:hAnsi="Tahoma" w:cs="Tahoma"/>
          <w:sz w:val="20"/>
          <w:szCs w:val="20"/>
        </w:rPr>
        <w:t>Zmluvn</w:t>
      </w:r>
      <w:r w:rsidR="007B7282" w:rsidRPr="008C19A3">
        <w:rPr>
          <w:rFonts w:ascii="Tahoma" w:hAnsi="Tahoma" w:cs="Tahoma"/>
          <w:sz w:val="20"/>
          <w:szCs w:val="20"/>
        </w:rPr>
        <w:t>ej</w:t>
      </w:r>
      <w:r w:rsidR="001308BC" w:rsidRPr="008C19A3">
        <w:rPr>
          <w:rFonts w:ascii="Tahoma" w:hAnsi="Tahoma" w:cs="Tahoma"/>
          <w:sz w:val="20"/>
          <w:szCs w:val="20"/>
        </w:rPr>
        <w:t xml:space="preserve"> stran</w:t>
      </w:r>
      <w:r w:rsidR="007B7282" w:rsidRPr="008C19A3">
        <w:rPr>
          <w:rFonts w:ascii="Tahoma" w:hAnsi="Tahoma" w:cs="Tahoma"/>
          <w:sz w:val="20"/>
          <w:szCs w:val="20"/>
        </w:rPr>
        <w:t>e patria dve vyhotovenia.</w:t>
      </w:r>
      <w:bookmarkStart w:id="22" w:name="_Hlk192657960"/>
      <w:r w:rsidR="00AE723A">
        <w:rPr>
          <w:rFonts w:ascii="Tahoma" w:hAnsi="Tahoma" w:cs="Tahoma"/>
          <w:sz w:val="20"/>
          <w:szCs w:val="20"/>
        </w:rPr>
        <w:t xml:space="preserve"> </w:t>
      </w:r>
      <w:r w:rsidR="00EE63A4" w:rsidRPr="006A4E72">
        <w:rPr>
          <w:rFonts w:ascii="Tahoma" w:hAnsi="Tahoma" w:cs="Tahoma"/>
          <w:sz w:val="20"/>
          <w:szCs w:val="20"/>
        </w:rPr>
        <w:t xml:space="preserve">Uvedený počet listinných rovnopisov a ich rozdelenie sa rovnako vzťahuje aj na uzavretie každého dodatku k Zmluve. </w:t>
      </w:r>
      <w:r w:rsidR="00EE63A4" w:rsidRPr="006A4E72">
        <w:rPr>
          <w:rFonts w:ascii="Tahoma" w:hAnsi="Tahoma" w:cs="Tahoma"/>
          <w:b/>
          <w:bCs/>
          <w:sz w:val="20"/>
          <w:szCs w:val="20"/>
        </w:rPr>
        <w:t>Dohoda Zmluvných strán o počte rovnopisov sa neuplatní v prípade, ak k uzavretiu Zmluvy (resp. dodatku k nej) dochádza elektronicky prostredníctvom kvalifikovaných elektronických podpisov osôb oprávnených konať za Zmluvné strany.</w:t>
      </w:r>
      <w:bookmarkEnd w:id="22"/>
    </w:p>
    <w:p w14:paraId="603B0AC9" w14:textId="4493DD84" w:rsidR="000708FF" w:rsidRPr="008C19A3" w:rsidRDefault="00E6590F" w:rsidP="00050C3D">
      <w:pPr>
        <w:rPr>
          <w:rFonts w:ascii="Tahoma" w:hAnsi="Tahoma" w:cs="Tahoma"/>
          <w:b/>
          <w:bCs/>
          <w:sz w:val="20"/>
          <w:szCs w:val="20"/>
        </w:rPr>
      </w:pPr>
      <w:r w:rsidRPr="008C19A3">
        <w:rPr>
          <w:rFonts w:ascii="Tahoma" w:hAnsi="Tahoma" w:cs="Tahoma"/>
          <w:b/>
          <w:bCs/>
          <w:sz w:val="20"/>
          <w:szCs w:val="20"/>
        </w:rPr>
        <w:t>20</w:t>
      </w:r>
      <w:r w:rsidR="000708FF" w:rsidRPr="008C19A3">
        <w:rPr>
          <w:rFonts w:ascii="Tahoma" w:hAnsi="Tahoma" w:cs="Tahoma"/>
          <w:b/>
          <w:bCs/>
          <w:sz w:val="20"/>
          <w:szCs w:val="20"/>
        </w:rPr>
        <w:t>.</w:t>
      </w:r>
      <w:r w:rsidR="00BE1A14" w:rsidRPr="008C19A3">
        <w:rPr>
          <w:rFonts w:ascii="Tahoma" w:hAnsi="Tahoma" w:cs="Tahoma"/>
          <w:b/>
          <w:bCs/>
          <w:sz w:val="20"/>
          <w:szCs w:val="20"/>
        </w:rPr>
        <w:t>6</w:t>
      </w:r>
      <w:r w:rsidR="000708FF" w:rsidRPr="008C19A3">
        <w:rPr>
          <w:rFonts w:ascii="Tahoma" w:hAnsi="Tahoma" w:cs="Tahoma"/>
          <w:b/>
          <w:bCs/>
          <w:sz w:val="20"/>
          <w:szCs w:val="20"/>
        </w:rPr>
        <w:tab/>
        <w:t>Prežívajúce ustanovenia</w:t>
      </w:r>
    </w:p>
    <w:p w14:paraId="54199B02" w14:textId="578270A2" w:rsidR="000708FF" w:rsidRPr="008C19A3" w:rsidRDefault="00CD0DD5" w:rsidP="00050C3D">
      <w:pPr>
        <w:pStyle w:val="Odsekzoznamu"/>
        <w:ind w:left="709" w:firstLine="0"/>
        <w:rPr>
          <w:rFonts w:ascii="Tahoma" w:hAnsi="Tahoma" w:cs="Tahoma"/>
          <w:sz w:val="20"/>
          <w:szCs w:val="20"/>
        </w:rPr>
      </w:pPr>
      <w:r w:rsidRPr="008C19A3">
        <w:rPr>
          <w:rFonts w:ascii="Tahoma" w:hAnsi="Tahoma" w:cs="Tahoma"/>
          <w:sz w:val="20"/>
          <w:szCs w:val="20"/>
        </w:rPr>
        <w:t>Ak</w:t>
      </w:r>
      <w:r w:rsidR="000708FF" w:rsidRPr="008C19A3">
        <w:rPr>
          <w:rFonts w:ascii="Tahoma" w:hAnsi="Tahoma" w:cs="Tahoma"/>
          <w:sz w:val="20"/>
          <w:szCs w:val="20"/>
        </w:rPr>
        <w:t xml:space="preserve"> Zmluva z akýchkoľvek dôvodov zanikne, Zmluvné strany si vymienili, že</w:t>
      </w:r>
      <w:r w:rsidR="00FE1F09" w:rsidRPr="008C19A3">
        <w:rPr>
          <w:rFonts w:ascii="Tahoma" w:hAnsi="Tahoma" w:cs="Tahoma"/>
          <w:sz w:val="20"/>
          <w:szCs w:val="20"/>
        </w:rPr>
        <w:t xml:space="preserve"> bod</w:t>
      </w:r>
      <w:r w:rsidR="009D1D7D" w:rsidRPr="008C19A3">
        <w:rPr>
          <w:rFonts w:ascii="Tahoma" w:hAnsi="Tahoma" w:cs="Tahoma"/>
          <w:sz w:val="20"/>
          <w:szCs w:val="20"/>
        </w:rPr>
        <w:t>y</w:t>
      </w:r>
      <w:r w:rsidR="00E8619C" w:rsidRPr="008C19A3">
        <w:rPr>
          <w:rFonts w:ascii="Tahoma" w:hAnsi="Tahoma" w:cs="Tahoma"/>
          <w:sz w:val="20"/>
          <w:szCs w:val="20"/>
        </w:rPr>
        <w:t xml:space="preserve"> 1</w:t>
      </w:r>
      <w:r w:rsidR="009D1D7D" w:rsidRPr="008C19A3">
        <w:rPr>
          <w:rFonts w:ascii="Tahoma" w:hAnsi="Tahoma" w:cs="Tahoma"/>
          <w:sz w:val="20"/>
          <w:szCs w:val="20"/>
        </w:rPr>
        <w:t>,</w:t>
      </w:r>
      <w:r w:rsidR="009D4866" w:rsidRPr="008C19A3">
        <w:rPr>
          <w:rFonts w:ascii="Tahoma" w:hAnsi="Tahoma" w:cs="Tahoma"/>
          <w:sz w:val="20"/>
          <w:szCs w:val="20"/>
        </w:rPr>
        <w:t xml:space="preserve"> </w:t>
      </w:r>
      <w:r w:rsidR="009D4866" w:rsidRPr="00FE7F20">
        <w:rPr>
          <w:rFonts w:ascii="Tahoma" w:hAnsi="Tahoma" w:cs="Tahoma"/>
          <w:sz w:val="20"/>
          <w:szCs w:val="20"/>
        </w:rPr>
        <w:t xml:space="preserve">bod </w:t>
      </w:r>
      <w:r w:rsidR="009D4866" w:rsidRPr="00A273F6">
        <w:rPr>
          <w:rFonts w:ascii="Tahoma" w:hAnsi="Tahoma" w:cs="Tahoma"/>
          <w:sz w:val="20"/>
          <w:szCs w:val="20"/>
        </w:rPr>
        <w:t>1</w:t>
      </w:r>
      <w:r w:rsidR="00E6590F" w:rsidRPr="00A273F6">
        <w:rPr>
          <w:rFonts w:ascii="Tahoma" w:hAnsi="Tahoma" w:cs="Tahoma"/>
          <w:sz w:val="20"/>
          <w:szCs w:val="20"/>
        </w:rPr>
        <w:t>9</w:t>
      </w:r>
      <w:r w:rsidR="009D4866" w:rsidRPr="00A273F6">
        <w:rPr>
          <w:rFonts w:ascii="Tahoma" w:hAnsi="Tahoma" w:cs="Tahoma"/>
          <w:sz w:val="20"/>
          <w:szCs w:val="20"/>
        </w:rPr>
        <w:t>.</w:t>
      </w:r>
      <w:r w:rsidR="005D5565" w:rsidRPr="00FE7F20">
        <w:rPr>
          <w:rFonts w:ascii="Tahoma" w:hAnsi="Tahoma" w:cs="Tahoma"/>
          <w:sz w:val="20"/>
          <w:szCs w:val="20"/>
        </w:rPr>
        <w:t>7</w:t>
      </w:r>
      <w:r w:rsidR="009D4866" w:rsidRPr="00FE7F20">
        <w:rPr>
          <w:rFonts w:ascii="Tahoma" w:hAnsi="Tahoma" w:cs="Tahoma"/>
          <w:sz w:val="20"/>
          <w:szCs w:val="20"/>
        </w:rPr>
        <w:t>,</w:t>
      </w:r>
      <w:r w:rsidR="00E8619C" w:rsidRPr="00FE7F20">
        <w:rPr>
          <w:rFonts w:ascii="Tahoma" w:hAnsi="Tahoma" w:cs="Tahoma"/>
          <w:sz w:val="20"/>
          <w:szCs w:val="20"/>
        </w:rPr>
        <w:t xml:space="preserve"> a tie bod</w:t>
      </w:r>
      <w:r w:rsidR="00FE1F09" w:rsidRPr="00FE7F20">
        <w:rPr>
          <w:rFonts w:ascii="Tahoma" w:hAnsi="Tahoma" w:cs="Tahoma"/>
          <w:sz w:val="20"/>
          <w:szCs w:val="20"/>
        </w:rPr>
        <w:t xml:space="preserve">y tejto Zmluvy, v ktorých je tak výslovne uvedené, ako aj </w:t>
      </w:r>
      <w:r w:rsidR="000708FF" w:rsidRPr="00FE7F20">
        <w:rPr>
          <w:rFonts w:ascii="Tahoma" w:hAnsi="Tahoma" w:cs="Tahoma"/>
          <w:sz w:val="20"/>
          <w:szCs w:val="20"/>
        </w:rPr>
        <w:t xml:space="preserve">body tejto Zmluvy týkajúce sa </w:t>
      </w:r>
      <w:r w:rsidRPr="00FE7F20">
        <w:rPr>
          <w:rFonts w:ascii="Tahoma" w:hAnsi="Tahoma" w:cs="Tahoma"/>
          <w:sz w:val="20"/>
          <w:szCs w:val="20"/>
        </w:rPr>
        <w:t xml:space="preserve">kontroly, </w:t>
      </w:r>
      <w:r w:rsidR="005D6A30" w:rsidRPr="00FE7F20">
        <w:rPr>
          <w:rFonts w:ascii="Tahoma" w:hAnsi="Tahoma" w:cs="Tahoma"/>
          <w:sz w:val="20"/>
          <w:szCs w:val="20"/>
        </w:rPr>
        <w:t>zodpovednosti za vady, náhrady škody,</w:t>
      </w:r>
      <w:r w:rsidR="00A17F9D" w:rsidRPr="00FE7F20">
        <w:rPr>
          <w:rFonts w:ascii="Tahoma" w:hAnsi="Tahoma" w:cs="Tahoma"/>
          <w:sz w:val="20"/>
          <w:szCs w:val="20"/>
        </w:rPr>
        <w:t xml:space="preserve"> </w:t>
      </w:r>
      <w:r w:rsidR="000708FF" w:rsidRPr="00FE7F20">
        <w:rPr>
          <w:rFonts w:ascii="Tahoma" w:hAnsi="Tahoma" w:cs="Tahoma"/>
          <w:sz w:val="20"/>
          <w:szCs w:val="20"/>
        </w:rPr>
        <w:t>zmluvných pokút, </w:t>
      </w:r>
      <w:r w:rsidR="00F3002E" w:rsidRPr="00FE7F20">
        <w:rPr>
          <w:rFonts w:ascii="Tahoma" w:hAnsi="Tahoma" w:cs="Tahoma"/>
          <w:sz w:val="20"/>
          <w:szCs w:val="20"/>
        </w:rPr>
        <w:t xml:space="preserve">sľubu odškodnenia, </w:t>
      </w:r>
      <w:r w:rsidR="009D1D7D" w:rsidRPr="00FE7F20">
        <w:rPr>
          <w:rFonts w:ascii="Tahoma" w:hAnsi="Tahoma" w:cs="Tahoma"/>
          <w:sz w:val="20"/>
          <w:szCs w:val="20"/>
        </w:rPr>
        <w:t xml:space="preserve">kybernetickej bezpečnosti, </w:t>
      </w:r>
      <w:r w:rsidR="009D4866" w:rsidRPr="00FE7F20">
        <w:rPr>
          <w:rFonts w:ascii="Tahoma" w:hAnsi="Tahoma" w:cs="Tahoma"/>
          <w:sz w:val="20"/>
          <w:szCs w:val="20"/>
        </w:rPr>
        <w:t>D</w:t>
      </w:r>
      <w:r w:rsidR="000708FF" w:rsidRPr="00FE7F20">
        <w:rPr>
          <w:rFonts w:ascii="Tahoma" w:hAnsi="Tahoma" w:cs="Tahoma"/>
          <w:sz w:val="20"/>
          <w:szCs w:val="20"/>
        </w:rPr>
        <w:t>ôverných informácií a</w:t>
      </w:r>
      <w:r w:rsidRPr="00FE7F20">
        <w:rPr>
          <w:rFonts w:ascii="Tahoma" w:hAnsi="Tahoma" w:cs="Tahoma"/>
          <w:sz w:val="20"/>
          <w:szCs w:val="20"/>
        </w:rPr>
        <w:t> ochrany osobných údajov</w:t>
      </w:r>
      <w:r w:rsidR="000708FF" w:rsidRPr="00FE7F20">
        <w:rPr>
          <w:rFonts w:ascii="Tahoma" w:hAnsi="Tahoma" w:cs="Tahoma"/>
          <w:sz w:val="20"/>
          <w:szCs w:val="20"/>
        </w:rPr>
        <w:t xml:space="preserve">, </w:t>
      </w:r>
      <w:r w:rsidR="009D4866" w:rsidRPr="00FE7F20">
        <w:rPr>
          <w:rFonts w:ascii="Tahoma" w:hAnsi="Tahoma" w:cs="Tahoma"/>
          <w:sz w:val="20"/>
          <w:szCs w:val="20"/>
        </w:rPr>
        <w:t>K</w:t>
      </w:r>
      <w:r w:rsidR="000708FF" w:rsidRPr="00FE7F20">
        <w:rPr>
          <w:rFonts w:ascii="Tahoma" w:hAnsi="Tahoma" w:cs="Tahoma"/>
          <w:sz w:val="20"/>
          <w:szCs w:val="20"/>
        </w:rPr>
        <w:t xml:space="preserve">orešpondencie a doručovania a všetky </w:t>
      </w:r>
      <w:r w:rsidR="00F3002E" w:rsidRPr="00FE7F20">
        <w:rPr>
          <w:rFonts w:ascii="Tahoma" w:hAnsi="Tahoma" w:cs="Tahoma"/>
          <w:sz w:val="20"/>
          <w:szCs w:val="20"/>
        </w:rPr>
        <w:t xml:space="preserve">ustanovenia </w:t>
      </w:r>
      <w:r w:rsidR="00DA4CF4" w:rsidRPr="00FE7F20">
        <w:rPr>
          <w:rFonts w:ascii="Tahoma" w:hAnsi="Tahoma" w:cs="Tahoma"/>
          <w:sz w:val="20"/>
          <w:szCs w:val="20"/>
        </w:rPr>
        <w:t xml:space="preserve">tohto </w:t>
      </w:r>
      <w:r w:rsidR="000708FF" w:rsidRPr="00FE7F20">
        <w:rPr>
          <w:rFonts w:ascii="Tahoma" w:hAnsi="Tahoma" w:cs="Tahoma"/>
          <w:sz w:val="20"/>
          <w:szCs w:val="20"/>
        </w:rPr>
        <w:t>bod</w:t>
      </w:r>
      <w:r w:rsidR="00F3002E" w:rsidRPr="00FE7F20">
        <w:rPr>
          <w:rFonts w:ascii="Tahoma" w:hAnsi="Tahoma" w:cs="Tahoma"/>
          <w:sz w:val="20"/>
          <w:szCs w:val="20"/>
        </w:rPr>
        <w:t>u</w:t>
      </w:r>
      <w:r w:rsidR="009D4866" w:rsidRPr="00FE7F20">
        <w:rPr>
          <w:rFonts w:ascii="Tahoma" w:hAnsi="Tahoma" w:cs="Tahoma"/>
          <w:sz w:val="20"/>
          <w:szCs w:val="20"/>
        </w:rPr>
        <w:t xml:space="preserve"> </w:t>
      </w:r>
      <w:r w:rsidR="00E6590F" w:rsidRPr="00A273F6">
        <w:rPr>
          <w:rFonts w:ascii="Tahoma" w:hAnsi="Tahoma" w:cs="Tahoma"/>
          <w:sz w:val="20"/>
          <w:szCs w:val="20"/>
        </w:rPr>
        <w:t>20</w:t>
      </w:r>
      <w:r w:rsidR="00E8619C" w:rsidRPr="00FE7F20">
        <w:rPr>
          <w:rFonts w:ascii="Tahoma" w:hAnsi="Tahoma" w:cs="Tahoma"/>
          <w:sz w:val="20"/>
          <w:szCs w:val="20"/>
        </w:rPr>
        <w:t>,</w:t>
      </w:r>
      <w:r w:rsidR="00F3002E" w:rsidRPr="008C19A3">
        <w:rPr>
          <w:rFonts w:ascii="Tahoma" w:hAnsi="Tahoma" w:cs="Tahoma"/>
          <w:sz w:val="20"/>
          <w:szCs w:val="20"/>
        </w:rPr>
        <w:t xml:space="preserve"> </w:t>
      </w:r>
      <w:r w:rsidR="000708FF" w:rsidRPr="008C19A3">
        <w:rPr>
          <w:rFonts w:ascii="Tahoma" w:hAnsi="Tahoma" w:cs="Tahoma"/>
          <w:sz w:val="20"/>
          <w:szCs w:val="20"/>
        </w:rPr>
        <w:t>zánikom Zmluvy</w:t>
      </w:r>
      <w:r w:rsidR="00F3002E" w:rsidRPr="008C19A3">
        <w:rPr>
          <w:rFonts w:ascii="Tahoma" w:hAnsi="Tahoma" w:cs="Tahoma"/>
          <w:sz w:val="20"/>
          <w:szCs w:val="20"/>
        </w:rPr>
        <w:t>, i keď to v nich nie je výslovne dohodnuté</w:t>
      </w:r>
      <w:r w:rsidR="00BE2CFC" w:rsidRPr="008C19A3">
        <w:rPr>
          <w:rFonts w:ascii="Tahoma" w:hAnsi="Tahoma" w:cs="Tahoma"/>
          <w:sz w:val="20"/>
          <w:szCs w:val="20"/>
        </w:rPr>
        <w:t>, nezanikajú</w:t>
      </w:r>
      <w:r w:rsidR="000708FF" w:rsidRPr="008C19A3">
        <w:rPr>
          <w:rFonts w:ascii="Tahoma" w:hAnsi="Tahoma" w:cs="Tahoma"/>
          <w:sz w:val="20"/>
          <w:szCs w:val="20"/>
        </w:rPr>
        <w:t>.</w:t>
      </w:r>
    </w:p>
    <w:p w14:paraId="755C7B55" w14:textId="25066E12" w:rsidR="000708FF" w:rsidRPr="008C19A3" w:rsidRDefault="00E6590F" w:rsidP="00050C3D">
      <w:pPr>
        <w:jc w:val="both"/>
        <w:rPr>
          <w:rFonts w:ascii="Tahoma" w:hAnsi="Tahoma" w:cs="Tahoma"/>
          <w:b/>
          <w:bCs/>
          <w:sz w:val="20"/>
          <w:szCs w:val="20"/>
        </w:rPr>
      </w:pPr>
      <w:r w:rsidRPr="008C19A3">
        <w:rPr>
          <w:rFonts w:ascii="Tahoma" w:hAnsi="Tahoma" w:cs="Tahoma"/>
          <w:b/>
          <w:bCs/>
          <w:sz w:val="20"/>
          <w:szCs w:val="20"/>
        </w:rPr>
        <w:t>20</w:t>
      </w:r>
      <w:r w:rsidR="00B14A60" w:rsidRPr="008C19A3">
        <w:rPr>
          <w:rFonts w:ascii="Tahoma" w:hAnsi="Tahoma" w:cs="Tahoma"/>
          <w:b/>
          <w:bCs/>
          <w:sz w:val="20"/>
          <w:szCs w:val="20"/>
        </w:rPr>
        <w:t>.</w:t>
      </w:r>
      <w:r w:rsidR="00BE1A14" w:rsidRPr="008C19A3">
        <w:rPr>
          <w:rFonts w:ascii="Tahoma" w:hAnsi="Tahoma" w:cs="Tahoma"/>
          <w:b/>
          <w:bCs/>
          <w:sz w:val="20"/>
          <w:szCs w:val="20"/>
        </w:rPr>
        <w:t>7</w:t>
      </w:r>
      <w:r w:rsidR="00B14A60" w:rsidRPr="008C19A3">
        <w:rPr>
          <w:rFonts w:ascii="Tahoma" w:hAnsi="Tahoma" w:cs="Tahoma"/>
          <w:b/>
          <w:bCs/>
          <w:sz w:val="20"/>
          <w:szCs w:val="20"/>
        </w:rPr>
        <w:tab/>
      </w:r>
      <w:r w:rsidR="000708FF" w:rsidRPr="008C19A3">
        <w:rPr>
          <w:rFonts w:ascii="Tahoma" w:hAnsi="Tahoma" w:cs="Tahoma"/>
          <w:b/>
          <w:bCs/>
          <w:sz w:val="20"/>
          <w:szCs w:val="20"/>
        </w:rPr>
        <w:t>Záverečné vyhlásenia</w:t>
      </w:r>
    </w:p>
    <w:p w14:paraId="77F46363" w14:textId="390D27B2" w:rsidR="000708FF" w:rsidRPr="008C19A3" w:rsidRDefault="000708FF" w:rsidP="00050C3D">
      <w:pPr>
        <w:ind w:left="709"/>
        <w:jc w:val="both"/>
        <w:rPr>
          <w:rFonts w:ascii="Tahoma" w:hAnsi="Tahoma" w:cs="Tahoma"/>
          <w:sz w:val="20"/>
          <w:szCs w:val="20"/>
        </w:rPr>
      </w:pPr>
      <w:r w:rsidRPr="008C19A3">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4E1276" w:rsidRPr="008C19A3">
        <w:rPr>
          <w:rFonts w:ascii="Tahoma" w:hAnsi="Tahoma" w:cs="Tahoma"/>
          <w:sz w:val="20"/>
          <w:szCs w:val="20"/>
        </w:rPr>
        <w:t>isujú</w:t>
      </w:r>
      <w:r w:rsidRPr="008C19A3">
        <w:rPr>
          <w:rFonts w:ascii="Tahoma" w:hAnsi="Tahoma" w:cs="Tahoma"/>
          <w:sz w:val="20"/>
          <w:szCs w:val="20"/>
        </w:rPr>
        <w:t>.</w:t>
      </w:r>
    </w:p>
    <w:p w14:paraId="015DF848" w14:textId="77777777" w:rsidR="0067304F" w:rsidRPr="008C19A3"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8C19A3" w:rsidRDefault="000708FF" w:rsidP="00050C3D">
      <w:pPr>
        <w:pStyle w:val="Zkladntext"/>
        <w:rPr>
          <w:rFonts w:ascii="Tahoma" w:hAnsi="Tahoma" w:cs="Tahoma"/>
          <w:bCs/>
          <w:sz w:val="20"/>
          <w:szCs w:val="20"/>
        </w:rPr>
      </w:pPr>
      <w:r w:rsidRPr="008C19A3">
        <w:rPr>
          <w:rFonts w:ascii="Tahoma" w:hAnsi="Tahoma" w:cs="Tahoma"/>
          <w:bCs/>
          <w:sz w:val="20"/>
          <w:szCs w:val="20"/>
        </w:rPr>
        <w:t>Bansk</w:t>
      </w:r>
      <w:r w:rsidR="00CD0DD5" w:rsidRPr="008C19A3">
        <w:rPr>
          <w:rFonts w:ascii="Tahoma" w:hAnsi="Tahoma" w:cs="Tahoma"/>
          <w:bCs/>
          <w:sz w:val="20"/>
          <w:szCs w:val="20"/>
        </w:rPr>
        <w:t>á</w:t>
      </w:r>
      <w:r w:rsidRPr="008C19A3">
        <w:rPr>
          <w:rFonts w:ascii="Tahoma" w:hAnsi="Tahoma" w:cs="Tahoma"/>
          <w:bCs/>
          <w:sz w:val="20"/>
          <w:szCs w:val="20"/>
        </w:rPr>
        <w:t xml:space="preserve"> Bystric</w:t>
      </w:r>
      <w:r w:rsidR="00CD0DD5" w:rsidRPr="008C19A3">
        <w:rPr>
          <w:rFonts w:ascii="Tahoma" w:hAnsi="Tahoma" w:cs="Tahoma"/>
          <w:bCs/>
          <w:sz w:val="20"/>
          <w:szCs w:val="20"/>
        </w:rPr>
        <w:t>a</w:t>
      </w:r>
      <w:r w:rsidRPr="008C19A3">
        <w:rPr>
          <w:rFonts w:ascii="Tahoma" w:hAnsi="Tahoma" w:cs="Tahoma"/>
          <w:bCs/>
          <w:sz w:val="20"/>
          <w:szCs w:val="20"/>
        </w:rPr>
        <w:t xml:space="preserve">, dňa: </w:t>
      </w:r>
      <w:proofErr w:type="spellStart"/>
      <w:r w:rsidRPr="008C19A3">
        <w:rPr>
          <w:rFonts w:ascii="Tahoma" w:hAnsi="Tahoma" w:cs="Tahoma"/>
          <w:bCs/>
          <w:sz w:val="20"/>
          <w:szCs w:val="20"/>
          <w:highlight w:val="yellow"/>
        </w:rPr>
        <w:t>xxxxx</w:t>
      </w:r>
      <w:proofErr w:type="spellEnd"/>
      <w:r w:rsidRPr="008C19A3">
        <w:rPr>
          <w:rFonts w:ascii="Tahoma" w:hAnsi="Tahoma" w:cs="Tahoma"/>
          <w:bCs/>
          <w:sz w:val="20"/>
          <w:szCs w:val="20"/>
        </w:rPr>
        <w:t xml:space="preserve"> </w:t>
      </w:r>
      <w:r w:rsidRPr="008C19A3">
        <w:rPr>
          <w:rFonts w:ascii="Tahoma" w:hAnsi="Tahoma" w:cs="Tahoma"/>
          <w:bCs/>
          <w:sz w:val="20"/>
          <w:szCs w:val="20"/>
        </w:rPr>
        <w:tab/>
      </w:r>
      <w:r w:rsidRPr="008C19A3">
        <w:rPr>
          <w:rFonts w:ascii="Tahoma" w:hAnsi="Tahoma" w:cs="Tahoma"/>
          <w:bCs/>
          <w:sz w:val="20"/>
          <w:szCs w:val="20"/>
        </w:rPr>
        <w:tab/>
      </w:r>
      <w:r w:rsidRPr="008C19A3">
        <w:rPr>
          <w:rFonts w:ascii="Tahoma" w:hAnsi="Tahoma" w:cs="Tahoma"/>
          <w:bCs/>
          <w:sz w:val="20"/>
          <w:szCs w:val="20"/>
        </w:rPr>
        <w:tab/>
      </w:r>
      <w:r w:rsidR="00CD0DD5" w:rsidRPr="008C19A3">
        <w:rPr>
          <w:rFonts w:ascii="Tahoma" w:hAnsi="Tahoma" w:cs="Tahoma"/>
          <w:bCs/>
          <w:sz w:val="20"/>
          <w:szCs w:val="20"/>
        </w:rPr>
        <w:tab/>
      </w:r>
      <w:r w:rsidRPr="008C19A3">
        <w:rPr>
          <w:rFonts w:ascii="Tahoma" w:hAnsi="Tahoma" w:cs="Tahoma"/>
          <w:bCs/>
          <w:sz w:val="20"/>
          <w:szCs w:val="20"/>
          <w:highlight w:val="yellow"/>
        </w:rPr>
        <w:t>................,</w:t>
      </w:r>
      <w:r w:rsidRPr="008C19A3">
        <w:rPr>
          <w:rFonts w:ascii="Tahoma" w:hAnsi="Tahoma" w:cs="Tahoma"/>
          <w:bCs/>
          <w:sz w:val="20"/>
          <w:szCs w:val="20"/>
        </w:rPr>
        <w:t xml:space="preserve"> dňa: </w:t>
      </w:r>
      <w:proofErr w:type="spellStart"/>
      <w:r w:rsidRPr="008C19A3">
        <w:rPr>
          <w:rFonts w:ascii="Tahoma" w:hAnsi="Tahoma" w:cs="Tahoma"/>
          <w:bCs/>
          <w:sz w:val="20"/>
          <w:szCs w:val="20"/>
          <w:highlight w:val="yellow"/>
        </w:rPr>
        <w:t>xxxxx</w:t>
      </w:r>
      <w:proofErr w:type="spellEnd"/>
    </w:p>
    <w:p w14:paraId="2367B254" w14:textId="77777777" w:rsidR="000708FF" w:rsidRPr="008C19A3" w:rsidRDefault="000708FF" w:rsidP="00050C3D">
      <w:pPr>
        <w:widowControl/>
        <w:tabs>
          <w:tab w:val="left" w:pos="5245"/>
        </w:tabs>
        <w:jc w:val="both"/>
        <w:rPr>
          <w:rFonts w:ascii="Tahoma" w:hAnsi="Tahoma" w:cs="Tahoma"/>
          <w:sz w:val="20"/>
          <w:szCs w:val="20"/>
        </w:rPr>
      </w:pPr>
    </w:p>
    <w:p w14:paraId="5F26B0C2" w14:textId="3A76B24A" w:rsidR="000708FF" w:rsidRPr="008C19A3" w:rsidRDefault="007D7416" w:rsidP="00050C3D">
      <w:pPr>
        <w:widowControl/>
        <w:tabs>
          <w:tab w:val="center" w:pos="1560"/>
        </w:tabs>
        <w:jc w:val="both"/>
        <w:rPr>
          <w:rFonts w:ascii="Tahoma" w:hAnsi="Tahoma" w:cs="Tahoma"/>
          <w:b/>
          <w:sz w:val="20"/>
          <w:szCs w:val="20"/>
        </w:rPr>
      </w:pPr>
      <w:r w:rsidRPr="008C19A3">
        <w:rPr>
          <w:rFonts w:ascii="Tahoma" w:hAnsi="Tahoma" w:cs="Tahoma"/>
          <w:b/>
          <w:sz w:val="20"/>
          <w:szCs w:val="20"/>
        </w:rPr>
        <w:t>Objednávateľ</w:t>
      </w:r>
      <w:r w:rsidR="000708FF" w:rsidRPr="008C19A3">
        <w:rPr>
          <w:rFonts w:ascii="Tahoma" w:hAnsi="Tahoma" w:cs="Tahoma"/>
          <w:b/>
          <w:sz w:val="20"/>
          <w:szCs w:val="20"/>
        </w:rPr>
        <w:t>:</w:t>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Pr="008C19A3">
        <w:rPr>
          <w:rFonts w:ascii="Tahoma" w:hAnsi="Tahoma" w:cs="Tahoma"/>
          <w:b/>
          <w:sz w:val="20"/>
          <w:szCs w:val="20"/>
        </w:rPr>
        <w:t>Zhotoviteľ</w:t>
      </w:r>
      <w:r w:rsidR="000708FF" w:rsidRPr="008C19A3">
        <w:rPr>
          <w:rFonts w:ascii="Tahoma" w:hAnsi="Tahoma" w:cs="Tahoma"/>
          <w:b/>
          <w:sz w:val="20"/>
          <w:szCs w:val="20"/>
        </w:rPr>
        <w:t>:</w:t>
      </w:r>
    </w:p>
    <w:p w14:paraId="6A57FEDB" w14:textId="7F2BA88B" w:rsidR="000708FF" w:rsidRPr="008C19A3" w:rsidRDefault="000708FF" w:rsidP="00050C3D">
      <w:pPr>
        <w:widowControl/>
        <w:jc w:val="both"/>
        <w:rPr>
          <w:rFonts w:ascii="Tahoma" w:hAnsi="Tahoma" w:cs="Tahoma"/>
          <w:sz w:val="20"/>
          <w:szCs w:val="20"/>
        </w:rPr>
      </w:pPr>
    </w:p>
    <w:p w14:paraId="48EDC5EC" w14:textId="64CEB816" w:rsidR="005A48CF" w:rsidRPr="008C19A3" w:rsidRDefault="005A48CF" w:rsidP="00050C3D">
      <w:pPr>
        <w:widowControl/>
        <w:jc w:val="both"/>
        <w:rPr>
          <w:rFonts w:ascii="Tahoma" w:hAnsi="Tahoma" w:cs="Tahoma"/>
          <w:sz w:val="20"/>
          <w:szCs w:val="20"/>
        </w:rPr>
      </w:pPr>
    </w:p>
    <w:p w14:paraId="69791D86" w14:textId="77777777" w:rsidR="005A48CF" w:rsidRPr="008C19A3" w:rsidRDefault="005A48CF" w:rsidP="00050C3D">
      <w:pPr>
        <w:widowControl/>
        <w:jc w:val="both"/>
        <w:rPr>
          <w:rFonts w:ascii="Tahoma" w:hAnsi="Tahoma" w:cs="Tahoma"/>
          <w:sz w:val="20"/>
          <w:szCs w:val="20"/>
        </w:rPr>
      </w:pPr>
    </w:p>
    <w:p w14:paraId="61333EA8" w14:textId="77777777" w:rsidR="000708FF" w:rsidRPr="008C19A3" w:rsidRDefault="000708FF" w:rsidP="00050C3D">
      <w:pPr>
        <w:widowControl/>
        <w:jc w:val="both"/>
        <w:rPr>
          <w:rFonts w:ascii="Tahoma" w:hAnsi="Tahoma" w:cs="Tahoma"/>
          <w:sz w:val="20"/>
          <w:szCs w:val="20"/>
        </w:rPr>
      </w:pPr>
      <w:r w:rsidRPr="008C19A3">
        <w:rPr>
          <w:rFonts w:ascii="Tahoma" w:hAnsi="Tahoma" w:cs="Tahoma"/>
          <w:sz w:val="20"/>
          <w:szCs w:val="20"/>
        </w:rPr>
        <w:t>.........................................</w:t>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p>
    <w:p w14:paraId="05F798F0" w14:textId="6E9E9B31" w:rsidR="000708FF" w:rsidRPr="008C19A3" w:rsidRDefault="000708FF" w:rsidP="00050C3D">
      <w:pPr>
        <w:widowControl/>
        <w:jc w:val="both"/>
        <w:rPr>
          <w:rFonts w:ascii="Tahoma" w:hAnsi="Tahoma" w:cs="Tahoma"/>
          <w:b/>
          <w:bCs/>
          <w:sz w:val="20"/>
          <w:szCs w:val="20"/>
        </w:rPr>
      </w:pPr>
      <w:r w:rsidRPr="008C19A3">
        <w:rPr>
          <w:rFonts w:ascii="Tahoma" w:hAnsi="Tahoma" w:cs="Tahoma"/>
          <w:b/>
          <w:bCs/>
          <w:sz w:val="20"/>
          <w:szCs w:val="20"/>
        </w:rPr>
        <w:t>Banskobystrický samosprávny kraj</w:t>
      </w:r>
      <w:r w:rsidRPr="008C19A3">
        <w:rPr>
          <w:rFonts w:ascii="Tahoma" w:hAnsi="Tahoma" w:cs="Tahoma"/>
          <w:b/>
          <w:bCs/>
          <w:sz w:val="20"/>
          <w:szCs w:val="20"/>
        </w:rPr>
        <w:tab/>
      </w:r>
      <w:r w:rsidRPr="008C19A3">
        <w:rPr>
          <w:rFonts w:ascii="Tahoma" w:hAnsi="Tahoma" w:cs="Tahoma"/>
          <w:b/>
          <w:bCs/>
          <w:sz w:val="20"/>
          <w:szCs w:val="20"/>
        </w:rPr>
        <w:tab/>
      </w:r>
      <w:r w:rsidR="007D7416" w:rsidRPr="008C19A3">
        <w:rPr>
          <w:rFonts w:ascii="Tahoma" w:hAnsi="Tahoma" w:cs="Tahoma"/>
          <w:b/>
          <w:bCs/>
          <w:sz w:val="20"/>
          <w:szCs w:val="20"/>
        </w:rPr>
        <w:tab/>
      </w:r>
      <w:r w:rsidR="007D7416" w:rsidRPr="008C19A3">
        <w:rPr>
          <w:rFonts w:ascii="Tahoma" w:hAnsi="Tahoma" w:cs="Tahoma"/>
          <w:b/>
          <w:bCs/>
          <w:sz w:val="20"/>
          <w:szCs w:val="20"/>
          <w:highlight w:val="yellow"/>
        </w:rPr>
        <w:t>O</w:t>
      </w:r>
      <w:r w:rsidR="00CD0DD5" w:rsidRPr="008C19A3">
        <w:rPr>
          <w:rFonts w:ascii="Tahoma" w:hAnsi="Tahoma" w:cs="Tahoma"/>
          <w:b/>
          <w:bCs/>
          <w:sz w:val="20"/>
          <w:szCs w:val="20"/>
          <w:highlight w:val="yellow"/>
        </w:rPr>
        <w:t>bchodné meno</w:t>
      </w:r>
    </w:p>
    <w:p w14:paraId="69C3419A" w14:textId="6D3EEFBA" w:rsidR="00D64830" w:rsidRPr="008C19A3" w:rsidRDefault="00F9464F" w:rsidP="00050C3D">
      <w:pPr>
        <w:widowControl/>
        <w:jc w:val="both"/>
        <w:rPr>
          <w:rFonts w:ascii="Tahoma" w:hAnsi="Tahoma" w:cs="Tahoma"/>
          <w:sz w:val="20"/>
          <w:szCs w:val="20"/>
        </w:rPr>
      </w:pPr>
      <w:r w:rsidRPr="008C19A3">
        <w:rPr>
          <w:rFonts w:ascii="Tahoma" w:hAnsi="Tahoma" w:cs="Tahoma"/>
          <w:sz w:val="20"/>
          <w:szCs w:val="20"/>
        </w:rPr>
        <w:t>Mgr. Ondrej</w:t>
      </w:r>
      <w:r w:rsidR="000708FF" w:rsidRPr="008C19A3">
        <w:rPr>
          <w:rFonts w:ascii="Tahoma" w:hAnsi="Tahoma" w:cs="Tahoma"/>
          <w:sz w:val="20"/>
          <w:szCs w:val="20"/>
        </w:rPr>
        <w:t xml:space="preserve"> Lunter, predseda</w:t>
      </w:r>
      <w:r w:rsidR="000708FF" w:rsidRPr="008C19A3">
        <w:rPr>
          <w:rFonts w:ascii="Tahoma" w:hAnsi="Tahoma" w:cs="Tahoma"/>
          <w:sz w:val="20"/>
          <w:szCs w:val="20"/>
        </w:rPr>
        <w:tab/>
      </w:r>
      <w:r w:rsidR="000708FF" w:rsidRPr="008C19A3">
        <w:rPr>
          <w:rFonts w:ascii="Tahoma" w:hAnsi="Tahoma" w:cs="Tahoma"/>
          <w:sz w:val="20"/>
          <w:szCs w:val="20"/>
        </w:rPr>
        <w:tab/>
      </w:r>
      <w:r w:rsidR="000708FF" w:rsidRPr="008C19A3">
        <w:rPr>
          <w:rFonts w:ascii="Tahoma" w:hAnsi="Tahoma" w:cs="Tahoma"/>
          <w:sz w:val="20"/>
          <w:szCs w:val="20"/>
        </w:rPr>
        <w:tab/>
      </w:r>
      <w:r w:rsidR="000708FF" w:rsidRPr="008C19A3">
        <w:rPr>
          <w:rFonts w:ascii="Tahoma" w:hAnsi="Tahoma" w:cs="Tahoma"/>
          <w:sz w:val="20"/>
          <w:szCs w:val="20"/>
        </w:rPr>
        <w:tab/>
      </w:r>
      <w:r w:rsidR="000708FF" w:rsidRPr="008C19A3">
        <w:rPr>
          <w:rFonts w:ascii="Tahoma" w:hAnsi="Tahoma" w:cs="Tahoma"/>
          <w:sz w:val="20"/>
          <w:szCs w:val="20"/>
          <w:highlight w:val="yellow"/>
        </w:rPr>
        <w:t>Meno, priezvisko, označenie funkcie</w:t>
      </w:r>
      <w:r w:rsidR="007D7416" w:rsidRPr="008C19A3">
        <w:rPr>
          <w:rFonts w:ascii="Tahoma" w:hAnsi="Tahoma" w:cs="Tahoma"/>
          <w:sz w:val="20"/>
          <w:szCs w:val="20"/>
        </w:rPr>
        <w:t xml:space="preserve"> </w:t>
      </w:r>
      <w:r w:rsidR="00D64830" w:rsidRPr="008C19A3">
        <w:rPr>
          <w:rFonts w:ascii="Tahoma" w:hAnsi="Tahoma" w:cs="Tahoma"/>
          <w:sz w:val="20"/>
          <w:szCs w:val="20"/>
        </w:rPr>
        <w:tab/>
      </w:r>
    </w:p>
    <w:p w14:paraId="345D16B5" w14:textId="77777777" w:rsidR="0006143E" w:rsidRPr="008C19A3" w:rsidRDefault="0006143E" w:rsidP="00050C3D">
      <w:pPr>
        <w:widowControl/>
        <w:jc w:val="both"/>
        <w:rPr>
          <w:rFonts w:ascii="Tahoma" w:hAnsi="Tahoma" w:cs="Tahoma"/>
          <w:sz w:val="20"/>
          <w:szCs w:val="20"/>
        </w:rPr>
      </w:pPr>
    </w:p>
    <w:sectPr w:rsidR="0006143E" w:rsidRPr="008C19A3" w:rsidSect="00AD36F0">
      <w:footerReference w:type="default" r:id="rId15"/>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A998B" w14:textId="77777777" w:rsidR="00760692" w:rsidRDefault="00760692" w:rsidP="00D044A0">
      <w:r>
        <w:separator/>
      </w:r>
    </w:p>
  </w:endnote>
  <w:endnote w:type="continuationSeparator" w:id="0">
    <w:p w14:paraId="5AD8CDB9" w14:textId="77777777" w:rsidR="00760692" w:rsidRDefault="00760692" w:rsidP="00D044A0">
      <w:r>
        <w:continuationSeparator/>
      </w:r>
    </w:p>
  </w:endnote>
  <w:endnote w:type="continuationNotice" w:id="1">
    <w:p w14:paraId="58045971" w14:textId="77777777" w:rsidR="00760692" w:rsidRDefault="007606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60CABB18" w:rsidR="00D044A0" w:rsidRPr="00FA5354" w:rsidRDefault="00D044A0">
            <w:pPr>
              <w:pStyle w:val="Pta"/>
              <w:jc w:val="right"/>
              <w:rPr>
                <w:rFonts w:ascii="Tahoma" w:hAnsi="Tahoma" w:cs="Tahoma"/>
                <w:bCs/>
                <w:sz w:val="18"/>
                <w:szCs w:val="18"/>
              </w:rPr>
            </w:pPr>
            <w:r w:rsidRPr="00865AD6">
              <w:rPr>
                <w:rFonts w:ascii="Tahoma" w:hAnsi="Tahoma"/>
                <w:sz w:val="18"/>
                <w:shd w:val="clear" w:color="auto" w:fill="E6E6E6"/>
              </w:rPr>
              <w:fldChar w:fldCharType="begin"/>
            </w:r>
            <w:r w:rsidRPr="00865AD6">
              <w:rPr>
                <w:rFonts w:ascii="Tahoma" w:hAnsi="Tahoma"/>
                <w:sz w:val="18"/>
              </w:rPr>
              <w:instrText>PAGE</w:instrText>
            </w:r>
            <w:r w:rsidRPr="00865AD6">
              <w:rPr>
                <w:rFonts w:ascii="Tahoma" w:hAnsi="Tahoma"/>
                <w:sz w:val="18"/>
                <w:shd w:val="clear" w:color="auto" w:fill="E6E6E6"/>
              </w:rPr>
              <w:fldChar w:fldCharType="separate"/>
            </w:r>
            <w:r w:rsidR="004E09DC">
              <w:rPr>
                <w:rFonts w:ascii="Tahoma" w:hAnsi="Tahoma"/>
                <w:noProof/>
                <w:sz w:val="18"/>
              </w:rPr>
              <w:t>48</w:t>
            </w:r>
            <w:r w:rsidRPr="00865AD6">
              <w:rPr>
                <w:rFonts w:ascii="Tahoma" w:hAnsi="Tahoma"/>
                <w:sz w:val="18"/>
                <w:shd w:val="clear" w:color="auto" w:fill="E6E6E6"/>
              </w:rPr>
              <w:fldChar w:fldCharType="end"/>
            </w:r>
            <w:r w:rsidRPr="00865AD6">
              <w:rPr>
                <w:rFonts w:ascii="Tahoma" w:hAnsi="Tahoma"/>
                <w:sz w:val="18"/>
              </w:rPr>
              <w:t>/</w:t>
            </w:r>
            <w:r w:rsidRPr="00865AD6">
              <w:rPr>
                <w:rFonts w:ascii="Tahoma" w:hAnsi="Tahoma"/>
                <w:sz w:val="18"/>
                <w:shd w:val="clear" w:color="auto" w:fill="E6E6E6"/>
              </w:rPr>
              <w:fldChar w:fldCharType="begin"/>
            </w:r>
            <w:r w:rsidRPr="00865AD6">
              <w:rPr>
                <w:rFonts w:ascii="Tahoma" w:hAnsi="Tahoma"/>
                <w:sz w:val="18"/>
              </w:rPr>
              <w:instrText>NUMPAGES</w:instrText>
            </w:r>
            <w:r w:rsidRPr="00865AD6">
              <w:rPr>
                <w:rFonts w:ascii="Tahoma" w:hAnsi="Tahoma"/>
                <w:sz w:val="18"/>
                <w:shd w:val="clear" w:color="auto" w:fill="E6E6E6"/>
              </w:rPr>
              <w:fldChar w:fldCharType="separate"/>
            </w:r>
            <w:r w:rsidR="004E09DC">
              <w:rPr>
                <w:rFonts w:ascii="Tahoma" w:hAnsi="Tahoma"/>
                <w:noProof/>
                <w:sz w:val="18"/>
              </w:rPr>
              <w:t>50</w:t>
            </w:r>
            <w:r w:rsidRPr="00865AD6">
              <w:rPr>
                <w:rFonts w:ascii="Tahoma" w:hAnsi="Tahoma"/>
                <w:sz w:val="18"/>
                <w:shd w:val="clear" w:color="auto" w:fill="E6E6E6"/>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80A76" w14:textId="77777777" w:rsidR="00760692" w:rsidRDefault="00760692" w:rsidP="00D044A0">
      <w:r>
        <w:separator/>
      </w:r>
    </w:p>
  </w:footnote>
  <w:footnote w:type="continuationSeparator" w:id="0">
    <w:p w14:paraId="3065481F" w14:textId="77777777" w:rsidR="00760692" w:rsidRDefault="00760692" w:rsidP="00D044A0">
      <w:r>
        <w:continuationSeparator/>
      </w:r>
    </w:p>
  </w:footnote>
  <w:footnote w:type="continuationNotice" w:id="1">
    <w:p w14:paraId="023658B2" w14:textId="77777777" w:rsidR="00760692" w:rsidRDefault="0076069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43BE"/>
    <w:multiLevelType w:val="hybridMultilevel"/>
    <w:tmpl w:val="7C08D548"/>
    <w:lvl w:ilvl="0" w:tplc="8BF01568">
      <w:start w:val="6"/>
      <w:numFmt w:val="bullet"/>
      <w:lvlText w:val="-"/>
      <w:lvlJc w:val="left"/>
      <w:pPr>
        <w:ind w:left="1554" w:hanging="420"/>
      </w:pPr>
      <w:rPr>
        <w:rFonts w:ascii="Tahoma" w:eastAsia="Times New Roman" w:hAnsi="Tahoma" w:cs="Tahoma"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 w15:restartNumberingAfterBreak="0">
    <w:nsid w:val="02C02BAB"/>
    <w:multiLevelType w:val="hybridMultilevel"/>
    <w:tmpl w:val="15EC6A26"/>
    <w:lvl w:ilvl="0" w:tplc="1876E9DC">
      <w:start w:val="1"/>
      <w:numFmt w:val="lowerRoman"/>
      <w:lvlText w:val="(%1)"/>
      <w:lvlJc w:val="right"/>
      <w:pPr>
        <w:ind w:left="1429" w:hanging="360"/>
      </w:pPr>
      <w:rPr>
        <w:rFonts w:hint="default"/>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53909EA"/>
    <w:multiLevelType w:val="hybridMultilevel"/>
    <w:tmpl w:val="EFA4EB80"/>
    <w:lvl w:ilvl="0" w:tplc="50A40C9C">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774BF2"/>
    <w:multiLevelType w:val="hybridMultilevel"/>
    <w:tmpl w:val="C3DC4188"/>
    <w:lvl w:ilvl="0" w:tplc="E4CAAE06">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0E5E6A"/>
    <w:multiLevelType w:val="hybridMultilevel"/>
    <w:tmpl w:val="BDE0D658"/>
    <w:lvl w:ilvl="0" w:tplc="E39EB7FE">
      <w:start w:val="3"/>
      <w:numFmt w:val="lowerRoman"/>
      <w:lvlText w:val="(%1)"/>
      <w:lvlJc w:val="left"/>
      <w:pPr>
        <w:ind w:left="5115"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251F78"/>
    <w:multiLevelType w:val="hybridMultilevel"/>
    <w:tmpl w:val="016C09A6"/>
    <w:lvl w:ilvl="0" w:tplc="041B000F">
      <w:start w:val="1"/>
      <w:numFmt w:val="decimal"/>
      <w:lvlText w:val="%1."/>
      <w:lvlJc w:val="left"/>
      <w:pPr>
        <w:ind w:left="2137" w:hanging="360"/>
      </w:pPr>
    </w:lvl>
    <w:lvl w:ilvl="1" w:tplc="041B0019" w:tentative="1">
      <w:start w:val="1"/>
      <w:numFmt w:val="lowerLetter"/>
      <w:lvlText w:val="%2."/>
      <w:lvlJc w:val="left"/>
      <w:pPr>
        <w:ind w:left="2857" w:hanging="360"/>
      </w:pPr>
    </w:lvl>
    <w:lvl w:ilvl="2" w:tplc="041B001B" w:tentative="1">
      <w:start w:val="1"/>
      <w:numFmt w:val="lowerRoman"/>
      <w:lvlText w:val="%3."/>
      <w:lvlJc w:val="right"/>
      <w:pPr>
        <w:ind w:left="3577" w:hanging="180"/>
      </w:pPr>
    </w:lvl>
    <w:lvl w:ilvl="3" w:tplc="041B000F" w:tentative="1">
      <w:start w:val="1"/>
      <w:numFmt w:val="decimal"/>
      <w:lvlText w:val="%4."/>
      <w:lvlJc w:val="left"/>
      <w:pPr>
        <w:ind w:left="4297" w:hanging="360"/>
      </w:pPr>
    </w:lvl>
    <w:lvl w:ilvl="4" w:tplc="041B0019" w:tentative="1">
      <w:start w:val="1"/>
      <w:numFmt w:val="lowerLetter"/>
      <w:lvlText w:val="%5."/>
      <w:lvlJc w:val="left"/>
      <w:pPr>
        <w:ind w:left="5017" w:hanging="360"/>
      </w:pPr>
    </w:lvl>
    <w:lvl w:ilvl="5" w:tplc="041B001B" w:tentative="1">
      <w:start w:val="1"/>
      <w:numFmt w:val="lowerRoman"/>
      <w:lvlText w:val="%6."/>
      <w:lvlJc w:val="right"/>
      <w:pPr>
        <w:ind w:left="5737" w:hanging="180"/>
      </w:pPr>
    </w:lvl>
    <w:lvl w:ilvl="6" w:tplc="041B000F" w:tentative="1">
      <w:start w:val="1"/>
      <w:numFmt w:val="decimal"/>
      <w:lvlText w:val="%7."/>
      <w:lvlJc w:val="left"/>
      <w:pPr>
        <w:ind w:left="6457" w:hanging="360"/>
      </w:pPr>
    </w:lvl>
    <w:lvl w:ilvl="7" w:tplc="041B0019" w:tentative="1">
      <w:start w:val="1"/>
      <w:numFmt w:val="lowerLetter"/>
      <w:lvlText w:val="%8."/>
      <w:lvlJc w:val="left"/>
      <w:pPr>
        <w:ind w:left="7177" w:hanging="360"/>
      </w:pPr>
    </w:lvl>
    <w:lvl w:ilvl="8" w:tplc="041B001B" w:tentative="1">
      <w:start w:val="1"/>
      <w:numFmt w:val="lowerRoman"/>
      <w:lvlText w:val="%9."/>
      <w:lvlJc w:val="right"/>
      <w:pPr>
        <w:ind w:left="7897" w:hanging="180"/>
      </w:pPr>
    </w:lvl>
  </w:abstractNum>
  <w:abstractNum w:abstractNumId="6" w15:restartNumberingAfterBreak="0">
    <w:nsid w:val="096A4EDB"/>
    <w:multiLevelType w:val="hybridMultilevel"/>
    <w:tmpl w:val="F1AE2C70"/>
    <w:lvl w:ilvl="0" w:tplc="0BCE3300">
      <w:start w:val="817"/>
      <w:numFmt w:val="bullet"/>
      <w:lvlText w:val="-"/>
      <w:lvlJc w:val="left"/>
      <w:pPr>
        <w:ind w:left="1776" w:hanging="360"/>
      </w:pPr>
      <w:rPr>
        <w:rFonts w:ascii="Arial" w:eastAsia="Times New Roman"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7" w15:restartNumberingAfterBreak="0">
    <w:nsid w:val="09C752DB"/>
    <w:multiLevelType w:val="hybridMultilevel"/>
    <w:tmpl w:val="65805FE8"/>
    <w:lvl w:ilvl="0" w:tplc="FFFFFFFF">
      <w:start w:val="7"/>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452BFB"/>
    <w:multiLevelType w:val="hybridMultilevel"/>
    <w:tmpl w:val="E3502B96"/>
    <w:lvl w:ilvl="0" w:tplc="FFFFFFFF">
      <w:start w:val="2"/>
      <w:numFmt w:val="bullet"/>
      <w:lvlText w:val="-"/>
      <w:lvlJc w:val="left"/>
      <w:pPr>
        <w:ind w:left="1996" w:hanging="360"/>
      </w:pPr>
      <w:rPr>
        <w:rFonts w:ascii="Times New Roman" w:eastAsiaTheme="minorHAnsi" w:hAnsi="Times New Roman" w:cs="Times New Roman"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9" w15:restartNumberingAfterBreak="0">
    <w:nsid w:val="0A756A5A"/>
    <w:multiLevelType w:val="hybridMultilevel"/>
    <w:tmpl w:val="C3E48B98"/>
    <w:lvl w:ilvl="0" w:tplc="CB561A64">
      <w:start w:val="1"/>
      <w:numFmt w:val="lowerRoman"/>
      <w:lvlText w:val="(%1)"/>
      <w:lvlJc w:val="left"/>
      <w:pPr>
        <w:ind w:left="1849" w:hanging="720"/>
      </w:pPr>
      <w:rPr>
        <w:rFonts w:hint="default"/>
      </w:rPr>
    </w:lvl>
    <w:lvl w:ilvl="1" w:tplc="041B0019" w:tentative="1">
      <w:start w:val="1"/>
      <w:numFmt w:val="lowerLetter"/>
      <w:lvlText w:val="%2."/>
      <w:lvlJc w:val="left"/>
      <w:pPr>
        <w:ind w:left="2209" w:hanging="360"/>
      </w:pPr>
    </w:lvl>
    <w:lvl w:ilvl="2" w:tplc="041B001B" w:tentative="1">
      <w:start w:val="1"/>
      <w:numFmt w:val="lowerRoman"/>
      <w:lvlText w:val="%3."/>
      <w:lvlJc w:val="right"/>
      <w:pPr>
        <w:ind w:left="2929" w:hanging="180"/>
      </w:pPr>
    </w:lvl>
    <w:lvl w:ilvl="3" w:tplc="041B000F" w:tentative="1">
      <w:start w:val="1"/>
      <w:numFmt w:val="decimal"/>
      <w:lvlText w:val="%4."/>
      <w:lvlJc w:val="left"/>
      <w:pPr>
        <w:ind w:left="3649" w:hanging="360"/>
      </w:pPr>
    </w:lvl>
    <w:lvl w:ilvl="4" w:tplc="041B0019" w:tentative="1">
      <w:start w:val="1"/>
      <w:numFmt w:val="lowerLetter"/>
      <w:lvlText w:val="%5."/>
      <w:lvlJc w:val="left"/>
      <w:pPr>
        <w:ind w:left="4369" w:hanging="360"/>
      </w:pPr>
    </w:lvl>
    <w:lvl w:ilvl="5" w:tplc="041B001B" w:tentative="1">
      <w:start w:val="1"/>
      <w:numFmt w:val="lowerRoman"/>
      <w:lvlText w:val="%6."/>
      <w:lvlJc w:val="right"/>
      <w:pPr>
        <w:ind w:left="5089" w:hanging="180"/>
      </w:pPr>
    </w:lvl>
    <w:lvl w:ilvl="6" w:tplc="041B000F" w:tentative="1">
      <w:start w:val="1"/>
      <w:numFmt w:val="decimal"/>
      <w:lvlText w:val="%7."/>
      <w:lvlJc w:val="left"/>
      <w:pPr>
        <w:ind w:left="5809" w:hanging="360"/>
      </w:pPr>
    </w:lvl>
    <w:lvl w:ilvl="7" w:tplc="041B0019" w:tentative="1">
      <w:start w:val="1"/>
      <w:numFmt w:val="lowerLetter"/>
      <w:lvlText w:val="%8."/>
      <w:lvlJc w:val="left"/>
      <w:pPr>
        <w:ind w:left="6529" w:hanging="360"/>
      </w:pPr>
    </w:lvl>
    <w:lvl w:ilvl="8" w:tplc="041B001B" w:tentative="1">
      <w:start w:val="1"/>
      <w:numFmt w:val="lowerRoman"/>
      <w:lvlText w:val="%9."/>
      <w:lvlJc w:val="right"/>
      <w:pPr>
        <w:ind w:left="7249" w:hanging="180"/>
      </w:pPr>
    </w:lvl>
  </w:abstractNum>
  <w:abstractNum w:abstractNumId="10" w15:restartNumberingAfterBreak="0">
    <w:nsid w:val="0A895847"/>
    <w:multiLevelType w:val="hybridMultilevel"/>
    <w:tmpl w:val="785CD074"/>
    <w:lvl w:ilvl="0" w:tplc="49049F5E">
      <w:start w:val="1"/>
      <w:numFmt w:val="lowerRoman"/>
      <w:lvlText w:val="(%1)"/>
      <w:lvlJc w:val="left"/>
      <w:pPr>
        <w:ind w:left="2563" w:hanging="720"/>
      </w:pPr>
      <w:rPr>
        <w:rFonts w:hint="default"/>
      </w:rPr>
    </w:lvl>
    <w:lvl w:ilvl="1" w:tplc="041B0019" w:tentative="1">
      <w:start w:val="1"/>
      <w:numFmt w:val="lowerLetter"/>
      <w:lvlText w:val="%2."/>
      <w:lvlJc w:val="left"/>
      <w:pPr>
        <w:ind w:left="2923" w:hanging="360"/>
      </w:pPr>
    </w:lvl>
    <w:lvl w:ilvl="2" w:tplc="041B001B" w:tentative="1">
      <w:start w:val="1"/>
      <w:numFmt w:val="lowerRoman"/>
      <w:lvlText w:val="%3."/>
      <w:lvlJc w:val="right"/>
      <w:pPr>
        <w:ind w:left="3643" w:hanging="180"/>
      </w:pPr>
    </w:lvl>
    <w:lvl w:ilvl="3" w:tplc="041B000F" w:tentative="1">
      <w:start w:val="1"/>
      <w:numFmt w:val="decimal"/>
      <w:lvlText w:val="%4."/>
      <w:lvlJc w:val="left"/>
      <w:pPr>
        <w:ind w:left="4363" w:hanging="360"/>
      </w:pPr>
    </w:lvl>
    <w:lvl w:ilvl="4" w:tplc="041B0019" w:tentative="1">
      <w:start w:val="1"/>
      <w:numFmt w:val="lowerLetter"/>
      <w:lvlText w:val="%5."/>
      <w:lvlJc w:val="left"/>
      <w:pPr>
        <w:ind w:left="5083" w:hanging="360"/>
      </w:pPr>
    </w:lvl>
    <w:lvl w:ilvl="5" w:tplc="041B001B" w:tentative="1">
      <w:start w:val="1"/>
      <w:numFmt w:val="lowerRoman"/>
      <w:lvlText w:val="%6."/>
      <w:lvlJc w:val="right"/>
      <w:pPr>
        <w:ind w:left="5803" w:hanging="180"/>
      </w:pPr>
    </w:lvl>
    <w:lvl w:ilvl="6" w:tplc="041B000F" w:tentative="1">
      <w:start w:val="1"/>
      <w:numFmt w:val="decimal"/>
      <w:lvlText w:val="%7."/>
      <w:lvlJc w:val="left"/>
      <w:pPr>
        <w:ind w:left="6523" w:hanging="360"/>
      </w:pPr>
    </w:lvl>
    <w:lvl w:ilvl="7" w:tplc="041B0019" w:tentative="1">
      <w:start w:val="1"/>
      <w:numFmt w:val="lowerLetter"/>
      <w:lvlText w:val="%8."/>
      <w:lvlJc w:val="left"/>
      <w:pPr>
        <w:ind w:left="7243" w:hanging="360"/>
      </w:pPr>
    </w:lvl>
    <w:lvl w:ilvl="8" w:tplc="041B001B" w:tentative="1">
      <w:start w:val="1"/>
      <w:numFmt w:val="lowerRoman"/>
      <w:lvlText w:val="%9."/>
      <w:lvlJc w:val="right"/>
      <w:pPr>
        <w:ind w:left="7963" w:hanging="180"/>
      </w:pPr>
    </w:lvl>
  </w:abstractNum>
  <w:abstractNum w:abstractNumId="11" w15:restartNumberingAfterBreak="0">
    <w:nsid w:val="0E724ACF"/>
    <w:multiLevelType w:val="hybridMultilevel"/>
    <w:tmpl w:val="87A2E390"/>
    <w:lvl w:ilvl="0" w:tplc="AC387F28">
      <w:start w:val="1"/>
      <w:numFmt w:val="bullet"/>
      <w:lvlText w:val=""/>
      <w:lvlJc w:val="left"/>
      <w:pPr>
        <w:ind w:left="2421" w:hanging="360"/>
      </w:pPr>
      <w:rPr>
        <w:rFonts w:ascii="Symbol" w:hAnsi="Symbol" w:hint="default"/>
      </w:rPr>
    </w:lvl>
    <w:lvl w:ilvl="1" w:tplc="B94E6014">
      <w:start w:val="2"/>
      <w:numFmt w:val="bullet"/>
      <w:lvlText w:val="-"/>
      <w:lvlJc w:val="left"/>
      <w:pPr>
        <w:ind w:left="3141" w:hanging="360"/>
      </w:pPr>
      <w:rPr>
        <w:rFonts w:ascii="Tahoma" w:eastAsia="Times New Roman" w:hAnsi="Tahoma" w:cs="Tahoma"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2" w15:restartNumberingAfterBreak="0">
    <w:nsid w:val="0FA730B6"/>
    <w:multiLevelType w:val="hybridMultilevel"/>
    <w:tmpl w:val="E856E740"/>
    <w:lvl w:ilvl="0" w:tplc="C63C805C">
      <w:start w:val="6"/>
      <w:numFmt w:val="bullet"/>
      <w:lvlText w:val="-"/>
      <w:lvlJc w:val="left"/>
      <w:pPr>
        <w:ind w:left="1144" w:hanging="435"/>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3" w15:restartNumberingAfterBreak="0">
    <w:nsid w:val="0FD769E7"/>
    <w:multiLevelType w:val="hybridMultilevel"/>
    <w:tmpl w:val="FB36EEE0"/>
    <w:lvl w:ilvl="0" w:tplc="D434513C">
      <w:start w:val="2"/>
      <w:numFmt w:val="decimal"/>
      <w:lvlText w:val="2.%1.8"/>
      <w:lvlJc w:val="left"/>
      <w:pPr>
        <w:ind w:left="720" w:hanging="360"/>
      </w:pPr>
      <w:rPr>
        <w:rFonts w:hint="default"/>
        <w:b w:val="0"/>
      </w:rPr>
    </w:lvl>
    <w:lvl w:ilvl="1" w:tplc="C1985590">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497F37"/>
    <w:multiLevelType w:val="hybridMultilevel"/>
    <w:tmpl w:val="8ED86528"/>
    <w:lvl w:ilvl="0" w:tplc="2B20C51A">
      <w:start w:val="2"/>
      <w:numFmt w:val="lowerLetter"/>
      <w:lvlText w:val="(%1)"/>
      <w:lvlJc w:val="left"/>
      <w:pPr>
        <w:ind w:left="177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0E71B30"/>
    <w:multiLevelType w:val="hybridMultilevel"/>
    <w:tmpl w:val="44B8BB06"/>
    <w:lvl w:ilvl="0" w:tplc="2A288CF0">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6"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588260D"/>
    <w:multiLevelType w:val="hybridMultilevel"/>
    <w:tmpl w:val="9C120BF6"/>
    <w:lvl w:ilvl="0" w:tplc="22A0CA7E">
      <w:start w:val="1"/>
      <w:numFmt w:val="lowerLetter"/>
      <w:lvlText w:val="(%1)"/>
      <w:lvlJc w:val="left"/>
      <w:pPr>
        <w:ind w:left="644" w:hanging="360"/>
      </w:pPr>
      <w:rPr>
        <w:rFonts w:hint="default"/>
        <w:b w:val="0"/>
        <w:bCs/>
        <w:sz w:val="20"/>
        <w:szCs w:val="20"/>
      </w:rPr>
    </w:lvl>
    <w:lvl w:ilvl="1" w:tplc="041B0019">
      <w:start w:val="1"/>
      <w:numFmt w:val="lowerLetter"/>
      <w:lvlText w:val="%2."/>
      <w:lvlJc w:val="left"/>
      <w:pPr>
        <w:ind w:left="1364" w:hanging="360"/>
      </w:pPr>
      <w:rPr>
        <w:rFonts w:cs="Times New Roman"/>
      </w:rPr>
    </w:lvl>
    <w:lvl w:ilvl="2" w:tplc="041B001B">
      <w:start w:val="1"/>
      <w:numFmt w:val="lowerRoman"/>
      <w:lvlText w:val="%3."/>
      <w:lvlJc w:val="right"/>
      <w:pPr>
        <w:ind w:left="2084" w:hanging="180"/>
      </w:pPr>
      <w:rPr>
        <w:rFonts w:cs="Times New Roman"/>
      </w:rPr>
    </w:lvl>
    <w:lvl w:ilvl="3" w:tplc="1044486A">
      <w:start w:val="1"/>
      <w:numFmt w:val="decimal"/>
      <w:lvlText w:val="%4."/>
      <w:lvlJc w:val="left"/>
      <w:pPr>
        <w:ind w:left="2804" w:hanging="360"/>
      </w:pPr>
      <w:rPr>
        <w:rFonts w:cs="Times New Roman"/>
        <w:b/>
        <w:bCs/>
      </w:rPr>
    </w:lvl>
    <w:lvl w:ilvl="4" w:tplc="041B0019">
      <w:start w:val="1"/>
      <w:numFmt w:val="lowerLetter"/>
      <w:lvlText w:val="%5."/>
      <w:lvlJc w:val="left"/>
      <w:pPr>
        <w:ind w:left="3524" w:hanging="360"/>
      </w:pPr>
      <w:rPr>
        <w:rFonts w:cs="Times New Roman"/>
      </w:rPr>
    </w:lvl>
    <w:lvl w:ilvl="5" w:tplc="041B001B">
      <w:start w:val="1"/>
      <w:numFmt w:val="lowerRoman"/>
      <w:lvlText w:val="%6."/>
      <w:lvlJc w:val="right"/>
      <w:pPr>
        <w:ind w:left="4244" w:hanging="180"/>
      </w:pPr>
      <w:rPr>
        <w:rFonts w:cs="Times New Roman"/>
      </w:rPr>
    </w:lvl>
    <w:lvl w:ilvl="6" w:tplc="041B000F">
      <w:start w:val="1"/>
      <w:numFmt w:val="decimal"/>
      <w:lvlText w:val="%7."/>
      <w:lvlJc w:val="left"/>
      <w:pPr>
        <w:ind w:left="4964" w:hanging="360"/>
      </w:pPr>
      <w:rPr>
        <w:rFonts w:cs="Times New Roman"/>
      </w:rPr>
    </w:lvl>
    <w:lvl w:ilvl="7" w:tplc="041B0019">
      <w:start w:val="1"/>
      <w:numFmt w:val="lowerLetter"/>
      <w:lvlText w:val="%8."/>
      <w:lvlJc w:val="left"/>
      <w:pPr>
        <w:ind w:left="5684" w:hanging="360"/>
      </w:pPr>
      <w:rPr>
        <w:rFonts w:cs="Times New Roman"/>
      </w:rPr>
    </w:lvl>
    <w:lvl w:ilvl="8" w:tplc="041B001B">
      <w:start w:val="1"/>
      <w:numFmt w:val="lowerRoman"/>
      <w:lvlText w:val="%9."/>
      <w:lvlJc w:val="right"/>
      <w:pPr>
        <w:ind w:left="6404" w:hanging="180"/>
      </w:pPr>
      <w:rPr>
        <w:rFonts w:cs="Times New Roman"/>
      </w:rPr>
    </w:lvl>
  </w:abstractNum>
  <w:abstractNum w:abstractNumId="18" w15:restartNumberingAfterBreak="0">
    <w:nsid w:val="1721058E"/>
    <w:multiLevelType w:val="hybridMultilevel"/>
    <w:tmpl w:val="FA58C26A"/>
    <w:lvl w:ilvl="0" w:tplc="98A8DA8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8E11C7D"/>
    <w:multiLevelType w:val="hybridMultilevel"/>
    <w:tmpl w:val="A13CF4D0"/>
    <w:lvl w:ilvl="0" w:tplc="4D1E018C">
      <w:numFmt w:val="bullet"/>
      <w:lvlText w:val=""/>
      <w:lvlJc w:val="left"/>
      <w:pPr>
        <w:ind w:left="1920" w:hanging="360"/>
      </w:pPr>
      <w:rPr>
        <w:rFonts w:ascii="Symbol" w:eastAsia="Times New Roman" w:hAnsi="Symbol" w:cs="Tahoma" w:hint="default"/>
      </w:rPr>
    </w:lvl>
    <w:lvl w:ilvl="1" w:tplc="041B0003" w:tentative="1">
      <w:start w:val="1"/>
      <w:numFmt w:val="bullet"/>
      <w:lvlText w:val="o"/>
      <w:lvlJc w:val="left"/>
      <w:pPr>
        <w:ind w:left="2640" w:hanging="360"/>
      </w:pPr>
      <w:rPr>
        <w:rFonts w:ascii="Courier New" w:hAnsi="Courier New" w:cs="Courier New" w:hint="default"/>
      </w:rPr>
    </w:lvl>
    <w:lvl w:ilvl="2" w:tplc="041B0005" w:tentative="1">
      <w:start w:val="1"/>
      <w:numFmt w:val="bullet"/>
      <w:lvlText w:val=""/>
      <w:lvlJc w:val="left"/>
      <w:pPr>
        <w:ind w:left="3360" w:hanging="360"/>
      </w:pPr>
      <w:rPr>
        <w:rFonts w:ascii="Wingdings" w:hAnsi="Wingdings" w:hint="default"/>
      </w:rPr>
    </w:lvl>
    <w:lvl w:ilvl="3" w:tplc="041B0001" w:tentative="1">
      <w:start w:val="1"/>
      <w:numFmt w:val="bullet"/>
      <w:lvlText w:val=""/>
      <w:lvlJc w:val="left"/>
      <w:pPr>
        <w:ind w:left="4080" w:hanging="360"/>
      </w:pPr>
      <w:rPr>
        <w:rFonts w:ascii="Symbol" w:hAnsi="Symbol" w:hint="default"/>
      </w:rPr>
    </w:lvl>
    <w:lvl w:ilvl="4" w:tplc="041B0003" w:tentative="1">
      <w:start w:val="1"/>
      <w:numFmt w:val="bullet"/>
      <w:lvlText w:val="o"/>
      <w:lvlJc w:val="left"/>
      <w:pPr>
        <w:ind w:left="4800" w:hanging="360"/>
      </w:pPr>
      <w:rPr>
        <w:rFonts w:ascii="Courier New" w:hAnsi="Courier New" w:cs="Courier New" w:hint="default"/>
      </w:rPr>
    </w:lvl>
    <w:lvl w:ilvl="5" w:tplc="041B0005" w:tentative="1">
      <w:start w:val="1"/>
      <w:numFmt w:val="bullet"/>
      <w:lvlText w:val=""/>
      <w:lvlJc w:val="left"/>
      <w:pPr>
        <w:ind w:left="5520" w:hanging="360"/>
      </w:pPr>
      <w:rPr>
        <w:rFonts w:ascii="Wingdings" w:hAnsi="Wingdings" w:hint="default"/>
      </w:rPr>
    </w:lvl>
    <w:lvl w:ilvl="6" w:tplc="041B0001" w:tentative="1">
      <w:start w:val="1"/>
      <w:numFmt w:val="bullet"/>
      <w:lvlText w:val=""/>
      <w:lvlJc w:val="left"/>
      <w:pPr>
        <w:ind w:left="6240" w:hanging="360"/>
      </w:pPr>
      <w:rPr>
        <w:rFonts w:ascii="Symbol" w:hAnsi="Symbol" w:hint="default"/>
      </w:rPr>
    </w:lvl>
    <w:lvl w:ilvl="7" w:tplc="041B0003" w:tentative="1">
      <w:start w:val="1"/>
      <w:numFmt w:val="bullet"/>
      <w:lvlText w:val="o"/>
      <w:lvlJc w:val="left"/>
      <w:pPr>
        <w:ind w:left="6960" w:hanging="360"/>
      </w:pPr>
      <w:rPr>
        <w:rFonts w:ascii="Courier New" w:hAnsi="Courier New" w:cs="Courier New" w:hint="default"/>
      </w:rPr>
    </w:lvl>
    <w:lvl w:ilvl="8" w:tplc="041B0005" w:tentative="1">
      <w:start w:val="1"/>
      <w:numFmt w:val="bullet"/>
      <w:lvlText w:val=""/>
      <w:lvlJc w:val="left"/>
      <w:pPr>
        <w:ind w:left="7680" w:hanging="360"/>
      </w:pPr>
      <w:rPr>
        <w:rFonts w:ascii="Wingdings" w:hAnsi="Wingdings" w:hint="default"/>
      </w:rPr>
    </w:lvl>
  </w:abstractNum>
  <w:abstractNum w:abstractNumId="20" w15:restartNumberingAfterBreak="0">
    <w:nsid w:val="18F5140B"/>
    <w:multiLevelType w:val="hybridMultilevel"/>
    <w:tmpl w:val="17DC929E"/>
    <w:lvl w:ilvl="0" w:tplc="FFFFFFFF">
      <w:start w:val="1"/>
      <w:numFmt w:val="decimal"/>
      <w:lvlText w:val="%1."/>
      <w:lvlJc w:val="left"/>
      <w:pPr>
        <w:ind w:left="2136" w:hanging="360"/>
      </w:pPr>
    </w:lvl>
    <w:lvl w:ilvl="1" w:tplc="FFFFFFFF" w:tentative="1">
      <w:start w:val="1"/>
      <w:numFmt w:val="lowerLetter"/>
      <w:lvlText w:val="%2."/>
      <w:lvlJc w:val="left"/>
      <w:pPr>
        <w:ind w:left="2856" w:hanging="360"/>
      </w:pPr>
    </w:lvl>
    <w:lvl w:ilvl="2" w:tplc="1DACD2D4">
      <w:start w:val="1"/>
      <w:numFmt w:val="decimal"/>
      <w:lvlText w:val="%3."/>
      <w:lvlJc w:val="left"/>
      <w:pPr>
        <w:ind w:left="3756" w:hanging="360"/>
      </w:pPr>
      <w:rPr>
        <w:rFonts w:ascii="Tahoma" w:eastAsiaTheme="minorHAnsi" w:hAnsi="Tahoma" w:cs="Tahoma"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1" w15:restartNumberingAfterBreak="0">
    <w:nsid w:val="196452D5"/>
    <w:multiLevelType w:val="hybridMultilevel"/>
    <w:tmpl w:val="124E95DE"/>
    <w:lvl w:ilvl="0" w:tplc="041B000F">
      <w:start w:val="1"/>
      <w:numFmt w:val="decimal"/>
      <w:lvlText w:val="%1."/>
      <w:lvlJc w:val="left"/>
      <w:pPr>
        <w:ind w:left="837" w:hanging="360"/>
      </w:pPr>
    </w:lvl>
    <w:lvl w:ilvl="1" w:tplc="041B0019" w:tentative="1">
      <w:start w:val="1"/>
      <w:numFmt w:val="lowerLetter"/>
      <w:lvlText w:val="%2."/>
      <w:lvlJc w:val="left"/>
      <w:pPr>
        <w:ind w:left="1557" w:hanging="360"/>
      </w:pPr>
    </w:lvl>
    <w:lvl w:ilvl="2" w:tplc="041B001B" w:tentative="1">
      <w:start w:val="1"/>
      <w:numFmt w:val="lowerRoman"/>
      <w:lvlText w:val="%3."/>
      <w:lvlJc w:val="right"/>
      <w:pPr>
        <w:ind w:left="2277" w:hanging="180"/>
      </w:pPr>
    </w:lvl>
    <w:lvl w:ilvl="3" w:tplc="041B000F" w:tentative="1">
      <w:start w:val="1"/>
      <w:numFmt w:val="decimal"/>
      <w:lvlText w:val="%4."/>
      <w:lvlJc w:val="left"/>
      <w:pPr>
        <w:ind w:left="2997" w:hanging="360"/>
      </w:pPr>
    </w:lvl>
    <w:lvl w:ilvl="4" w:tplc="041B0019" w:tentative="1">
      <w:start w:val="1"/>
      <w:numFmt w:val="lowerLetter"/>
      <w:lvlText w:val="%5."/>
      <w:lvlJc w:val="left"/>
      <w:pPr>
        <w:ind w:left="3717" w:hanging="360"/>
      </w:pPr>
    </w:lvl>
    <w:lvl w:ilvl="5" w:tplc="041B001B" w:tentative="1">
      <w:start w:val="1"/>
      <w:numFmt w:val="lowerRoman"/>
      <w:lvlText w:val="%6."/>
      <w:lvlJc w:val="right"/>
      <w:pPr>
        <w:ind w:left="4437" w:hanging="180"/>
      </w:pPr>
    </w:lvl>
    <w:lvl w:ilvl="6" w:tplc="041B000F" w:tentative="1">
      <w:start w:val="1"/>
      <w:numFmt w:val="decimal"/>
      <w:lvlText w:val="%7."/>
      <w:lvlJc w:val="left"/>
      <w:pPr>
        <w:ind w:left="5157" w:hanging="360"/>
      </w:pPr>
    </w:lvl>
    <w:lvl w:ilvl="7" w:tplc="041B0019" w:tentative="1">
      <w:start w:val="1"/>
      <w:numFmt w:val="lowerLetter"/>
      <w:lvlText w:val="%8."/>
      <w:lvlJc w:val="left"/>
      <w:pPr>
        <w:ind w:left="5877" w:hanging="360"/>
      </w:pPr>
    </w:lvl>
    <w:lvl w:ilvl="8" w:tplc="041B001B" w:tentative="1">
      <w:start w:val="1"/>
      <w:numFmt w:val="lowerRoman"/>
      <w:lvlText w:val="%9."/>
      <w:lvlJc w:val="right"/>
      <w:pPr>
        <w:ind w:left="6597" w:hanging="180"/>
      </w:pPr>
    </w:lvl>
  </w:abstractNum>
  <w:abstractNum w:abstractNumId="22" w15:restartNumberingAfterBreak="0">
    <w:nsid w:val="19A34342"/>
    <w:multiLevelType w:val="hybridMultilevel"/>
    <w:tmpl w:val="7442964E"/>
    <w:lvl w:ilvl="0" w:tplc="FFFFFFFF">
      <w:start w:val="1"/>
      <w:numFmt w:val="bullet"/>
      <w:lvlText w:val="-"/>
      <w:lvlJc w:val="left"/>
      <w:pPr>
        <w:ind w:left="1996" w:hanging="360"/>
      </w:pPr>
      <w:rPr>
        <w:rFonts w:ascii="Arial Narrow" w:eastAsia="Times New Roman" w:hAnsi="Arial Narrow" w:hint="default"/>
      </w:rPr>
    </w:lvl>
    <w:lvl w:ilvl="1" w:tplc="3D1E3596">
      <w:start w:val="1"/>
      <w:numFmt w:val="bullet"/>
      <w:lvlText w:val="-"/>
      <w:lvlJc w:val="left"/>
      <w:pPr>
        <w:ind w:left="2716" w:hanging="360"/>
      </w:pPr>
      <w:rPr>
        <w:rFonts w:ascii="Arial Narrow" w:eastAsia="Times New Roman" w:hAnsi="Arial Narro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23" w15:restartNumberingAfterBreak="0">
    <w:nsid w:val="1BBD4C18"/>
    <w:multiLevelType w:val="hybridMultilevel"/>
    <w:tmpl w:val="06C05D5C"/>
    <w:lvl w:ilvl="0" w:tplc="3DE6209A">
      <w:start w:val="6"/>
      <w:numFmt w:val="bullet"/>
      <w:lvlText w:val="-"/>
      <w:lvlJc w:val="left"/>
      <w:pPr>
        <w:ind w:left="1065" w:hanging="705"/>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C326BD5"/>
    <w:multiLevelType w:val="hybridMultilevel"/>
    <w:tmpl w:val="378A03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C3E1A5F"/>
    <w:multiLevelType w:val="hybridMultilevel"/>
    <w:tmpl w:val="C0CE530A"/>
    <w:lvl w:ilvl="0" w:tplc="741CC0D0">
      <w:start w:val="2"/>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CA17731"/>
    <w:multiLevelType w:val="hybridMultilevel"/>
    <w:tmpl w:val="017417F4"/>
    <w:lvl w:ilvl="0" w:tplc="9774D184">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7" w15:restartNumberingAfterBreak="0">
    <w:nsid w:val="1CFF0BB2"/>
    <w:multiLevelType w:val="hybridMultilevel"/>
    <w:tmpl w:val="A29E07AE"/>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15:restartNumberingAfterBreak="0">
    <w:nsid w:val="1DFD1A08"/>
    <w:multiLevelType w:val="hybridMultilevel"/>
    <w:tmpl w:val="ABFA38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EB97394"/>
    <w:multiLevelType w:val="hybridMultilevel"/>
    <w:tmpl w:val="FFFFFFFF"/>
    <w:lvl w:ilvl="0" w:tplc="F0466DB2">
      <w:start w:val="1"/>
      <w:numFmt w:val="bullet"/>
      <w:lvlText w:val=""/>
      <w:lvlJc w:val="left"/>
      <w:pPr>
        <w:ind w:left="720" w:hanging="360"/>
      </w:pPr>
      <w:rPr>
        <w:rFonts w:ascii="Symbol" w:hAnsi="Symbol" w:hint="default"/>
      </w:rPr>
    </w:lvl>
    <w:lvl w:ilvl="1" w:tplc="BB740058">
      <w:start w:val="1"/>
      <w:numFmt w:val="bullet"/>
      <w:lvlText w:val="o"/>
      <w:lvlJc w:val="left"/>
      <w:pPr>
        <w:ind w:left="1440" w:hanging="360"/>
      </w:pPr>
      <w:rPr>
        <w:rFonts w:ascii="Courier New" w:hAnsi="Courier New" w:hint="default"/>
      </w:rPr>
    </w:lvl>
    <w:lvl w:ilvl="2" w:tplc="6BCE3D3C">
      <w:start w:val="1"/>
      <w:numFmt w:val="bullet"/>
      <w:lvlText w:val=""/>
      <w:lvlJc w:val="left"/>
      <w:pPr>
        <w:ind w:left="2160" w:hanging="360"/>
      </w:pPr>
      <w:rPr>
        <w:rFonts w:ascii="Wingdings" w:hAnsi="Wingdings" w:hint="default"/>
      </w:rPr>
    </w:lvl>
    <w:lvl w:ilvl="3" w:tplc="767A90A0">
      <w:start w:val="1"/>
      <w:numFmt w:val="bullet"/>
      <w:lvlText w:val=""/>
      <w:lvlJc w:val="left"/>
      <w:pPr>
        <w:ind w:left="2880" w:hanging="360"/>
      </w:pPr>
      <w:rPr>
        <w:rFonts w:ascii="Symbol" w:hAnsi="Symbol" w:hint="default"/>
      </w:rPr>
    </w:lvl>
    <w:lvl w:ilvl="4" w:tplc="F594D7B8">
      <w:start w:val="1"/>
      <w:numFmt w:val="bullet"/>
      <w:lvlText w:val="o"/>
      <w:lvlJc w:val="left"/>
      <w:pPr>
        <w:ind w:left="3600" w:hanging="360"/>
      </w:pPr>
      <w:rPr>
        <w:rFonts w:ascii="Courier New" w:hAnsi="Courier New" w:hint="default"/>
      </w:rPr>
    </w:lvl>
    <w:lvl w:ilvl="5" w:tplc="5EF45558">
      <w:start w:val="1"/>
      <w:numFmt w:val="bullet"/>
      <w:lvlText w:val=""/>
      <w:lvlJc w:val="left"/>
      <w:pPr>
        <w:ind w:left="4320" w:hanging="360"/>
      </w:pPr>
      <w:rPr>
        <w:rFonts w:ascii="Wingdings" w:hAnsi="Wingdings" w:hint="default"/>
      </w:rPr>
    </w:lvl>
    <w:lvl w:ilvl="6" w:tplc="91025DBA">
      <w:start w:val="1"/>
      <w:numFmt w:val="bullet"/>
      <w:lvlText w:val=""/>
      <w:lvlJc w:val="left"/>
      <w:pPr>
        <w:ind w:left="5040" w:hanging="360"/>
      </w:pPr>
      <w:rPr>
        <w:rFonts w:ascii="Symbol" w:hAnsi="Symbol" w:hint="default"/>
      </w:rPr>
    </w:lvl>
    <w:lvl w:ilvl="7" w:tplc="FC40CA80">
      <w:start w:val="1"/>
      <w:numFmt w:val="bullet"/>
      <w:lvlText w:val="o"/>
      <w:lvlJc w:val="left"/>
      <w:pPr>
        <w:ind w:left="5760" w:hanging="360"/>
      </w:pPr>
      <w:rPr>
        <w:rFonts w:ascii="Courier New" w:hAnsi="Courier New" w:hint="default"/>
      </w:rPr>
    </w:lvl>
    <w:lvl w:ilvl="8" w:tplc="05D6208E">
      <w:start w:val="1"/>
      <w:numFmt w:val="bullet"/>
      <w:lvlText w:val=""/>
      <w:lvlJc w:val="left"/>
      <w:pPr>
        <w:ind w:left="6480" w:hanging="360"/>
      </w:pPr>
      <w:rPr>
        <w:rFonts w:ascii="Wingdings" w:hAnsi="Wingdings" w:hint="default"/>
      </w:rPr>
    </w:lvl>
  </w:abstractNum>
  <w:abstractNum w:abstractNumId="30" w15:restartNumberingAfterBreak="0">
    <w:nsid w:val="1EE44663"/>
    <w:multiLevelType w:val="hybridMultilevel"/>
    <w:tmpl w:val="C104275A"/>
    <w:lvl w:ilvl="0" w:tplc="FFFFFFFF">
      <w:start w:val="1"/>
      <w:numFmt w:val="bullet"/>
      <w:lvlText w:val="-"/>
      <w:lvlJc w:val="left"/>
      <w:pPr>
        <w:ind w:left="1996" w:hanging="360"/>
      </w:pPr>
      <w:rPr>
        <w:rFonts w:ascii="Arial Narrow" w:eastAsia="Times New Roman" w:hAnsi="Arial Narrow"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31" w15:restartNumberingAfterBreak="0">
    <w:nsid w:val="1F7F00BC"/>
    <w:multiLevelType w:val="hybridMultilevel"/>
    <w:tmpl w:val="B14AD4B2"/>
    <w:lvl w:ilvl="0" w:tplc="485ECDFE">
      <w:start w:val="1"/>
      <w:numFmt w:val="decimal"/>
      <w:lvlText w:val="%1."/>
      <w:lvlJc w:val="left"/>
      <w:pPr>
        <w:ind w:left="720" w:hanging="360"/>
      </w:pPr>
    </w:lvl>
    <w:lvl w:ilvl="1" w:tplc="0AE8B1E6">
      <w:start w:val="1"/>
      <w:numFmt w:val="decimal"/>
      <w:lvlText w:val="%2."/>
      <w:lvlJc w:val="left"/>
      <w:pPr>
        <w:ind w:left="720" w:hanging="360"/>
      </w:pPr>
    </w:lvl>
    <w:lvl w:ilvl="2" w:tplc="572EF086">
      <w:start w:val="1"/>
      <w:numFmt w:val="decimal"/>
      <w:lvlText w:val="%3."/>
      <w:lvlJc w:val="left"/>
      <w:pPr>
        <w:ind w:left="720" w:hanging="360"/>
      </w:pPr>
    </w:lvl>
    <w:lvl w:ilvl="3" w:tplc="CD98D7C0">
      <w:start w:val="1"/>
      <w:numFmt w:val="decimal"/>
      <w:lvlText w:val="%4."/>
      <w:lvlJc w:val="left"/>
      <w:pPr>
        <w:ind w:left="720" w:hanging="360"/>
      </w:pPr>
    </w:lvl>
    <w:lvl w:ilvl="4" w:tplc="80060490">
      <w:start w:val="1"/>
      <w:numFmt w:val="decimal"/>
      <w:lvlText w:val="%5."/>
      <w:lvlJc w:val="left"/>
      <w:pPr>
        <w:ind w:left="720" w:hanging="360"/>
      </w:pPr>
    </w:lvl>
    <w:lvl w:ilvl="5" w:tplc="681EAA32">
      <w:start w:val="1"/>
      <w:numFmt w:val="decimal"/>
      <w:lvlText w:val="%6."/>
      <w:lvlJc w:val="left"/>
      <w:pPr>
        <w:ind w:left="720" w:hanging="360"/>
      </w:pPr>
    </w:lvl>
    <w:lvl w:ilvl="6" w:tplc="DE7275F0">
      <w:start w:val="1"/>
      <w:numFmt w:val="decimal"/>
      <w:lvlText w:val="%7."/>
      <w:lvlJc w:val="left"/>
      <w:pPr>
        <w:ind w:left="720" w:hanging="360"/>
      </w:pPr>
    </w:lvl>
    <w:lvl w:ilvl="7" w:tplc="F9F4A858">
      <w:start w:val="1"/>
      <w:numFmt w:val="decimal"/>
      <w:lvlText w:val="%8."/>
      <w:lvlJc w:val="left"/>
      <w:pPr>
        <w:ind w:left="720" w:hanging="360"/>
      </w:pPr>
    </w:lvl>
    <w:lvl w:ilvl="8" w:tplc="B380E78A">
      <w:start w:val="1"/>
      <w:numFmt w:val="decimal"/>
      <w:lvlText w:val="%9."/>
      <w:lvlJc w:val="left"/>
      <w:pPr>
        <w:ind w:left="720" w:hanging="360"/>
      </w:pPr>
    </w:lvl>
  </w:abstractNum>
  <w:abstractNum w:abstractNumId="32" w15:restartNumberingAfterBreak="0">
    <w:nsid w:val="20A51282"/>
    <w:multiLevelType w:val="hybridMultilevel"/>
    <w:tmpl w:val="7A34A51A"/>
    <w:lvl w:ilvl="0" w:tplc="8028062C">
      <w:start w:val="100"/>
      <w:numFmt w:val="lowerRoman"/>
      <w:lvlText w:val="(%1)"/>
      <w:lvlJc w:val="left"/>
      <w:pPr>
        <w:ind w:left="1494" w:hanging="360"/>
      </w:pPr>
      <w:rPr>
        <w:rFonts w:ascii="Tahoma" w:eastAsia="Times New Roman" w:hAnsi="Tahoma" w:cs="Tahoma"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229406C"/>
    <w:multiLevelType w:val="hybridMultilevel"/>
    <w:tmpl w:val="54B0362A"/>
    <w:lvl w:ilvl="0" w:tplc="F5902D94">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30001D9"/>
    <w:multiLevelType w:val="multilevel"/>
    <w:tmpl w:val="334A1A30"/>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25113D7C"/>
    <w:multiLevelType w:val="hybridMultilevel"/>
    <w:tmpl w:val="8C6ED472"/>
    <w:lvl w:ilvl="0" w:tplc="FFFFFFFF">
      <w:start w:val="1"/>
      <w:numFmt w:val="decimal"/>
      <w:lvlText w:val="%1."/>
      <w:lvlJc w:val="left"/>
      <w:pPr>
        <w:ind w:left="720" w:hanging="360"/>
      </w:pPr>
      <w:rPr>
        <w:rFonts w:ascii="Times New Roman" w:eastAsiaTheme="minorHAnsi" w:hAnsi="Times New Roman" w:cs="Times New Roman"/>
      </w:rPr>
    </w:lvl>
    <w:lvl w:ilvl="1" w:tplc="041B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56C4BEE"/>
    <w:multiLevelType w:val="hybridMultilevel"/>
    <w:tmpl w:val="3A648430"/>
    <w:lvl w:ilvl="0" w:tplc="C27A4392">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71A47FC"/>
    <w:multiLevelType w:val="hybridMultilevel"/>
    <w:tmpl w:val="8B7240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80F73CA"/>
    <w:multiLevelType w:val="multilevel"/>
    <w:tmpl w:val="B7E69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C05687F"/>
    <w:multiLevelType w:val="hybridMultilevel"/>
    <w:tmpl w:val="BC2C814A"/>
    <w:lvl w:ilvl="0" w:tplc="FFFFFFFF">
      <w:start w:val="1"/>
      <w:numFmt w:val="lowerRoman"/>
      <w:lvlText w:val="(%1)"/>
      <w:lvlJc w:val="right"/>
      <w:pPr>
        <w:ind w:left="1429" w:hanging="360"/>
      </w:pPr>
      <w:rPr>
        <w:rFonts w:hint="default"/>
      </w:rPr>
    </w:lvl>
    <w:lvl w:ilvl="1" w:tplc="1876E9DC">
      <w:start w:val="1"/>
      <w:numFmt w:val="lowerRoman"/>
      <w:lvlText w:val="(%2)"/>
      <w:lvlJc w:val="right"/>
      <w:pPr>
        <w:ind w:left="2149" w:hanging="360"/>
      </w:pPr>
      <w:rPr>
        <w:rFonts w:hint="default"/>
      </w:rPr>
    </w:lvl>
    <w:lvl w:ilvl="2" w:tplc="FFFFFFFF">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0" w15:restartNumberingAfterBreak="0">
    <w:nsid w:val="2C6D7DFB"/>
    <w:multiLevelType w:val="hybridMultilevel"/>
    <w:tmpl w:val="DC58B8B0"/>
    <w:lvl w:ilvl="0" w:tplc="8C5079B0">
      <w:start w:val="6"/>
      <w:numFmt w:val="bullet"/>
      <w:lvlText w:val="-"/>
      <w:lvlJc w:val="left"/>
      <w:pPr>
        <w:ind w:left="1554" w:hanging="420"/>
      </w:pPr>
      <w:rPr>
        <w:rFonts w:ascii="Tahoma" w:eastAsia="Times New Roman" w:hAnsi="Tahoma" w:cs="Tahoma"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41" w15:restartNumberingAfterBreak="0">
    <w:nsid w:val="2CF325E0"/>
    <w:multiLevelType w:val="hybridMultilevel"/>
    <w:tmpl w:val="732A7132"/>
    <w:lvl w:ilvl="0" w:tplc="10DC4E2C">
      <w:start w:val="1"/>
      <w:numFmt w:val="decimal"/>
      <w:lvlText w:val="%1."/>
      <w:lvlJc w:val="left"/>
      <w:pPr>
        <w:ind w:left="720" w:hanging="360"/>
      </w:pPr>
      <w:rPr>
        <w:rFonts w:ascii="Tahoma" w:eastAsiaTheme="minorHAnsi" w:hAnsi="Tahoma" w:cs="Tahoma" w:hint="default"/>
      </w:rPr>
    </w:lvl>
    <w:lvl w:ilvl="1" w:tplc="56AC7288">
      <w:start w:val="6"/>
      <w:numFmt w:val="bullet"/>
      <w:lvlText w:val="-"/>
      <w:lvlJc w:val="left"/>
      <w:pPr>
        <w:ind w:left="1785" w:hanging="705"/>
      </w:pPr>
      <w:rPr>
        <w:rFonts w:ascii="Tahoma" w:eastAsia="Times New Roman" w:hAnsi="Tahoma" w:cs="Tahoma"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D1F4C01"/>
    <w:multiLevelType w:val="hybridMultilevel"/>
    <w:tmpl w:val="563A6FEA"/>
    <w:lvl w:ilvl="0" w:tplc="FFFFFFFF">
      <w:start w:val="1"/>
      <w:numFmt w:val="lowerRoman"/>
      <w:lvlText w:val="(%1)"/>
      <w:lvlJc w:val="right"/>
      <w:pPr>
        <w:ind w:left="720" w:hanging="360"/>
      </w:pPr>
      <w:rPr>
        <w:rFonts w:hint="default"/>
      </w:rPr>
    </w:lvl>
    <w:lvl w:ilvl="1" w:tplc="1876E9DC">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E3F55E0"/>
    <w:multiLevelType w:val="hybridMultilevel"/>
    <w:tmpl w:val="7108BC54"/>
    <w:lvl w:ilvl="0" w:tplc="041B001B">
      <w:start w:val="1"/>
      <w:numFmt w:val="lowerRoman"/>
      <w:lvlText w:val="%1."/>
      <w:lvlJc w:val="right"/>
      <w:pPr>
        <w:ind w:left="1353" w:hanging="360"/>
      </w:pPr>
      <w:rPr>
        <w:rFonts w:hint="default"/>
        <w:b/>
        <w:bCs w:val="0"/>
        <w:sz w:val="20"/>
        <w:szCs w:val="20"/>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0364A54"/>
    <w:multiLevelType w:val="hybridMultilevel"/>
    <w:tmpl w:val="1ED409E2"/>
    <w:lvl w:ilvl="0" w:tplc="B1BA9ADA">
      <w:start w:val="1"/>
      <w:numFmt w:val="lowerRoman"/>
      <w:lvlText w:val="(%1)"/>
      <w:lvlJc w:val="left"/>
      <w:pPr>
        <w:ind w:left="2274" w:hanging="720"/>
      </w:pPr>
      <w:rPr>
        <w:rFonts w:hint="default"/>
      </w:rPr>
    </w:lvl>
    <w:lvl w:ilvl="1" w:tplc="041B0019" w:tentative="1">
      <w:start w:val="1"/>
      <w:numFmt w:val="lowerLetter"/>
      <w:lvlText w:val="%2."/>
      <w:lvlJc w:val="left"/>
      <w:pPr>
        <w:ind w:left="2634" w:hanging="360"/>
      </w:pPr>
    </w:lvl>
    <w:lvl w:ilvl="2" w:tplc="041B001B" w:tentative="1">
      <w:start w:val="1"/>
      <w:numFmt w:val="lowerRoman"/>
      <w:lvlText w:val="%3."/>
      <w:lvlJc w:val="right"/>
      <w:pPr>
        <w:ind w:left="3354" w:hanging="180"/>
      </w:pPr>
    </w:lvl>
    <w:lvl w:ilvl="3" w:tplc="041B000F" w:tentative="1">
      <w:start w:val="1"/>
      <w:numFmt w:val="decimal"/>
      <w:lvlText w:val="%4."/>
      <w:lvlJc w:val="left"/>
      <w:pPr>
        <w:ind w:left="4074" w:hanging="360"/>
      </w:pPr>
    </w:lvl>
    <w:lvl w:ilvl="4" w:tplc="041B0019" w:tentative="1">
      <w:start w:val="1"/>
      <w:numFmt w:val="lowerLetter"/>
      <w:lvlText w:val="%5."/>
      <w:lvlJc w:val="left"/>
      <w:pPr>
        <w:ind w:left="4794" w:hanging="360"/>
      </w:pPr>
    </w:lvl>
    <w:lvl w:ilvl="5" w:tplc="041B001B" w:tentative="1">
      <w:start w:val="1"/>
      <w:numFmt w:val="lowerRoman"/>
      <w:lvlText w:val="%6."/>
      <w:lvlJc w:val="right"/>
      <w:pPr>
        <w:ind w:left="5514" w:hanging="180"/>
      </w:pPr>
    </w:lvl>
    <w:lvl w:ilvl="6" w:tplc="041B000F" w:tentative="1">
      <w:start w:val="1"/>
      <w:numFmt w:val="decimal"/>
      <w:lvlText w:val="%7."/>
      <w:lvlJc w:val="left"/>
      <w:pPr>
        <w:ind w:left="6234" w:hanging="360"/>
      </w:pPr>
    </w:lvl>
    <w:lvl w:ilvl="7" w:tplc="041B0019" w:tentative="1">
      <w:start w:val="1"/>
      <w:numFmt w:val="lowerLetter"/>
      <w:lvlText w:val="%8."/>
      <w:lvlJc w:val="left"/>
      <w:pPr>
        <w:ind w:left="6954" w:hanging="360"/>
      </w:pPr>
    </w:lvl>
    <w:lvl w:ilvl="8" w:tplc="041B001B" w:tentative="1">
      <w:start w:val="1"/>
      <w:numFmt w:val="lowerRoman"/>
      <w:lvlText w:val="%9."/>
      <w:lvlJc w:val="right"/>
      <w:pPr>
        <w:ind w:left="7674" w:hanging="180"/>
      </w:pPr>
    </w:lvl>
  </w:abstractNum>
  <w:abstractNum w:abstractNumId="46" w15:restartNumberingAfterBreak="0">
    <w:nsid w:val="35B04D9C"/>
    <w:multiLevelType w:val="multilevel"/>
    <w:tmpl w:val="23D2757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7" w15:restartNumberingAfterBreak="0">
    <w:nsid w:val="366F0B06"/>
    <w:multiLevelType w:val="hybridMultilevel"/>
    <w:tmpl w:val="41C0EC82"/>
    <w:lvl w:ilvl="0" w:tplc="F88EF756">
      <w:start w:val="1"/>
      <w:numFmt w:val="lowerRoman"/>
      <w:lvlText w:val="(%1)"/>
      <w:lvlJc w:val="left"/>
      <w:pPr>
        <w:ind w:left="720" w:hanging="360"/>
      </w:pPr>
      <w:rPr>
        <w:rFonts w:ascii="Tahoma" w:eastAsia="Times New Roman" w:hAnsi="Tahoma" w:cs="Tahoma"/>
        <w:b/>
        <w:bCs/>
        <w:color w:val="auto"/>
      </w:rPr>
    </w:lvl>
    <w:lvl w:ilvl="1" w:tplc="041B0019">
      <w:start w:val="1"/>
      <w:numFmt w:val="lowerLetter"/>
      <w:lvlText w:val="%2."/>
      <w:lvlJc w:val="left"/>
      <w:pPr>
        <w:ind w:left="1440" w:hanging="360"/>
      </w:pPr>
    </w:lvl>
    <w:lvl w:ilvl="2" w:tplc="F9F27CF6">
      <w:start w:val="1"/>
      <w:numFmt w:val="lowerLetter"/>
      <w:lvlText w:val="(%3)"/>
      <w:lvlJc w:val="left"/>
      <w:pPr>
        <w:ind w:left="2415" w:hanging="43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6CA34C9"/>
    <w:multiLevelType w:val="hybridMultilevel"/>
    <w:tmpl w:val="27D0E3FA"/>
    <w:lvl w:ilvl="0" w:tplc="3718F2EC">
      <w:start w:val="9"/>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8210D37"/>
    <w:multiLevelType w:val="hybridMultilevel"/>
    <w:tmpl w:val="9CC847C0"/>
    <w:lvl w:ilvl="0" w:tplc="A8D0D9B0">
      <w:start w:val="2"/>
      <w:numFmt w:val="decimal"/>
      <w:lvlText w:val="2.%1.10"/>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83914E8"/>
    <w:multiLevelType w:val="hybridMultilevel"/>
    <w:tmpl w:val="8B20E654"/>
    <w:lvl w:ilvl="0" w:tplc="BC56E21A">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38C10167"/>
    <w:multiLevelType w:val="hybridMultilevel"/>
    <w:tmpl w:val="1672944C"/>
    <w:lvl w:ilvl="0" w:tplc="C444DF38">
      <w:start w:val="6"/>
      <w:numFmt w:val="bullet"/>
      <w:lvlText w:val="-"/>
      <w:lvlJc w:val="left"/>
      <w:pPr>
        <w:ind w:left="1852" w:hanging="435"/>
      </w:pPr>
      <w:rPr>
        <w:rFonts w:ascii="Tahoma" w:eastAsia="Times New Roman" w:hAnsi="Tahoma" w:cs="Tahoma" w:hint="default"/>
      </w:rPr>
    </w:lvl>
    <w:lvl w:ilvl="1" w:tplc="041B0003" w:tentative="1">
      <w:start w:val="1"/>
      <w:numFmt w:val="bullet"/>
      <w:lvlText w:val="o"/>
      <w:lvlJc w:val="left"/>
      <w:pPr>
        <w:ind w:left="2497" w:hanging="360"/>
      </w:pPr>
      <w:rPr>
        <w:rFonts w:ascii="Courier New" w:hAnsi="Courier New" w:cs="Courier New" w:hint="default"/>
      </w:rPr>
    </w:lvl>
    <w:lvl w:ilvl="2" w:tplc="041B0005" w:tentative="1">
      <w:start w:val="1"/>
      <w:numFmt w:val="bullet"/>
      <w:lvlText w:val=""/>
      <w:lvlJc w:val="left"/>
      <w:pPr>
        <w:ind w:left="3217" w:hanging="360"/>
      </w:pPr>
      <w:rPr>
        <w:rFonts w:ascii="Wingdings" w:hAnsi="Wingdings" w:hint="default"/>
      </w:rPr>
    </w:lvl>
    <w:lvl w:ilvl="3" w:tplc="041B0001" w:tentative="1">
      <w:start w:val="1"/>
      <w:numFmt w:val="bullet"/>
      <w:lvlText w:val=""/>
      <w:lvlJc w:val="left"/>
      <w:pPr>
        <w:ind w:left="3937" w:hanging="360"/>
      </w:pPr>
      <w:rPr>
        <w:rFonts w:ascii="Symbol" w:hAnsi="Symbol" w:hint="default"/>
      </w:rPr>
    </w:lvl>
    <w:lvl w:ilvl="4" w:tplc="041B0003" w:tentative="1">
      <w:start w:val="1"/>
      <w:numFmt w:val="bullet"/>
      <w:lvlText w:val="o"/>
      <w:lvlJc w:val="left"/>
      <w:pPr>
        <w:ind w:left="4657" w:hanging="360"/>
      </w:pPr>
      <w:rPr>
        <w:rFonts w:ascii="Courier New" w:hAnsi="Courier New" w:cs="Courier New" w:hint="default"/>
      </w:rPr>
    </w:lvl>
    <w:lvl w:ilvl="5" w:tplc="041B0005" w:tentative="1">
      <w:start w:val="1"/>
      <w:numFmt w:val="bullet"/>
      <w:lvlText w:val=""/>
      <w:lvlJc w:val="left"/>
      <w:pPr>
        <w:ind w:left="5377" w:hanging="360"/>
      </w:pPr>
      <w:rPr>
        <w:rFonts w:ascii="Wingdings" w:hAnsi="Wingdings" w:hint="default"/>
      </w:rPr>
    </w:lvl>
    <w:lvl w:ilvl="6" w:tplc="041B0001" w:tentative="1">
      <w:start w:val="1"/>
      <w:numFmt w:val="bullet"/>
      <w:lvlText w:val=""/>
      <w:lvlJc w:val="left"/>
      <w:pPr>
        <w:ind w:left="6097" w:hanging="360"/>
      </w:pPr>
      <w:rPr>
        <w:rFonts w:ascii="Symbol" w:hAnsi="Symbol" w:hint="default"/>
      </w:rPr>
    </w:lvl>
    <w:lvl w:ilvl="7" w:tplc="041B0003" w:tentative="1">
      <w:start w:val="1"/>
      <w:numFmt w:val="bullet"/>
      <w:lvlText w:val="o"/>
      <w:lvlJc w:val="left"/>
      <w:pPr>
        <w:ind w:left="6817" w:hanging="360"/>
      </w:pPr>
      <w:rPr>
        <w:rFonts w:ascii="Courier New" w:hAnsi="Courier New" w:cs="Courier New" w:hint="default"/>
      </w:rPr>
    </w:lvl>
    <w:lvl w:ilvl="8" w:tplc="041B0005" w:tentative="1">
      <w:start w:val="1"/>
      <w:numFmt w:val="bullet"/>
      <w:lvlText w:val=""/>
      <w:lvlJc w:val="left"/>
      <w:pPr>
        <w:ind w:left="7537" w:hanging="360"/>
      </w:pPr>
      <w:rPr>
        <w:rFonts w:ascii="Wingdings" w:hAnsi="Wingdings" w:hint="default"/>
      </w:rPr>
    </w:lvl>
  </w:abstractNum>
  <w:abstractNum w:abstractNumId="52"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3C971EE4"/>
    <w:multiLevelType w:val="hybridMultilevel"/>
    <w:tmpl w:val="C864256E"/>
    <w:lvl w:ilvl="0" w:tplc="2ABE41E2">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4" w15:restartNumberingAfterBreak="0">
    <w:nsid w:val="3CF82FD0"/>
    <w:multiLevelType w:val="hybridMultilevel"/>
    <w:tmpl w:val="E26846B6"/>
    <w:lvl w:ilvl="0" w:tplc="4BF2ED14">
      <w:start w:val="1"/>
      <w:numFmt w:val="decimal"/>
      <w:lvlText w:val="%1."/>
      <w:lvlJc w:val="left"/>
      <w:pPr>
        <w:ind w:left="720" w:hanging="360"/>
      </w:pPr>
    </w:lvl>
    <w:lvl w:ilvl="1" w:tplc="D206B27C">
      <w:start w:val="1"/>
      <w:numFmt w:val="decimal"/>
      <w:lvlText w:val="%2."/>
      <w:lvlJc w:val="left"/>
      <w:pPr>
        <w:ind w:left="720" w:hanging="360"/>
      </w:pPr>
    </w:lvl>
    <w:lvl w:ilvl="2" w:tplc="BC2A4C78">
      <w:start w:val="1"/>
      <w:numFmt w:val="decimal"/>
      <w:lvlText w:val="%3."/>
      <w:lvlJc w:val="left"/>
      <w:pPr>
        <w:ind w:left="720" w:hanging="360"/>
      </w:pPr>
    </w:lvl>
    <w:lvl w:ilvl="3" w:tplc="20A0FAAE">
      <w:start w:val="1"/>
      <w:numFmt w:val="decimal"/>
      <w:lvlText w:val="%4."/>
      <w:lvlJc w:val="left"/>
      <w:pPr>
        <w:ind w:left="720" w:hanging="360"/>
      </w:pPr>
    </w:lvl>
    <w:lvl w:ilvl="4" w:tplc="957A03A0">
      <w:start w:val="1"/>
      <w:numFmt w:val="decimal"/>
      <w:lvlText w:val="%5."/>
      <w:lvlJc w:val="left"/>
      <w:pPr>
        <w:ind w:left="720" w:hanging="360"/>
      </w:pPr>
    </w:lvl>
    <w:lvl w:ilvl="5" w:tplc="4E8E1384">
      <w:start w:val="1"/>
      <w:numFmt w:val="decimal"/>
      <w:lvlText w:val="%6."/>
      <w:lvlJc w:val="left"/>
      <w:pPr>
        <w:ind w:left="720" w:hanging="360"/>
      </w:pPr>
    </w:lvl>
    <w:lvl w:ilvl="6" w:tplc="23D63160">
      <w:start w:val="1"/>
      <w:numFmt w:val="decimal"/>
      <w:lvlText w:val="%7."/>
      <w:lvlJc w:val="left"/>
      <w:pPr>
        <w:ind w:left="720" w:hanging="360"/>
      </w:pPr>
    </w:lvl>
    <w:lvl w:ilvl="7" w:tplc="82F441D0">
      <w:start w:val="1"/>
      <w:numFmt w:val="decimal"/>
      <w:lvlText w:val="%8."/>
      <w:lvlJc w:val="left"/>
      <w:pPr>
        <w:ind w:left="720" w:hanging="360"/>
      </w:pPr>
    </w:lvl>
    <w:lvl w:ilvl="8" w:tplc="595EF81E">
      <w:start w:val="1"/>
      <w:numFmt w:val="decimal"/>
      <w:lvlText w:val="%9."/>
      <w:lvlJc w:val="left"/>
      <w:pPr>
        <w:ind w:left="720" w:hanging="360"/>
      </w:pPr>
    </w:lvl>
  </w:abstractNum>
  <w:abstractNum w:abstractNumId="55" w15:restartNumberingAfterBreak="0">
    <w:nsid w:val="3D215D76"/>
    <w:multiLevelType w:val="hybridMultilevel"/>
    <w:tmpl w:val="98B83D12"/>
    <w:lvl w:ilvl="0" w:tplc="6E284E24">
      <w:start w:val="1"/>
      <w:numFmt w:val="lowerRoman"/>
      <w:lvlText w:val="(%1)"/>
      <w:lvlJc w:val="left"/>
      <w:pPr>
        <w:ind w:left="5115" w:hanging="720"/>
      </w:pPr>
      <w:rPr>
        <w:rFonts w:hint="default"/>
      </w:rPr>
    </w:lvl>
    <w:lvl w:ilvl="1" w:tplc="041B0019" w:tentative="1">
      <w:start w:val="1"/>
      <w:numFmt w:val="lowerLetter"/>
      <w:lvlText w:val="%2."/>
      <w:lvlJc w:val="left"/>
      <w:pPr>
        <w:ind w:left="4701" w:hanging="360"/>
      </w:pPr>
    </w:lvl>
    <w:lvl w:ilvl="2" w:tplc="041B001B" w:tentative="1">
      <w:start w:val="1"/>
      <w:numFmt w:val="lowerRoman"/>
      <w:lvlText w:val="%3."/>
      <w:lvlJc w:val="right"/>
      <w:pPr>
        <w:ind w:left="5421" w:hanging="180"/>
      </w:pPr>
    </w:lvl>
    <w:lvl w:ilvl="3" w:tplc="041B000F" w:tentative="1">
      <w:start w:val="1"/>
      <w:numFmt w:val="decimal"/>
      <w:lvlText w:val="%4."/>
      <w:lvlJc w:val="left"/>
      <w:pPr>
        <w:ind w:left="6141" w:hanging="360"/>
      </w:pPr>
    </w:lvl>
    <w:lvl w:ilvl="4" w:tplc="041B0019" w:tentative="1">
      <w:start w:val="1"/>
      <w:numFmt w:val="lowerLetter"/>
      <w:lvlText w:val="%5."/>
      <w:lvlJc w:val="left"/>
      <w:pPr>
        <w:ind w:left="6861" w:hanging="360"/>
      </w:pPr>
    </w:lvl>
    <w:lvl w:ilvl="5" w:tplc="041B001B" w:tentative="1">
      <w:start w:val="1"/>
      <w:numFmt w:val="lowerRoman"/>
      <w:lvlText w:val="%6."/>
      <w:lvlJc w:val="right"/>
      <w:pPr>
        <w:ind w:left="7581" w:hanging="180"/>
      </w:pPr>
    </w:lvl>
    <w:lvl w:ilvl="6" w:tplc="041B000F" w:tentative="1">
      <w:start w:val="1"/>
      <w:numFmt w:val="decimal"/>
      <w:lvlText w:val="%7."/>
      <w:lvlJc w:val="left"/>
      <w:pPr>
        <w:ind w:left="8301" w:hanging="360"/>
      </w:pPr>
    </w:lvl>
    <w:lvl w:ilvl="7" w:tplc="041B0019" w:tentative="1">
      <w:start w:val="1"/>
      <w:numFmt w:val="lowerLetter"/>
      <w:lvlText w:val="%8."/>
      <w:lvlJc w:val="left"/>
      <w:pPr>
        <w:ind w:left="9021" w:hanging="360"/>
      </w:pPr>
    </w:lvl>
    <w:lvl w:ilvl="8" w:tplc="041B001B" w:tentative="1">
      <w:start w:val="1"/>
      <w:numFmt w:val="lowerRoman"/>
      <w:lvlText w:val="%9."/>
      <w:lvlJc w:val="right"/>
      <w:pPr>
        <w:ind w:left="9741" w:hanging="180"/>
      </w:pPr>
    </w:lvl>
  </w:abstractNum>
  <w:abstractNum w:abstractNumId="56" w15:restartNumberingAfterBreak="0">
    <w:nsid w:val="3D2E46B3"/>
    <w:multiLevelType w:val="hybridMultilevel"/>
    <w:tmpl w:val="65805FE8"/>
    <w:lvl w:ilvl="0" w:tplc="05FCDDE2">
      <w:start w:val="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D664400"/>
    <w:multiLevelType w:val="hybridMultilevel"/>
    <w:tmpl w:val="D9E24FE6"/>
    <w:lvl w:ilvl="0" w:tplc="BF68717A">
      <w:start w:val="9"/>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3F637562"/>
    <w:multiLevelType w:val="hybridMultilevel"/>
    <w:tmpl w:val="0CC2F2B8"/>
    <w:lvl w:ilvl="0" w:tplc="159C78D6">
      <w:start w:val="4"/>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1C01F24"/>
    <w:multiLevelType w:val="multilevel"/>
    <w:tmpl w:val="B92A05C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0" w15:restartNumberingAfterBreak="0">
    <w:nsid w:val="43184496"/>
    <w:multiLevelType w:val="multilevel"/>
    <w:tmpl w:val="E362A77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1"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63" w15:restartNumberingAfterBreak="0">
    <w:nsid w:val="46BB3DCA"/>
    <w:multiLevelType w:val="hybridMultilevel"/>
    <w:tmpl w:val="5762C93E"/>
    <w:lvl w:ilvl="0" w:tplc="041B000F">
      <w:start w:val="1"/>
      <w:numFmt w:val="decimal"/>
      <w:lvlText w:val="%1."/>
      <w:lvlJc w:val="left"/>
      <w:pPr>
        <w:ind w:left="2204"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4" w15:restartNumberingAfterBreak="0">
    <w:nsid w:val="46FC763D"/>
    <w:multiLevelType w:val="hybridMultilevel"/>
    <w:tmpl w:val="8CB8EA18"/>
    <w:lvl w:ilvl="0" w:tplc="041B000F">
      <w:start w:val="1"/>
      <w:numFmt w:val="decimal"/>
      <w:lvlText w:val="%1."/>
      <w:lvlJc w:val="left"/>
      <w:pPr>
        <w:ind w:left="2280" w:hanging="360"/>
      </w:pPr>
    </w:lvl>
    <w:lvl w:ilvl="1" w:tplc="041B0019" w:tentative="1">
      <w:start w:val="1"/>
      <w:numFmt w:val="lowerLetter"/>
      <w:lvlText w:val="%2."/>
      <w:lvlJc w:val="left"/>
      <w:pPr>
        <w:ind w:left="3000" w:hanging="360"/>
      </w:pPr>
    </w:lvl>
    <w:lvl w:ilvl="2" w:tplc="041B001B" w:tentative="1">
      <w:start w:val="1"/>
      <w:numFmt w:val="lowerRoman"/>
      <w:lvlText w:val="%3."/>
      <w:lvlJc w:val="right"/>
      <w:pPr>
        <w:ind w:left="3720" w:hanging="180"/>
      </w:pPr>
    </w:lvl>
    <w:lvl w:ilvl="3" w:tplc="041B000F" w:tentative="1">
      <w:start w:val="1"/>
      <w:numFmt w:val="decimal"/>
      <w:lvlText w:val="%4."/>
      <w:lvlJc w:val="left"/>
      <w:pPr>
        <w:ind w:left="4440" w:hanging="360"/>
      </w:pPr>
    </w:lvl>
    <w:lvl w:ilvl="4" w:tplc="041B0019" w:tentative="1">
      <w:start w:val="1"/>
      <w:numFmt w:val="lowerLetter"/>
      <w:lvlText w:val="%5."/>
      <w:lvlJc w:val="left"/>
      <w:pPr>
        <w:ind w:left="5160" w:hanging="360"/>
      </w:pPr>
    </w:lvl>
    <w:lvl w:ilvl="5" w:tplc="041B001B" w:tentative="1">
      <w:start w:val="1"/>
      <w:numFmt w:val="lowerRoman"/>
      <w:lvlText w:val="%6."/>
      <w:lvlJc w:val="right"/>
      <w:pPr>
        <w:ind w:left="5880" w:hanging="180"/>
      </w:pPr>
    </w:lvl>
    <w:lvl w:ilvl="6" w:tplc="041B000F" w:tentative="1">
      <w:start w:val="1"/>
      <w:numFmt w:val="decimal"/>
      <w:lvlText w:val="%7."/>
      <w:lvlJc w:val="left"/>
      <w:pPr>
        <w:ind w:left="6600" w:hanging="360"/>
      </w:pPr>
    </w:lvl>
    <w:lvl w:ilvl="7" w:tplc="041B0019" w:tentative="1">
      <w:start w:val="1"/>
      <w:numFmt w:val="lowerLetter"/>
      <w:lvlText w:val="%8."/>
      <w:lvlJc w:val="left"/>
      <w:pPr>
        <w:ind w:left="7320" w:hanging="360"/>
      </w:pPr>
    </w:lvl>
    <w:lvl w:ilvl="8" w:tplc="041B001B" w:tentative="1">
      <w:start w:val="1"/>
      <w:numFmt w:val="lowerRoman"/>
      <w:lvlText w:val="%9."/>
      <w:lvlJc w:val="right"/>
      <w:pPr>
        <w:ind w:left="8040" w:hanging="180"/>
      </w:pPr>
    </w:lvl>
  </w:abstractNum>
  <w:abstractNum w:abstractNumId="65" w15:restartNumberingAfterBreak="0">
    <w:nsid w:val="48A94781"/>
    <w:multiLevelType w:val="hybridMultilevel"/>
    <w:tmpl w:val="DF544308"/>
    <w:lvl w:ilvl="0" w:tplc="61240D06">
      <w:start w:val="1"/>
      <w:numFmt w:val="lowerLetter"/>
      <w:lvlText w:val="%1."/>
      <w:lvlJc w:val="left"/>
      <w:pPr>
        <w:ind w:left="1494" w:hanging="360"/>
      </w:pPr>
      <w:rPr>
        <w:rFonts w:hint="default"/>
        <w:b/>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7" w15:restartNumberingAfterBreak="0">
    <w:nsid w:val="4A253715"/>
    <w:multiLevelType w:val="hybridMultilevel"/>
    <w:tmpl w:val="AC2ECEB0"/>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1BA1B6C"/>
    <w:multiLevelType w:val="hybridMultilevel"/>
    <w:tmpl w:val="84BEF6C6"/>
    <w:lvl w:ilvl="0" w:tplc="B9F6B3D0">
      <w:start w:val="1"/>
      <w:numFmt w:val="decimal"/>
      <w:lvlText w:val="%1."/>
      <w:lvlJc w:val="left"/>
      <w:pPr>
        <w:ind w:left="720" w:hanging="360"/>
      </w:pPr>
      <w:rPr>
        <w:rFonts w:ascii="Times New Roman" w:eastAsiaTheme="minorHAnsi" w:hAnsi="Times New Roman"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1F207CC"/>
    <w:multiLevelType w:val="hybridMultilevel"/>
    <w:tmpl w:val="9BF240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207282C"/>
    <w:multiLevelType w:val="hybridMultilevel"/>
    <w:tmpl w:val="9904D554"/>
    <w:lvl w:ilvl="0" w:tplc="041B000F">
      <w:start w:val="1"/>
      <w:numFmt w:val="decimal"/>
      <w:lvlText w:val="%1."/>
      <w:lvlJc w:val="left"/>
      <w:pPr>
        <w:ind w:left="1855" w:hanging="360"/>
      </w:pPr>
    </w:lvl>
    <w:lvl w:ilvl="1" w:tplc="041B0019" w:tentative="1">
      <w:start w:val="1"/>
      <w:numFmt w:val="lowerLetter"/>
      <w:lvlText w:val="%2."/>
      <w:lvlJc w:val="left"/>
      <w:pPr>
        <w:ind w:left="2575" w:hanging="360"/>
      </w:pPr>
    </w:lvl>
    <w:lvl w:ilvl="2" w:tplc="041B001B" w:tentative="1">
      <w:start w:val="1"/>
      <w:numFmt w:val="lowerRoman"/>
      <w:lvlText w:val="%3."/>
      <w:lvlJc w:val="right"/>
      <w:pPr>
        <w:ind w:left="3295" w:hanging="180"/>
      </w:pPr>
    </w:lvl>
    <w:lvl w:ilvl="3" w:tplc="041B000F" w:tentative="1">
      <w:start w:val="1"/>
      <w:numFmt w:val="decimal"/>
      <w:lvlText w:val="%4."/>
      <w:lvlJc w:val="left"/>
      <w:pPr>
        <w:ind w:left="4015" w:hanging="360"/>
      </w:pPr>
    </w:lvl>
    <w:lvl w:ilvl="4" w:tplc="041B0019" w:tentative="1">
      <w:start w:val="1"/>
      <w:numFmt w:val="lowerLetter"/>
      <w:lvlText w:val="%5."/>
      <w:lvlJc w:val="left"/>
      <w:pPr>
        <w:ind w:left="4735" w:hanging="360"/>
      </w:pPr>
    </w:lvl>
    <w:lvl w:ilvl="5" w:tplc="041B001B" w:tentative="1">
      <w:start w:val="1"/>
      <w:numFmt w:val="lowerRoman"/>
      <w:lvlText w:val="%6."/>
      <w:lvlJc w:val="right"/>
      <w:pPr>
        <w:ind w:left="5455" w:hanging="180"/>
      </w:pPr>
    </w:lvl>
    <w:lvl w:ilvl="6" w:tplc="041B000F" w:tentative="1">
      <w:start w:val="1"/>
      <w:numFmt w:val="decimal"/>
      <w:lvlText w:val="%7."/>
      <w:lvlJc w:val="left"/>
      <w:pPr>
        <w:ind w:left="6175" w:hanging="360"/>
      </w:pPr>
    </w:lvl>
    <w:lvl w:ilvl="7" w:tplc="041B0019" w:tentative="1">
      <w:start w:val="1"/>
      <w:numFmt w:val="lowerLetter"/>
      <w:lvlText w:val="%8."/>
      <w:lvlJc w:val="left"/>
      <w:pPr>
        <w:ind w:left="6895" w:hanging="360"/>
      </w:pPr>
    </w:lvl>
    <w:lvl w:ilvl="8" w:tplc="041B001B" w:tentative="1">
      <w:start w:val="1"/>
      <w:numFmt w:val="lowerRoman"/>
      <w:lvlText w:val="%9."/>
      <w:lvlJc w:val="right"/>
      <w:pPr>
        <w:ind w:left="7615" w:hanging="180"/>
      </w:pPr>
    </w:lvl>
  </w:abstractNum>
  <w:abstractNum w:abstractNumId="73" w15:restartNumberingAfterBreak="0">
    <w:nsid w:val="533859A3"/>
    <w:multiLevelType w:val="hybridMultilevel"/>
    <w:tmpl w:val="9D12627A"/>
    <w:lvl w:ilvl="0" w:tplc="076C3C6E">
      <w:start w:val="1"/>
      <w:numFmt w:val="lowerRoman"/>
      <w:lvlText w:val="(%1)"/>
      <w:lvlJc w:val="left"/>
      <w:pPr>
        <w:ind w:left="1855" w:hanging="720"/>
      </w:pPr>
      <w:rPr>
        <w:rFonts w:hint="default"/>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74" w15:restartNumberingAfterBreak="0">
    <w:nsid w:val="54A207EA"/>
    <w:multiLevelType w:val="hybridMultilevel"/>
    <w:tmpl w:val="7890A66E"/>
    <w:lvl w:ilvl="0" w:tplc="3D9636B2">
      <w:start w:val="1"/>
      <w:numFmt w:val="decimal"/>
      <w:lvlText w:val="%1."/>
      <w:lvlJc w:val="left"/>
      <w:pPr>
        <w:ind w:left="1020" w:hanging="360"/>
      </w:pPr>
    </w:lvl>
    <w:lvl w:ilvl="1" w:tplc="A1C6CD0A">
      <w:start w:val="1"/>
      <w:numFmt w:val="decimal"/>
      <w:lvlText w:val="%2."/>
      <w:lvlJc w:val="left"/>
      <w:pPr>
        <w:ind w:left="1020" w:hanging="360"/>
      </w:pPr>
    </w:lvl>
    <w:lvl w:ilvl="2" w:tplc="AFD62526">
      <w:start w:val="1"/>
      <w:numFmt w:val="decimal"/>
      <w:lvlText w:val="%3."/>
      <w:lvlJc w:val="left"/>
      <w:pPr>
        <w:ind w:left="1020" w:hanging="360"/>
      </w:pPr>
    </w:lvl>
    <w:lvl w:ilvl="3" w:tplc="7EC82070">
      <w:start w:val="1"/>
      <w:numFmt w:val="decimal"/>
      <w:lvlText w:val="%4."/>
      <w:lvlJc w:val="left"/>
      <w:pPr>
        <w:ind w:left="1020" w:hanging="360"/>
      </w:pPr>
    </w:lvl>
    <w:lvl w:ilvl="4" w:tplc="BBEE3C4E">
      <w:start w:val="1"/>
      <w:numFmt w:val="decimal"/>
      <w:lvlText w:val="%5."/>
      <w:lvlJc w:val="left"/>
      <w:pPr>
        <w:ind w:left="1020" w:hanging="360"/>
      </w:pPr>
    </w:lvl>
    <w:lvl w:ilvl="5" w:tplc="CBAE61C6">
      <w:start w:val="1"/>
      <w:numFmt w:val="decimal"/>
      <w:lvlText w:val="%6."/>
      <w:lvlJc w:val="left"/>
      <w:pPr>
        <w:ind w:left="1020" w:hanging="360"/>
      </w:pPr>
    </w:lvl>
    <w:lvl w:ilvl="6" w:tplc="5B36A0BC">
      <w:start w:val="1"/>
      <w:numFmt w:val="decimal"/>
      <w:lvlText w:val="%7."/>
      <w:lvlJc w:val="left"/>
      <w:pPr>
        <w:ind w:left="1020" w:hanging="360"/>
      </w:pPr>
    </w:lvl>
    <w:lvl w:ilvl="7" w:tplc="EB2C9F70">
      <w:start w:val="1"/>
      <w:numFmt w:val="decimal"/>
      <w:lvlText w:val="%8."/>
      <w:lvlJc w:val="left"/>
      <w:pPr>
        <w:ind w:left="1020" w:hanging="360"/>
      </w:pPr>
    </w:lvl>
    <w:lvl w:ilvl="8" w:tplc="159444E8">
      <w:start w:val="1"/>
      <w:numFmt w:val="decimal"/>
      <w:lvlText w:val="%9."/>
      <w:lvlJc w:val="left"/>
      <w:pPr>
        <w:ind w:left="1020" w:hanging="360"/>
      </w:pPr>
    </w:lvl>
  </w:abstractNum>
  <w:abstractNum w:abstractNumId="75" w15:restartNumberingAfterBreak="0">
    <w:nsid w:val="586858D5"/>
    <w:multiLevelType w:val="multilevel"/>
    <w:tmpl w:val="59CC395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6" w15:restartNumberingAfterBreak="0">
    <w:nsid w:val="5A5B1E61"/>
    <w:multiLevelType w:val="hybridMultilevel"/>
    <w:tmpl w:val="C1ECFF9A"/>
    <w:lvl w:ilvl="0" w:tplc="15AE2236">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5BFE5618"/>
    <w:multiLevelType w:val="hybridMultilevel"/>
    <w:tmpl w:val="257C77E2"/>
    <w:lvl w:ilvl="0" w:tplc="76E83900">
      <w:start w:val="1"/>
      <w:numFmt w:val="decimal"/>
      <w:lvlText w:val="%1."/>
      <w:lvlJc w:val="left"/>
      <w:pPr>
        <w:ind w:left="1020" w:hanging="360"/>
      </w:pPr>
    </w:lvl>
    <w:lvl w:ilvl="1" w:tplc="3C200010">
      <w:start w:val="1"/>
      <w:numFmt w:val="decimal"/>
      <w:lvlText w:val="%2."/>
      <w:lvlJc w:val="left"/>
      <w:pPr>
        <w:ind w:left="1020" w:hanging="360"/>
      </w:pPr>
    </w:lvl>
    <w:lvl w:ilvl="2" w:tplc="A05EB332">
      <w:start w:val="1"/>
      <w:numFmt w:val="decimal"/>
      <w:lvlText w:val="%3."/>
      <w:lvlJc w:val="left"/>
      <w:pPr>
        <w:ind w:left="1020" w:hanging="360"/>
      </w:pPr>
    </w:lvl>
    <w:lvl w:ilvl="3" w:tplc="FA842E66">
      <w:start w:val="1"/>
      <w:numFmt w:val="decimal"/>
      <w:lvlText w:val="%4."/>
      <w:lvlJc w:val="left"/>
      <w:pPr>
        <w:ind w:left="1020" w:hanging="360"/>
      </w:pPr>
    </w:lvl>
    <w:lvl w:ilvl="4" w:tplc="5840E832">
      <w:start w:val="1"/>
      <w:numFmt w:val="decimal"/>
      <w:lvlText w:val="%5."/>
      <w:lvlJc w:val="left"/>
      <w:pPr>
        <w:ind w:left="1020" w:hanging="360"/>
      </w:pPr>
    </w:lvl>
    <w:lvl w:ilvl="5" w:tplc="41EC7C26">
      <w:start w:val="1"/>
      <w:numFmt w:val="decimal"/>
      <w:lvlText w:val="%6."/>
      <w:lvlJc w:val="left"/>
      <w:pPr>
        <w:ind w:left="1020" w:hanging="360"/>
      </w:pPr>
    </w:lvl>
    <w:lvl w:ilvl="6" w:tplc="3C60A914">
      <w:start w:val="1"/>
      <w:numFmt w:val="decimal"/>
      <w:lvlText w:val="%7."/>
      <w:lvlJc w:val="left"/>
      <w:pPr>
        <w:ind w:left="1020" w:hanging="360"/>
      </w:pPr>
    </w:lvl>
    <w:lvl w:ilvl="7" w:tplc="DD5A8A16">
      <w:start w:val="1"/>
      <w:numFmt w:val="decimal"/>
      <w:lvlText w:val="%8."/>
      <w:lvlJc w:val="left"/>
      <w:pPr>
        <w:ind w:left="1020" w:hanging="360"/>
      </w:pPr>
    </w:lvl>
    <w:lvl w:ilvl="8" w:tplc="D25C97BE">
      <w:start w:val="1"/>
      <w:numFmt w:val="decimal"/>
      <w:lvlText w:val="%9."/>
      <w:lvlJc w:val="left"/>
      <w:pPr>
        <w:ind w:left="1020" w:hanging="360"/>
      </w:pPr>
    </w:lvl>
  </w:abstractNum>
  <w:abstractNum w:abstractNumId="78" w15:restartNumberingAfterBreak="0">
    <w:nsid w:val="5C2124BE"/>
    <w:multiLevelType w:val="hybridMultilevel"/>
    <w:tmpl w:val="B87E306A"/>
    <w:lvl w:ilvl="0" w:tplc="9778834C">
      <w:start w:val="1"/>
      <w:numFmt w:val="lowerRoman"/>
      <w:lvlText w:val="(%1)"/>
      <w:lvlJc w:val="left"/>
      <w:pPr>
        <w:ind w:left="2487" w:hanging="360"/>
      </w:pPr>
      <w:rPr>
        <w:b/>
        <w:bCs w:val="0"/>
        <w:sz w:val="20"/>
        <w:szCs w:val="20"/>
      </w:rPr>
    </w:lvl>
    <w:lvl w:ilvl="1" w:tplc="041B0019">
      <w:start w:val="1"/>
      <w:numFmt w:val="lowerLetter"/>
      <w:lvlText w:val="%2."/>
      <w:lvlJc w:val="left"/>
      <w:pPr>
        <w:ind w:left="3207" w:hanging="360"/>
      </w:pPr>
    </w:lvl>
    <w:lvl w:ilvl="2" w:tplc="041B001B">
      <w:start w:val="1"/>
      <w:numFmt w:val="lowerRoman"/>
      <w:lvlText w:val="%3."/>
      <w:lvlJc w:val="right"/>
      <w:pPr>
        <w:ind w:left="3927" w:hanging="180"/>
      </w:pPr>
    </w:lvl>
    <w:lvl w:ilvl="3" w:tplc="041B000F">
      <w:start w:val="1"/>
      <w:numFmt w:val="decimal"/>
      <w:lvlText w:val="%4."/>
      <w:lvlJc w:val="left"/>
      <w:pPr>
        <w:ind w:left="4647" w:hanging="360"/>
      </w:pPr>
    </w:lvl>
    <w:lvl w:ilvl="4" w:tplc="041B0019">
      <w:start w:val="1"/>
      <w:numFmt w:val="lowerLetter"/>
      <w:lvlText w:val="%5."/>
      <w:lvlJc w:val="left"/>
      <w:pPr>
        <w:ind w:left="5367" w:hanging="360"/>
      </w:pPr>
    </w:lvl>
    <w:lvl w:ilvl="5" w:tplc="041B001B">
      <w:start w:val="1"/>
      <w:numFmt w:val="lowerRoman"/>
      <w:lvlText w:val="%6."/>
      <w:lvlJc w:val="right"/>
      <w:pPr>
        <w:ind w:left="6087" w:hanging="180"/>
      </w:pPr>
    </w:lvl>
    <w:lvl w:ilvl="6" w:tplc="041B000F">
      <w:start w:val="1"/>
      <w:numFmt w:val="decimal"/>
      <w:lvlText w:val="%7."/>
      <w:lvlJc w:val="left"/>
      <w:pPr>
        <w:ind w:left="6807" w:hanging="360"/>
      </w:pPr>
    </w:lvl>
    <w:lvl w:ilvl="7" w:tplc="041B0019">
      <w:start w:val="1"/>
      <w:numFmt w:val="lowerLetter"/>
      <w:lvlText w:val="%8."/>
      <w:lvlJc w:val="left"/>
      <w:pPr>
        <w:ind w:left="7527" w:hanging="360"/>
      </w:pPr>
    </w:lvl>
    <w:lvl w:ilvl="8" w:tplc="041B001B">
      <w:start w:val="1"/>
      <w:numFmt w:val="lowerRoman"/>
      <w:lvlText w:val="%9."/>
      <w:lvlJc w:val="right"/>
      <w:pPr>
        <w:ind w:left="8247" w:hanging="180"/>
      </w:pPr>
    </w:lvl>
  </w:abstractNum>
  <w:abstractNum w:abstractNumId="79" w15:restartNumberingAfterBreak="0">
    <w:nsid w:val="5E43060F"/>
    <w:multiLevelType w:val="hybridMultilevel"/>
    <w:tmpl w:val="413CFB66"/>
    <w:lvl w:ilvl="0" w:tplc="1876E9DC">
      <w:start w:val="1"/>
      <w:numFmt w:val="lowerRoman"/>
      <w:lvlText w:val="(%1)"/>
      <w:lvlJc w:val="righ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0" w15:restartNumberingAfterBreak="0">
    <w:nsid w:val="5E6D57EA"/>
    <w:multiLevelType w:val="hybridMultilevel"/>
    <w:tmpl w:val="3C82C4E8"/>
    <w:lvl w:ilvl="0" w:tplc="2EAE1BC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81" w15:restartNumberingAfterBreak="0">
    <w:nsid w:val="5EA23605"/>
    <w:multiLevelType w:val="hybridMultilevel"/>
    <w:tmpl w:val="24DC9754"/>
    <w:lvl w:ilvl="0" w:tplc="AA26FBF0">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0417580"/>
    <w:multiLevelType w:val="hybridMultilevel"/>
    <w:tmpl w:val="02141684"/>
    <w:lvl w:ilvl="0" w:tplc="1E82B41C">
      <w:start w:val="1"/>
      <w:numFmt w:val="decimal"/>
      <w:lvlText w:val="%1."/>
      <w:lvlJc w:val="left"/>
      <w:pPr>
        <w:ind w:left="720" w:hanging="360"/>
      </w:pPr>
    </w:lvl>
    <w:lvl w:ilvl="1" w:tplc="3F089ACC">
      <w:start w:val="1"/>
      <w:numFmt w:val="decimal"/>
      <w:lvlText w:val="%2."/>
      <w:lvlJc w:val="left"/>
      <w:pPr>
        <w:ind w:left="720" w:hanging="360"/>
      </w:pPr>
    </w:lvl>
    <w:lvl w:ilvl="2" w:tplc="EABCC306">
      <w:start w:val="1"/>
      <w:numFmt w:val="decimal"/>
      <w:lvlText w:val="%3."/>
      <w:lvlJc w:val="left"/>
      <w:pPr>
        <w:ind w:left="720" w:hanging="360"/>
      </w:pPr>
    </w:lvl>
    <w:lvl w:ilvl="3" w:tplc="32BE2A1A">
      <w:start w:val="1"/>
      <w:numFmt w:val="decimal"/>
      <w:lvlText w:val="%4."/>
      <w:lvlJc w:val="left"/>
      <w:pPr>
        <w:ind w:left="720" w:hanging="360"/>
      </w:pPr>
    </w:lvl>
    <w:lvl w:ilvl="4" w:tplc="864CB18C">
      <w:start w:val="1"/>
      <w:numFmt w:val="decimal"/>
      <w:lvlText w:val="%5."/>
      <w:lvlJc w:val="left"/>
      <w:pPr>
        <w:ind w:left="720" w:hanging="360"/>
      </w:pPr>
    </w:lvl>
    <w:lvl w:ilvl="5" w:tplc="D9481862">
      <w:start w:val="1"/>
      <w:numFmt w:val="decimal"/>
      <w:lvlText w:val="%6."/>
      <w:lvlJc w:val="left"/>
      <w:pPr>
        <w:ind w:left="720" w:hanging="360"/>
      </w:pPr>
    </w:lvl>
    <w:lvl w:ilvl="6" w:tplc="BFBAD65A">
      <w:start w:val="1"/>
      <w:numFmt w:val="decimal"/>
      <w:lvlText w:val="%7."/>
      <w:lvlJc w:val="left"/>
      <w:pPr>
        <w:ind w:left="720" w:hanging="360"/>
      </w:pPr>
    </w:lvl>
    <w:lvl w:ilvl="7" w:tplc="FA8ED454">
      <w:start w:val="1"/>
      <w:numFmt w:val="decimal"/>
      <w:lvlText w:val="%8."/>
      <w:lvlJc w:val="left"/>
      <w:pPr>
        <w:ind w:left="720" w:hanging="360"/>
      </w:pPr>
    </w:lvl>
    <w:lvl w:ilvl="8" w:tplc="15F6CFAE">
      <w:start w:val="1"/>
      <w:numFmt w:val="decimal"/>
      <w:lvlText w:val="%9."/>
      <w:lvlJc w:val="left"/>
      <w:pPr>
        <w:ind w:left="720" w:hanging="360"/>
      </w:pPr>
    </w:lvl>
  </w:abstractNum>
  <w:abstractNum w:abstractNumId="83" w15:restartNumberingAfterBreak="0">
    <w:nsid w:val="60A55DF3"/>
    <w:multiLevelType w:val="hybridMultilevel"/>
    <w:tmpl w:val="1FC88330"/>
    <w:lvl w:ilvl="0" w:tplc="40EC1120">
      <w:start w:val="1"/>
      <w:numFmt w:val="decimal"/>
      <w:lvlText w:val="%1."/>
      <w:lvlJc w:val="left"/>
      <w:pPr>
        <w:ind w:left="1020" w:hanging="360"/>
      </w:pPr>
    </w:lvl>
    <w:lvl w:ilvl="1" w:tplc="77C069A0">
      <w:start w:val="1"/>
      <w:numFmt w:val="decimal"/>
      <w:lvlText w:val="%2."/>
      <w:lvlJc w:val="left"/>
      <w:pPr>
        <w:ind w:left="1020" w:hanging="360"/>
      </w:pPr>
    </w:lvl>
    <w:lvl w:ilvl="2" w:tplc="95DA3EF0">
      <w:start w:val="1"/>
      <w:numFmt w:val="decimal"/>
      <w:lvlText w:val="%3."/>
      <w:lvlJc w:val="left"/>
      <w:pPr>
        <w:ind w:left="1020" w:hanging="360"/>
      </w:pPr>
    </w:lvl>
    <w:lvl w:ilvl="3" w:tplc="F1D653D0">
      <w:start w:val="1"/>
      <w:numFmt w:val="decimal"/>
      <w:lvlText w:val="%4."/>
      <w:lvlJc w:val="left"/>
      <w:pPr>
        <w:ind w:left="1020" w:hanging="360"/>
      </w:pPr>
    </w:lvl>
    <w:lvl w:ilvl="4" w:tplc="E3CEDD60">
      <w:start w:val="1"/>
      <w:numFmt w:val="decimal"/>
      <w:lvlText w:val="%5."/>
      <w:lvlJc w:val="left"/>
      <w:pPr>
        <w:ind w:left="1020" w:hanging="360"/>
      </w:pPr>
    </w:lvl>
    <w:lvl w:ilvl="5" w:tplc="6D8E55DA">
      <w:start w:val="1"/>
      <w:numFmt w:val="decimal"/>
      <w:lvlText w:val="%6."/>
      <w:lvlJc w:val="left"/>
      <w:pPr>
        <w:ind w:left="1020" w:hanging="360"/>
      </w:pPr>
    </w:lvl>
    <w:lvl w:ilvl="6" w:tplc="ED3E0AC0">
      <w:start w:val="1"/>
      <w:numFmt w:val="decimal"/>
      <w:lvlText w:val="%7."/>
      <w:lvlJc w:val="left"/>
      <w:pPr>
        <w:ind w:left="1020" w:hanging="360"/>
      </w:pPr>
    </w:lvl>
    <w:lvl w:ilvl="7" w:tplc="BC4AD3C2">
      <w:start w:val="1"/>
      <w:numFmt w:val="decimal"/>
      <w:lvlText w:val="%8."/>
      <w:lvlJc w:val="left"/>
      <w:pPr>
        <w:ind w:left="1020" w:hanging="360"/>
      </w:pPr>
    </w:lvl>
    <w:lvl w:ilvl="8" w:tplc="677A1998">
      <w:start w:val="1"/>
      <w:numFmt w:val="decimal"/>
      <w:lvlText w:val="%9."/>
      <w:lvlJc w:val="left"/>
      <w:pPr>
        <w:ind w:left="1020" w:hanging="360"/>
      </w:pPr>
    </w:lvl>
  </w:abstractNum>
  <w:abstractNum w:abstractNumId="84"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63AE5FB7"/>
    <w:multiLevelType w:val="hybridMultilevel"/>
    <w:tmpl w:val="2982CBE6"/>
    <w:lvl w:ilvl="0" w:tplc="75584DAC">
      <w:start w:val="1"/>
      <w:numFmt w:val="decimal"/>
      <w:lvlText w:val="%1."/>
      <w:lvlJc w:val="left"/>
      <w:pPr>
        <w:ind w:left="2214" w:hanging="360"/>
      </w:pPr>
      <w:rPr>
        <w:rFonts w:hint="default"/>
      </w:rPr>
    </w:lvl>
    <w:lvl w:ilvl="1" w:tplc="041B0019" w:tentative="1">
      <w:start w:val="1"/>
      <w:numFmt w:val="lowerLetter"/>
      <w:lvlText w:val="%2."/>
      <w:lvlJc w:val="left"/>
      <w:pPr>
        <w:ind w:left="2934" w:hanging="360"/>
      </w:pPr>
    </w:lvl>
    <w:lvl w:ilvl="2" w:tplc="041B001B" w:tentative="1">
      <w:start w:val="1"/>
      <w:numFmt w:val="lowerRoman"/>
      <w:lvlText w:val="%3."/>
      <w:lvlJc w:val="right"/>
      <w:pPr>
        <w:ind w:left="3654" w:hanging="180"/>
      </w:pPr>
    </w:lvl>
    <w:lvl w:ilvl="3" w:tplc="041B000F" w:tentative="1">
      <w:start w:val="1"/>
      <w:numFmt w:val="decimal"/>
      <w:lvlText w:val="%4."/>
      <w:lvlJc w:val="left"/>
      <w:pPr>
        <w:ind w:left="4374" w:hanging="360"/>
      </w:pPr>
    </w:lvl>
    <w:lvl w:ilvl="4" w:tplc="041B0019" w:tentative="1">
      <w:start w:val="1"/>
      <w:numFmt w:val="lowerLetter"/>
      <w:lvlText w:val="%5."/>
      <w:lvlJc w:val="left"/>
      <w:pPr>
        <w:ind w:left="5094" w:hanging="360"/>
      </w:pPr>
    </w:lvl>
    <w:lvl w:ilvl="5" w:tplc="041B001B" w:tentative="1">
      <w:start w:val="1"/>
      <w:numFmt w:val="lowerRoman"/>
      <w:lvlText w:val="%6."/>
      <w:lvlJc w:val="right"/>
      <w:pPr>
        <w:ind w:left="5814" w:hanging="180"/>
      </w:pPr>
    </w:lvl>
    <w:lvl w:ilvl="6" w:tplc="041B000F" w:tentative="1">
      <w:start w:val="1"/>
      <w:numFmt w:val="decimal"/>
      <w:lvlText w:val="%7."/>
      <w:lvlJc w:val="left"/>
      <w:pPr>
        <w:ind w:left="6534" w:hanging="360"/>
      </w:pPr>
    </w:lvl>
    <w:lvl w:ilvl="7" w:tplc="041B0019" w:tentative="1">
      <w:start w:val="1"/>
      <w:numFmt w:val="lowerLetter"/>
      <w:lvlText w:val="%8."/>
      <w:lvlJc w:val="left"/>
      <w:pPr>
        <w:ind w:left="7254" w:hanging="360"/>
      </w:pPr>
    </w:lvl>
    <w:lvl w:ilvl="8" w:tplc="041B001B" w:tentative="1">
      <w:start w:val="1"/>
      <w:numFmt w:val="lowerRoman"/>
      <w:lvlText w:val="%9."/>
      <w:lvlJc w:val="right"/>
      <w:pPr>
        <w:ind w:left="7974" w:hanging="180"/>
      </w:pPr>
    </w:lvl>
  </w:abstractNum>
  <w:abstractNum w:abstractNumId="86" w15:restartNumberingAfterBreak="0">
    <w:nsid w:val="6465375A"/>
    <w:multiLevelType w:val="hybridMultilevel"/>
    <w:tmpl w:val="C12421CE"/>
    <w:lvl w:ilvl="0" w:tplc="1876E9DC">
      <w:start w:val="1"/>
      <w:numFmt w:val="lowerRoman"/>
      <w:lvlText w:val="(%1)"/>
      <w:lvlJc w:val="right"/>
      <w:pPr>
        <w:ind w:left="1778"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88" w15:restartNumberingAfterBreak="0">
    <w:nsid w:val="681C567C"/>
    <w:multiLevelType w:val="hybridMultilevel"/>
    <w:tmpl w:val="D25C9B90"/>
    <w:lvl w:ilvl="0" w:tplc="87646A76">
      <w:start w:val="1"/>
      <w:numFmt w:val="decimal"/>
      <w:lvlText w:val="%1."/>
      <w:lvlJc w:val="left"/>
      <w:pPr>
        <w:ind w:left="1854" w:hanging="360"/>
      </w:pPr>
      <w:rPr>
        <w:rFonts w:ascii="Tahoma" w:hAnsi="Tahoma" w:cs="Tahoma" w:hint="default"/>
        <w:sz w:val="20"/>
        <w:szCs w:val="20"/>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9" w15:restartNumberingAfterBreak="0">
    <w:nsid w:val="69037378"/>
    <w:multiLevelType w:val="hybridMultilevel"/>
    <w:tmpl w:val="C4F0BA50"/>
    <w:lvl w:ilvl="0" w:tplc="4BB0F954">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9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91" w15:restartNumberingAfterBreak="0">
    <w:nsid w:val="6C25094B"/>
    <w:multiLevelType w:val="hybridMultilevel"/>
    <w:tmpl w:val="60EE089E"/>
    <w:lvl w:ilvl="0" w:tplc="F460AD3E">
      <w:start w:val="1"/>
      <w:numFmt w:val="decimal"/>
      <w:lvlText w:val="%1."/>
      <w:lvlJc w:val="left"/>
      <w:pPr>
        <w:ind w:left="1020" w:hanging="360"/>
      </w:pPr>
    </w:lvl>
    <w:lvl w:ilvl="1" w:tplc="C750C864">
      <w:start w:val="1"/>
      <w:numFmt w:val="decimal"/>
      <w:lvlText w:val="%2."/>
      <w:lvlJc w:val="left"/>
      <w:pPr>
        <w:ind w:left="1020" w:hanging="360"/>
      </w:pPr>
    </w:lvl>
    <w:lvl w:ilvl="2" w:tplc="4B1CCF48">
      <w:start w:val="1"/>
      <w:numFmt w:val="decimal"/>
      <w:lvlText w:val="%3."/>
      <w:lvlJc w:val="left"/>
      <w:pPr>
        <w:ind w:left="1020" w:hanging="360"/>
      </w:pPr>
    </w:lvl>
    <w:lvl w:ilvl="3" w:tplc="7AC8D1D4">
      <w:start w:val="1"/>
      <w:numFmt w:val="decimal"/>
      <w:lvlText w:val="%4."/>
      <w:lvlJc w:val="left"/>
      <w:pPr>
        <w:ind w:left="1020" w:hanging="360"/>
      </w:pPr>
    </w:lvl>
    <w:lvl w:ilvl="4" w:tplc="4C00EBFE">
      <w:start w:val="1"/>
      <w:numFmt w:val="decimal"/>
      <w:lvlText w:val="%5."/>
      <w:lvlJc w:val="left"/>
      <w:pPr>
        <w:ind w:left="1020" w:hanging="360"/>
      </w:pPr>
    </w:lvl>
    <w:lvl w:ilvl="5" w:tplc="ECBC8C68">
      <w:start w:val="1"/>
      <w:numFmt w:val="decimal"/>
      <w:lvlText w:val="%6."/>
      <w:lvlJc w:val="left"/>
      <w:pPr>
        <w:ind w:left="1020" w:hanging="360"/>
      </w:pPr>
    </w:lvl>
    <w:lvl w:ilvl="6" w:tplc="1312F310">
      <w:start w:val="1"/>
      <w:numFmt w:val="decimal"/>
      <w:lvlText w:val="%7."/>
      <w:lvlJc w:val="left"/>
      <w:pPr>
        <w:ind w:left="1020" w:hanging="360"/>
      </w:pPr>
    </w:lvl>
    <w:lvl w:ilvl="7" w:tplc="6246AA5A">
      <w:start w:val="1"/>
      <w:numFmt w:val="decimal"/>
      <w:lvlText w:val="%8."/>
      <w:lvlJc w:val="left"/>
      <w:pPr>
        <w:ind w:left="1020" w:hanging="360"/>
      </w:pPr>
    </w:lvl>
    <w:lvl w:ilvl="8" w:tplc="EF7E3B9C">
      <w:start w:val="1"/>
      <w:numFmt w:val="decimal"/>
      <w:lvlText w:val="%9."/>
      <w:lvlJc w:val="left"/>
      <w:pPr>
        <w:ind w:left="1020" w:hanging="360"/>
      </w:pPr>
    </w:lvl>
  </w:abstractNum>
  <w:abstractNum w:abstractNumId="92" w15:restartNumberingAfterBreak="0">
    <w:nsid w:val="6C5C6553"/>
    <w:multiLevelType w:val="hybridMultilevel"/>
    <w:tmpl w:val="E79A9C1E"/>
    <w:lvl w:ilvl="0" w:tplc="96EA35D4">
      <w:start w:val="1"/>
      <w:numFmt w:val="decimal"/>
      <w:lvlText w:val="%1."/>
      <w:lvlJc w:val="left"/>
      <w:pPr>
        <w:ind w:left="1020" w:hanging="360"/>
      </w:pPr>
    </w:lvl>
    <w:lvl w:ilvl="1" w:tplc="879018F0">
      <w:start w:val="1"/>
      <w:numFmt w:val="decimal"/>
      <w:lvlText w:val="%2."/>
      <w:lvlJc w:val="left"/>
      <w:pPr>
        <w:ind w:left="1020" w:hanging="360"/>
      </w:pPr>
    </w:lvl>
    <w:lvl w:ilvl="2" w:tplc="2AE03AF4">
      <w:start w:val="1"/>
      <w:numFmt w:val="decimal"/>
      <w:lvlText w:val="%3."/>
      <w:lvlJc w:val="left"/>
      <w:pPr>
        <w:ind w:left="1020" w:hanging="360"/>
      </w:pPr>
    </w:lvl>
    <w:lvl w:ilvl="3" w:tplc="03AC16F2">
      <w:start w:val="1"/>
      <w:numFmt w:val="decimal"/>
      <w:lvlText w:val="%4."/>
      <w:lvlJc w:val="left"/>
      <w:pPr>
        <w:ind w:left="1020" w:hanging="360"/>
      </w:pPr>
    </w:lvl>
    <w:lvl w:ilvl="4" w:tplc="99FE51F0">
      <w:start w:val="1"/>
      <w:numFmt w:val="decimal"/>
      <w:lvlText w:val="%5."/>
      <w:lvlJc w:val="left"/>
      <w:pPr>
        <w:ind w:left="1020" w:hanging="360"/>
      </w:pPr>
    </w:lvl>
    <w:lvl w:ilvl="5" w:tplc="CE984FBC">
      <w:start w:val="1"/>
      <w:numFmt w:val="decimal"/>
      <w:lvlText w:val="%6."/>
      <w:lvlJc w:val="left"/>
      <w:pPr>
        <w:ind w:left="1020" w:hanging="360"/>
      </w:pPr>
    </w:lvl>
    <w:lvl w:ilvl="6" w:tplc="474C8C36">
      <w:start w:val="1"/>
      <w:numFmt w:val="decimal"/>
      <w:lvlText w:val="%7."/>
      <w:lvlJc w:val="left"/>
      <w:pPr>
        <w:ind w:left="1020" w:hanging="360"/>
      </w:pPr>
    </w:lvl>
    <w:lvl w:ilvl="7" w:tplc="7014170E">
      <w:start w:val="1"/>
      <w:numFmt w:val="decimal"/>
      <w:lvlText w:val="%8."/>
      <w:lvlJc w:val="left"/>
      <w:pPr>
        <w:ind w:left="1020" w:hanging="360"/>
      </w:pPr>
    </w:lvl>
    <w:lvl w:ilvl="8" w:tplc="FB36ECB6">
      <w:start w:val="1"/>
      <w:numFmt w:val="decimal"/>
      <w:lvlText w:val="%9."/>
      <w:lvlJc w:val="left"/>
      <w:pPr>
        <w:ind w:left="1020" w:hanging="360"/>
      </w:pPr>
    </w:lvl>
  </w:abstractNum>
  <w:abstractNum w:abstractNumId="93" w15:restartNumberingAfterBreak="0">
    <w:nsid w:val="6CE3185D"/>
    <w:multiLevelType w:val="hybridMultilevel"/>
    <w:tmpl w:val="AC500886"/>
    <w:lvl w:ilvl="0" w:tplc="3718F2EC">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D1C1633"/>
    <w:multiLevelType w:val="hybridMultilevel"/>
    <w:tmpl w:val="AC6084BA"/>
    <w:lvl w:ilvl="0" w:tplc="493A9FA8">
      <w:start w:val="1"/>
      <w:numFmt w:val="decimal"/>
      <w:lvlText w:val="%1."/>
      <w:lvlJc w:val="left"/>
      <w:pPr>
        <w:ind w:left="1020" w:hanging="360"/>
      </w:pPr>
    </w:lvl>
    <w:lvl w:ilvl="1" w:tplc="5E58D232">
      <w:start w:val="1"/>
      <w:numFmt w:val="decimal"/>
      <w:lvlText w:val="%2."/>
      <w:lvlJc w:val="left"/>
      <w:pPr>
        <w:ind w:left="1020" w:hanging="360"/>
      </w:pPr>
    </w:lvl>
    <w:lvl w:ilvl="2" w:tplc="71427CC6">
      <w:start w:val="1"/>
      <w:numFmt w:val="decimal"/>
      <w:lvlText w:val="%3."/>
      <w:lvlJc w:val="left"/>
      <w:pPr>
        <w:ind w:left="1020" w:hanging="360"/>
      </w:pPr>
    </w:lvl>
    <w:lvl w:ilvl="3" w:tplc="152808A8">
      <w:start w:val="1"/>
      <w:numFmt w:val="decimal"/>
      <w:lvlText w:val="%4."/>
      <w:lvlJc w:val="left"/>
      <w:pPr>
        <w:ind w:left="1020" w:hanging="360"/>
      </w:pPr>
    </w:lvl>
    <w:lvl w:ilvl="4" w:tplc="58FAEDDE">
      <w:start w:val="1"/>
      <w:numFmt w:val="decimal"/>
      <w:lvlText w:val="%5."/>
      <w:lvlJc w:val="left"/>
      <w:pPr>
        <w:ind w:left="1020" w:hanging="360"/>
      </w:pPr>
    </w:lvl>
    <w:lvl w:ilvl="5" w:tplc="1AA0E250">
      <w:start w:val="1"/>
      <w:numFmt w:val="decimal"/>
      <w:lvlText w:val="%6."/>
      <w:lvlJc w:val="left"/>
      <w:pPr>
        <w:ind w:left="1020" w:hanging="360"/>
      </w:pPr>
    </w:lvl>
    <w:lvl w:ilvl="6" w:tplc="C7021D06">
      <w:start w:val="1"/>
      <w:numFmt w:val="decimal"/>
      <w:lvlText w:val="%7."/>
      <w:lvlJc w:val="left"/>
      <w:pPr>
        <w:ind w:left="1020" w:hanging="360"/>
      </w:pPr>
    </w:lvl>
    <w:lvl w:ilvl="7" w:tplc="BEE4E35E">
      <w:start w:val="1"/>
      <w:numFmt w:val="decimal"/>
      <w:lvlText w:val="%8."/>
      <w:lvlJc w:val="left"/>
      <w:pPr>
        <w:ind w:left="1020" w:hanging="360"/>
      </w:pPr>
    </w:lvl>
    <w:lvl w:ilvl="8" w:tplc="3FFAD53E">
      <w:start w:val="1"/>
      <w:numFmt w:val="decimal"/>
      <w:lvlText w:val="%9."/>
      <w:lvlJc w:val="left"/>
      <w:pPr>
        <w:ind w:left="1020" w:hanging="360"/>
      </w:pPr>
    </w:lvl>
  </w:abstractNum>
  <w:abstractNum w:abstractNumId="95" w15:restartNumberingAfterBreak="0">
    <w:nsid w:val="6D621A67"/>
    <w:multiLevelType w:val="hybridMultilevel"/>
    <w:tmpl w:val="1940FFF4"/>
    <w:lvl w:ilvl="0" w:tplc="FFFFFFFF">
      <w:start w:val="1"/>
      <w:numFmt w:val="lowerRoman"/>
      <w:lvlText w:val="(%1)"/>
      <w:lvlJc w:val="right"/>
      <w:pPr>
        <w:ind w:left="1855" w:hanging="360"/>
      </w:pPr>
      <w:rPr>
        <w:rFonts w:hint="default"/>
      </w:rPr>
    </w:lvl>
    <w:lvl w:ilvl="1" w:tplc="1876E9DC">
      <w:start w:val="1"/>
      <w:numFmt w:val="lowerRoman"/>
      <w:lvlText w:val="(%2)"/>
      <w:lvlJc w:val="right"/>
      <w:pPr>
        <w:ind w:left="1429" w:hanging="360"/>
      </w:pPr>
      <w:rPr>
        <w:rFonts w:hint="default"/>
      </w:rPr>
    </w:lvl>
    <w:lvl w:ilvl="2" w:tplc="FFFFFFFF" w:tentative="1">
      <w:start w:val="1"/>
      <w:numFmt w:val="lowerRoman"/>
      <w:lvlText w:val="%3."/>
      <w:lvlJc w:val="right"/>
      <w:pPr>
        <w:ind w:left="3295" w:hanging="180"/>
      </w:pPr>
    </w:lvl>
    <w:lvl w:ilvl="3" w:tplc="FFFFFFFF" w:tentative="1">
      <w:start w:val="1"/>
      <w:numFmt w:val="decimal"/>
      <w:lvlText w:val="%4."/>
      <w:lvlJc w:val="left"/>
      <w:pPr>
        <w:ind w:left="4015" w:hanging="360"/>
      </w:pPr>
    </w:lvl>
    <w:lvl w:ilvl="4" w:tplc="FFFFFFFF" w:tentative="1">
      <w:start w:val="1"/>
      <w:numFmt w:val="lowerLetter"/>
      <w:lvlText w:val="%5."/>
      <w:lvlJc w:val="left"/>
      <w:pPr>
        <w:ind w:left="4735" w:hanging="360"/>
      </w:pPr>
    </w:lvl>
    <w:lvl w:ilvl="5" w:tplc="FFFFFFFF" w:tentative="1">
      <w:start w:val="1"/>
      <w:numFmt w:val="lowerRoman"/>
      <w:lvlText w:val="%6."/>
      <w:lvlJc w:val="right"/>
      <w:pPr>
        <w:ind w:left="5455" w:hanging="180"/>
      </w:pPr>
    </w:lvl>
    <w:lvl w:ilvl="6" w:tplc="FFFFFFFF" w:tentative="1">
      <w:start w:val="1"/>
      <w:numFmt w:val="decimal"/>
      <w:lvlText w:val="%7."/>
      <w:lvlJc w:val="left"/>
      <w:pPr>
        <w:ind w:left="6175" w:hanging="360"/>
      </w:pPr>
    </w:lvl>
    <w:lvl w:ilvl="7" w:tplc="FFFFFFFF" w:tentative="1">
      <w:start w:val="1"/>
      <w:numFmt w:val="lowerLetter"/>
      <w:lvlText w:val="%8."/>
      <w:lvlJc w:val="left"/>
      <w:pPr>
        <w:ind w:left="6895" w:hanging="360"/>
      </w:pPr>
    </w:lvl>
    <w:lvl w:ilvl="8" w:tplc="FFFFFFFF" w:tentative="1">
      <w:start w:val="1"/>
      <w:numFmt w:val="lowerRoman"/>
      <w:lvlText w:val="%9."/>
      <w:lvlJc w:val="right"/>
      <w:pPr>
        <w:ind w:left="7615" w:hanging="180"/>
      </w:pPr>
    </w:lvl>
  </w:abstractNum>
  <w:abstractNum w:abstractNumId="96" w15:restartNumberingAfterBreak="0">
    <w:nsid w:val="6DC024D3"/>
    <w:multiLevelType w:val="hybridMultilevel"/>
    <w:tmpl w:val="F26805F2"/>
    <w:lvl w:ilvl="0" w:tplc="3D1E3596">
      <w:start w:val="1"/>
      <w:numFmt w:val="bullet"/>
      <w:lvlText w:val="-"/>
      <w:lvlJc w:val="left"/>
      <w:pPr>
        <w:ind w:left="2716" w:hanging="360"/>
      </w:pPr>
      <w:rPr>
        <w:rFonts w:ascii="Arial Narrow" w:eastAsia="Times New Roman" w:hAnsi="Arial Narrow" w:hint="default"/>
      </w:rPr>
    </w:lvl>
    <w:lvl w:ilvl="1" w:tplc="041B0003" w:tentative="1">
      <w:start w:val="1"/>
      <w:numFmt w:val="bullet"/>
      <w:lvlText w:val="o"/>
      <w:lvlJc w:val="left"/>
      <w:pPr>
        <w:ind w:left="3436" w:hanging="360"/>
      </w:pPr>
      <w:rPr>
        <w:rFonts w:ascii="Courier New" w:hAnsi="Courier New" w:cs="Courier New" w:hint="default"/>
      </w:rPr>
    </w:lvl>
    <w:lvl w:ilvl="2" w:tplc="041B0005" w:tentative="1">
      <w:start w:val="1"/>
      <w:numFmt w:val="bullet"/>
      <w:lvlText w:val=""/>
      <w:lvlJc w:val="left"/>
      <w:pPr>
        <w:ind w:left="4156" w:hanging="360"/>
      </w:pPr>
      <w:rPr>
        <w:rFonts w:ascii="Wingdings" w:hAnsi="Wingdings" w:hint="default"/>
      </w:rPr>
    </w:lvl>
    <w:lvl w:ilvl="3" w:tplc="041B0001" w:tentative="1">
      <w:start w:val="1"/>
      <w:numFmt w:val="bullet"/>
      <w:lvlText w:val=""/>
      <w:lvlJc w:val="left"/>
      <w:pPr>
        <w:ind w:left="4876" w:hanging="360"/>
      </w:pPr>
      <w:rPr>
        <w:rFonts w:ascii="Symbol" w:hAnsi="Symbol" w:hint="default"/>
      </w:rPr>
    </w:lvl>
    <w:lvl w:ilvl="4" w:tplc="041B0003" w:tentative="1">
      <w:start w:val="1"/>
      <w:numFmt w:val="bullet"/>
      <w:lvlText w:val="o"/>
      <w:lvlJc w:val="left"/>
      <w:pPr>
        <w:ind w:left="5596" w:hanging="360"/>
      </w:pPr>
      <w:rPr>
        <w:rFonts w:ascii="Courier New" w:hAnsi="Courier New" w:cs="Courier New" w:hint="default"/>
      </w:rPr>
    </w:lvl>
    <w:lvl w:ilvl="5" w:tplc="041B0005" w:tentative="1">
      <w:start w:val="1"/>
      <w:numFmt w:val="bullet"/>
      <w:lvlText w:val=""/>
      <w:lvlJc w:val="left"/>
      <w:pPr>
        <w:ind w:left="6316" w:hanging="360"/>
      </w:pPr>
      <w:rPr>
        <w:rFonts w:ascii="Wingdings" w:hAnsi="Wingdings" w:hint="default"/>
      </w:rPr>
    </w:lvl>
    <w:lvl w:ilvl="6" w:tplc="041B0001" w:tentative="1">
      <w:start w:val="1"/>
      <w:numFmt w:val="bullet"/>
      <w:lvlText w:val=""/>
      <w:lvlJc w:val="left"/>
      <w:pPr>
        <w:ind w:left="7036" w:hanging="360"/>
      </w:pPr>
      <w:rPr>
        <w:rFonts w:ascii="Symbol" w:hAnsi="Symbol" w:hint="default"/>
      </w:rPr>
    </w:lvl>
    <w:lvl w:ilvl="7" w:tplc="041B0003" w:tentative="1">
      <w:start w:val="1"/>
      <w:numFmt w:val="bullet"/>
      <w:lvlText w:val="o"/>
      <w:lvlJc w:val="left"/>
      <w:pPr>
        <w:ind w:left="7756" w:hanging="360"/>
      </w:pPr>
      <w:rPr>
        <w:rFonts w:ascii="Courier New" w:hAnsi="Courier New" w:cs="Courier New" w:hint="default"/>
      </w:rPr>
    </w:lvl>
    <w:lvl w:ilvl="8" w:tplc="041B0005" w:tentative="1">
      <w:start w:val="1"/>
      <w:numFmt w:val="bullet"/>
      <w:lvlText w:val=""/>
      <w:lvlJc w:val="left"/>
      <w:pPr>
        <w:ind w:left="8476" w:hanging="360"/>
      </w:pPr>
      <w:rPr>
        <w:rFonts w:ascii="Wingdings" w:hAnsi="Wingdings" w:hint="default"/>
      </w:rPr>
    </w:lvl>
  </w:abstractNum>
  <w:abstractNum w:abstractNumId="97" w15:restartNumberingAfterBreak="0">
    <w:nsid w:val="6DC5626B"/>
    <w:multiLevelType w:val="hybridMultilevel"/>
    <w:tmpl w:val="C7D4B030"/>
    <w:lvl w:ilvl="0" w:tplc="1876E9DC">
      <w:start w:val="1"/>
      <w:numFmt w:val="lowerRoman"/>
      <w:lvlText w:val="(%1)"/>
      <w:lvlJc w:val="right"/>
      <w:pPr>
        <w:ind w:left="1364" w:hanging="360"/>
      </w:pPr>
      <w:rPr>
        <w:rFonts w:hint="default"/>
      </w:rPr>
    </w:lvl>
    <w:lvl w:ilvl="1" w:tplc="041B0019" w:tentative="1">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98" w15:restartNumberingAfterBreak="0">
    <w:nsid w:val="70F53529"/>
    <w:multiLevelType w:val="hybridMultilevel"/>
    <w:tmpl w:val="6E2E48D8"/>
    <w:lvl w:ilvl="0" w:tplc="55CCD94A">
      <w:start w:val="500"/>
      <w:numFmt w:val="lowerRoman"/>
      <w:lvlText w:val="(%1)"/>
      <w:lvlJc w:val="left"/>
      <w:pPr>
        <w:ind w:left="1494" w:hanging="360"/>
      </w:pPr>
      <w:rPr>
        <w:rFonts w:ascii="Tahoma" w:eastAsia="Times New Roman" w:hAnsi="Tahoma" w:cs="Tahoma"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200753"/>
    <w:multiLevelType w:val="hybridMultilevel"/>
    <w:tmpl w:val="679896E6"/>
    <w:lvl w:ilvl="0" w:tplc="7294080A">
      <w:start w:val="1"/>
      <w:numFmt w:val="decimal"/>
      <w:lvlText w:val="%1."/>
      <w:lvlJc w:val="left"/>
      <w:pPr>
        <w:ind w:left="1020" w:hanging="360"/>
      </w:pPr>
    </w:lvl>
    <w:lvl w:ilvl="1" w:tplc="E80C9B64">
      <w:start w:val="1"/>
      <w:numFmt w:val="decimal"/>
      <w:lvlText w:val="%2."/>
      <w:lvlJc w:val="left"/>
      <w:pPr>
        <w:ind w:left="1020" w:hanging="360"/>
      </w:pPr>
    </w:lvl>
    <w:lvl w:ilvl="2" w:tplc="D7B61A8E">
      <w:start w:val="1"/>
      <w:numFmt w:val="decimal"/>
      <w:lvlText w:val="%3."/>
      <w:lvlJc w:val="left"/>
      <w:pPr>
        <w:ind w:left="1020" w:hanging="360"/>
      </w:pPr>
    </w:lvl>
    <w:lvl w:ilvl="3" w:tplc="041ABB6A">
      <w:start w:val="1"/>
      <w:numFmt w:val="decimal"/>
      <w:lvlText w:val="%4."/>
      <w:lvlJc w:val="left"/>
      <w:pPr>
        <w:ind w:left="1020" w:hanging="360"/>
      </w:pPr>
    </w:lvl>
    <w:lvl w:ilvl="4" w:tplc="825ED3EE">
      <w:start w:val="1"/>
      <w:numFmt w:val="decimal"/>
      <w:lvlText w:val="%5."/>
      <w:lvlJc w:val="left"/>
      <w:pPr>
        <w:ind w:left="1020" w:hanging="360"/>
      </w:pPr>
    </w:lvl>
    <w:lvl w:ilvl="5" w:tplc="DF148AA8">
      <w:start w:val="1"/>
      <w:numFmt w:val="decimal"/>
      <w:lvlText w:val="%6."/>
      <w:lvlJc w:val="left"/>
      <w:pPr>
        <w:ind w:left="1020" w:hanging="360"/>
      </w:pPr>
    </w:lvl>
    <w:lvl w:ilvl="6" w:tplc="C1846F24">
      <w:start w:val="1"/>
      <w:numFmt w:val="decimal"/>
      <w:lvlText w:val="%7."/>
      <w:lvlJc w:val="left"/>
      <w:pPr>
        <w:ind w:left="1020" w:hanging="360"/>
      </w:pPr>
    </w:lvl>
    <w:lvl w:ilvl="7" w:tplc="27FC3BA8">
      <w:start w:val="1"/>
      <w:numFmt w:val="decimal"/>
      <w:lvlText w:val="%8."/>
      <w:lvlJc w:val="left"/>
      <w:pPr>
        <w:ind w:left="1020" w:hanging="360"/>
      </w:pPr>
    </w:lvl>
    <w:lvl w:ilvl="8" w:tplc="F51A878E">
      <w:start w:val="1"/>
      <w:numFmt w:val="decimal"/>
      <w:lvlText w:val="%9."/>
      <w:lvlJc w:val="left"/>
      <w:pPr>
        <w:ind w:left="1020" w:hanging="360"/>
      </w:pPr>
    </w:lvl>
  </w:abstractNum>
  <w:abstractNum w:abstractNumId="100" w15:restartNumberingAfterBreak="0">
    <w:nsid w:val="736A6931"/>
    <w:multiLevelType w:val="hybridMultilevel"/>
    <w:tmpl w:val="7DBC270C"/>
    <w:lvl w:ilvl="0" w:tplc="3C98E5CE">
      <w:start w:val="1"/>
      <w:numFmt w:val="decimal"/>
      <w:lvlText w:val="%1."/>
      <w:lvlJc w:val="left"/>
      <w:pPr>
        <w:ind w:left="2563" w:hanging="360"/>
      </w:pPr>
      <w:rPr>
        <w:rFonts w:ascii="Tahoma" w:eastAsiaTheme="minorHAnsi" w:hAnsi="Tahoma" w:cs="Tahoma"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101" w15:restartNumberingAfterBreak="0">
    <w:nsid w:val="73D51309"/>
    <w:multiLevelType w:val="hybridMultilevel"/>
    <w:tmpl w:val="0B08946A"/>
    <w:lvl w:ilvl="0" w:tplc="E9DC2B4A">
      <w:start w:val="3"/>
      <w:numFmt w:val="lowerLetter"/>
      <w:lvlText w:val="(%1)"/>
      <w:lvlJc w:val="left"/>
      <w:pPr>
        <w:ind w:left="1353"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47D276D"/>
    <w:multiLevelType w:val="hybridMultilevel"/>
    <w:tmpl w:val="0758014E"/>
    <w:lvl w:ilvl="0" w:tplc="041B000F">
      <w:start w:val="1"/>
      <w:numFmt w:val="decimal"/>
      <w:lvlText w:val="%1."/>
      <w:lvlJc w:val="left"/>
      <w:pPr>
        <w:ind w:left="1854" w:hanging="360"/>
      </w:pPr>
    </w:lvl>
    <w:lvl w:ilvl="1" w:tplc="70828ECC">
      <w:start w:val="6"/>
      <w:numFmt w:val="bullet"/>
      <w:lvlText w:val="-"/>
      <w:lvlJc w:val="left"/>
      <w:pPr>
        <w:ind w:left="2649" w:hanging="435"/>
      </w:pPr>
      <w:rPr>
        <w:rFonts w:ascii="Tahoma" w:eastAsia="Times New Roman" w:hAnsi="Tahoma" w:cs="Tahoma" w:hint="default"/>
      </w:rPr>
    </w:lvl>
    <w:lvl w:ilvl="2" w:tplc="8A043720">
      <w:start w:val="1"/>
      <w:numFmt w:val="lowerRoman"/>
      <w:lvlText w:val="(%3)"/>
      <w:lvlJc w:val="left"/>
      <w:pPr>
        <w:ind w:left="3834" w:hanging="720"/>
      </w:pPr>
      <w:rPr>
        <w:rFonts w:hint="default"/>
      </w:r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3" w15:restartNumberingAfterBreak="0">
    <w:nsid w:val="749D7BD0"/>
    <w:multiLevelType w:val="hybridMultilevel"/>
    <w:tmpl w:val="66B259EC"/>
    <w:lvl w:ilvl="0" w:tplc="AC387F2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76E803D7"/>
    <w:multiLevelType w:val="multilevel"/>
    <w:tmpl w:val="0B52CAEE"/>
    <w:lvl w:ilvl="0">
      <w:start w:val="1"/>
      <w:numFmt w:val="decimal"/>
      <w:lvlText w:val="%1."/>
      <w:lvlJc w:val="left"/>
      <w:pPr>
        <w:ind w:left="720" w:hanging="360"/>
      </w:pPr>
      <w:rPr>
        <w:b/>
      </w:rPr>
    </w:lvl>
    <w:lvl w:ilvl="1">
      <w:start w:val="1"/>
      <w:numFmt w:val="lowerRoman"/>
      <w:lvlText w:val="(%2)"/>
      <w:lvlJc w:val="right"/>
      <w:pPr>
        <w:ind w:left="720" w:hanging="360"/>
      </w:pPr>
      <w:rPr>
        <w:rFonts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5" w15:restartNumberingAfterBreak="0">
    <w:nsid w:val="77386D37"/>
    <w:multiLevelType w:val="hybridMultilevel"/>
    <w:tmpl w:val="4F783ADC"/>
    <w:lvl w:ilvl="0" w:tplc="750CC9DC">
      <w:start w:val="1"/>
      <w:numFmt w:val="decimal"/>
      <w:lvlText w:val="%1."/>
      <w:lvlJc w:val="left"/>
      <w:pPr>
        <w:ind w:left="1020" w:hanging="360"/>
      </w:pPr>
    </w:lvl>
    <w:lvl w:ilvl="1" w:tplc="723CC406">
      <w:start w:val="1"/>
      <w:numFmt w:val="decimal"/>
      <w:lvlText w:val="%2."/>
      <w:lvlJc w:val="left"/>
      <w:pPr>
        <w:ind w:left="1020" w:hanging="360"/>
      </w:pPr>
    </w:lvl>
    <w:lvl w:ilvl="2" w:tplc="CB2E25D6">
      <w:start w:val="1"/>
      <w:numFmt w:val="decimal"/>
      <w:lvlText w:val="%3."/>
      <w:lvlJc w:val="left"/>
      <w:pPr>
        <w:ind w:left="1020" w:hanging="360"/>
      </w:pPr>
    </w:lvl>
    <w:lvl w:ilvl="3" w:tplc="FD868C92">
      <w:start w:val="1"/>
      <w:numFmt w:val="decimal"/>
      <w:lvlText w:val="%4."/>
      <w:lvlJc w:val="left"/>
      <w:pPr>
        <w:ind w:left="1020" w:hanging="360"/>
      </w:pPr>
    </w:lvl>
    <w:lvl w:ilvl="4" w:tplc="2DE06212">
      <w:start w:val="1"/>
      <w:numFmt w:val="decimal"/>
      <w:lvlText w:val="%5."/>
      <w:lvlJc w:val="left"/>
      <w:pPr>
        <w:ind w:left="1020" w:hanging="360"/>
      </w:pPr>
    </w:lvl>
    <w:lvl w:ilvl="5" w:tplc="D75EAA62">
      <w:start w:val="1"/>
      <w:numFmt w:val="decimal"/>
      <w:lvlText w:val="%6."/>
      <w:lvlJc w:val="left"/>
      <w:pPr>
        <w:ind w:left="1020" w:hanging="360"/>
      </w:pPr>
    </w:lvl>
    <w:lvl w:ilvl="6" w:tplc="15AAA05E">
      <w:start w:val="1"/>
      <w:numFmt w:val="decimal"/>
      <w:lvlText w:val="%7."/>
      <w:lvlJc w:val="left"/>
      <w:pPr>
        <w:ind w:left="1020" w:hanging="360"/>
      </w:pPr>
    </w:lvl>
    <w:lvl w:ilvl="7" w:tplc="B45E2FB0">
      <w:start w:val="1"/>
      <w:numFmt w:val="decimal"/>
      <w:lvlText w:val="%8."/>
      <w:lvlJc w:val="left"/>
      <w:pPr>
        <w:ind w:left="1020" w:hanging="360"/>
      </w:pPr>
    </w:lvl>
    <w:lvl w:ilvl="8" w:tplc="C29A355E">
      <w:start w:val="1"/>
      <w:numFmt w:val="decimal"/>
      <w:lvlText w:val="%9."/>
      <w:lvlJc w:val="left"/>
      <w:pPr>
        <w:ind w:left="1020" w:hanging="360"/>
      </w:pPr>
    </w:lvl>
  </w:abstractNum>
  <w:abstractNum w:abstractNumId="106" w15:restartNumberingAfterBreak="0">
    <w:nsid w:val="788563C8"/>
    <w:multiLevelType w:val="hybridMultilevel"/>
    <w:tmpl w:val="6E32D020"/>
    <w:lvl w:ilvl="0" w:tplc="041B000F">
      <w:start w:val="1"/>
      <w:numFmt w:val="decimal"/>
      <w:lvlText w:val="%1."/>
      <w:lvlJc w:val="left"/>
      <w:pPr>
        <w:ind w:left="2136" w:hanging="360"/>
      </w:pPr>
    </w:lvl>
    <w:lvl w:ilvl="1" w:tplc="041B0019" w:tentative="1">
      <w:start w:val="1"/>
      <w:numFmt w:val="lowerLetter"/>
      <w:lvlText w:val="%2."/>
      <w:lvlJc w:val="left"/>
      <w:pPr>
        <w:ind w:left="2856" w:hanging="360"/>
      </w:pPr>
    </w:lvl>
    <w:lvl w:ilvl="2" w:tplc="041B001B">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107" w15:restartNumberingAfterBreak="0">
    <w:nsid w:val="795342D0"/>
    <w:multiLevelType w:val="hybridMultilevel"/>
    <w:tmpl w:val="BAA24A66"/>
    <w:lvl w:ilvl="0" w:tplc="1876E9DC">
      <w:start w:val="1"/>
      <w:numFmt w:val="lowerRoman"/>
      <w:lvlText w:val="(%1)"/>
      <w:lvlJc w:val="right"/>
      <w:pPr>
        <w:ind w:left="1855" w:hanging="360"/>
      </w:pPr>
      <w:rPr>
        <w:rFonts w:hint="default"/>
      </w:rPr>
    </w:lvl>
    <w:lvl w:ilvl="1" w:tplc="041B0019">
      <w:start w:val="1"/>
      <w:numFmt w:val="lowerLetter"/>
      <w:lvlText w:val="%2."/>
      <w:lvlJc w:val="left"/>
      <w:pPr>
        <w:ind w:left="2575" w:hanging="360"/>
      </w:pPr>
    </w:lvl>
    <w:lvl w:ilvl="2" w:tplc="041B001B" w:tentative="1">
      <w:start w:val="1"/>
      <w:numFmt w:val="lowerRoman"/>
      <w:lvlText w:val="%3."/>
      <w:lvlJc w:val="right"/>
      <w:pPr>
        <w:ind w:left="3295" w:hanging="180"/>
      </w:pPr>
    </w:lvl>
    <w:lvl w:ilvl="3" w:tplc="041B000F" w:tentative="1">
      <w:start w:val="1"/>
      <w:numFmt w:val="decimal"/>
      <w:lvlText w:val="%4."/>
      <w:lvlJc w:val="left"/>
      <w:pPr>
        <w:ind w:left="4015" w:hanging="360"/>
      </w:pPr>
    </w:lvl>
    <w:lvl w:ilvl="4" w:tplc="041B0019" w:tentative="1">
      <w:start w:val="1"/>
      <w:numFmt w:val="lowerLetter"/>
      <w:lvlText w:val="%5."/>
      <w:lvlJc w:val="left"/>
      <w:pPr>
        <w:ind w:left="4735" w:hanging="360"/>
      </w:pPr>
    </w:lvl>
    <w:lvl w:ilvl="5" w:tplc="041B001B" w:tentative="1">
      <w:start w:val="1"/>
      <w:numFmt w:val="lowerRoman"/>
      <w:lvlText w:val="%6."/>
      <w:lvlJc w:val="right"/>
      <w:pPr>
        <w:ind w:left="5455" w:hanging="180"/>
      </w:pPr>
    </w:lvl>
    <w:lvl w:ilvl="6" w:tplc="041B000F" w:tentative="1">
      <w:start w:val="1"/>
      <w:numFmt w:val="decimal"/>
      <w:lvlText w:val="%7."/>
      <w:lvlJc w:val="left"/>
      <w:pPr>
        <w:ind w:left="6175" w:hanging="360"/>
      </w:pPr>
    </w:lvl>
    <w:lvl w:ilvl="7" w:tplc="041B0019" w:tentative="1">
      <w:start w:val="1"/>
      <w:numFmt w:val="lowerLetter"/>
      <w:lvlText w:val="%8."/>
      <w:lvlJc w:val="left"/>
      <w:pPr>
        <w:ind w:left="6895" w:hanging="360"/>
      </w:pPr>
    </w:lvl>
    <w:lvl w:ilvl="8" w:tplc="041B001B" w:tentative="1">
      <w:start w:val="1"/>
      <w:numFmt w:val="lowerRoman"/>
      <w:lvlText w:val="%9."/>
      <w:lvlJc w:val="right"/>
      <w:pPr>
        <w:ind w:left="7615" w:hanging="180"/>
      </w:pPr>
    </w:lvl>
  </w:abstractNum>
  <w:abstractNum w:abstractNumId="108" w15:restartNumberingAfterBreak="0">
    <w:nsid w:val="7C910BE7"/>
    <w:multiLevelType w:val="hybridMultilevel"/>
    <w:tmpl w:val="9900FA80"/>
    <w:lvl w:ilvl="0" w:tplc="BA2CDFC6">
      <w:start w:val="1"/>
      <w:numFmt w:val="decimal"/>
      <w:lvlText w:val="%1."/>
      <w:lvlJc w:val="left"/>
      <w:pPr>
        <w:ind w:left="1020" w:hanging="360"/>
      </w:pPr>
    </w:lvl>
    <w:lvl w:ilvl="1" w:tplc="320669D4">
      <w:start w:val="1"/>
      <w:numFmt w:val="decimal"/>
      <w:lvlText w:val="%2."/>
      <w:lvlJc w:val="left"/>
      <w:pPr>
        <w:ind w:left="1020" w:hanging="360"/>
      </w:pPr>
    </w:lvl>
    <w:lvl w:ilvl="2" w:tplc="6D2A4876">
      <w:start w:val="1"/>
      <w:numFmt w:val="decimal"/>
      <w:lvlText w:val="%3."/>
      <w:lvlJc w:val="left"/>
      <w:pPr>
        <w:ind w:left="1020" w:hanging="360"/>
      </w:pPr>
    </w:lvl>
    <w:lvl w:ilvl="3" w:tplc="2E56F6C2">
      <w:start w:val="1"/>
      <w:numFmt w:val="decimal"/>
      <w:lvlText w:val="%4."/>
      <w:lvlJc w:val="left"/>
      <w:pPr>
        <w:ind w:left="1020" w:hanging="360"/>
      </w:pPr>
    </w:lvl>
    <w:lvl w:ilvl="4" w:tplc="10140C84">
      <w:start w:val="1"/>
      <w:numFmt w:val="decimal"/>
      <w:lvlText w:val="%5."/>
      <w:lvlJc w:val="left"/>
      <w:pPr>
        <w:ind w:left="1020" w:hanging="360"/>
      </w:pPr>
    </w:lvl>
    <w:lvl w:ilvl="5" w:tplc="9294BED8">
      <w:start w:val="1"/>
      <w:numFmt w:val="decimal"/>
      <w:lvlText w:val="%6."/>
      <w:lvlJc w:val="left"/>
      <w:pPr>
        <w:ind w:left="1020" w:hanging="360"/>
      </w:pPr>
    </w:lvl>
    <w:lvl w:ilvl="6" w:tplc="DB04A916">
      <w:start w:val="1"/>
      <w:numFmt w:val="decimal"/>
      <w:lvlText w:val="%7."/>
      <w:lvlJc w:val="left"/>
      <w:pPr>
        <w:ind w:left="1020" w:hanging="360"/>
      </w:pPr>
    </w:lvl>
    <w:lvl w:ilvl="7" w:tplc="5FFC9B34">
      <w:start w:val="1"/>
      <w:numFmt w:val="decimal"/>
      <w:lvlText w:val="%8."/>
      <w:lvlJc w:val="left"/>
      <w:pPr>
        <w:ind w:left="1020" w:hanging="360"/>
      </w:pPr>
    </w:lvl>
    <w:lvl w:ilvl="8" w:tplc="93083880">
      <w:start w:val="1"/>
      <w:numFmt w:val="decimal"/>
      <w:lvlText w:val="%9."/>
      <w:lvlJc w:val="left"/>
      <w:pPr>
        <w:ind w:left="1020" w:hanging="360"/>
      </w:pPr>
    </w:lvl>
  </w:abstractNum>
  <w:abstractNum w:abstractNumId="109" w15:restartNumberingAfterBreak="0">
    <w:nsid w:val="7F041EE9"/>
    <w:multiLevelType w:val="hybridMultilevel"/>
    <w:tmpl w:val="DF348D28"/>
    <w:lvl w:ilvl="0" w:tplc="7EC00300">
      <w:start w:val="2"/>
      <w:numFmt w:val="decimal"/>
      <w:lvlText w:val="2.%1.9"/>
      <w:lvlJc w:val="left"/>
      <w:pPr>
        <w:ind w:left="720" w:hanging="360"/>
      </w:pPr>
      <w:rPr>
        <w:rFonts w:hint="default"/>
        <w:b w:val="0"/>
      </w:rPr>
    </w:lvl>
    <w:lvl w:ilvl="1" w:tplc="D8DC2E44">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5763663">
    <w:abstractNumId w:val="61"/>
  </w:num>
  <w:num w:numId="2" w16cid:durableId="978807239">
    <w:abstractNumId w:val="66"/>
  </w:num>
  <w:num w:numId="3" w16cid:durableId="67010805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0775356">
    <w:abstractNumId w:val="52"/>
  </w:num>
  <w:num w:numId="5" w16cid:durableId="914431856">
    <w:abstractNumId w:val="50"/>
  </w:num>
  <w:num w:numId="6" w16cid:durableId="874392356">
    <w:abstractNumId w:val="13"/>
  </w:num>
  <w:num w:numId="7" w16cid:durableId="817068040">
    <w:abstractNumId w:val="109"/>
  </w:num>
  <w:num w:numId="8" w16cid:durableId="475881193">
    <w:abstractNumId w:val="49"/>
  </w:num>
  <w:num w:numId="9" w16cid:durableId="64379105">
    <w:abstractNumId w:val="8"/>
  </w:num>
  <w:num w:numId="10" w16cid:durableId="1626350522">
    <w:abstractNumId w:val="96"/>
  </w:num>
  <w:num w:numId="11" w16cid:durableId="1439642732">
    <w:abstractNumId w:val="22"/>
  </w:num>
  <w:num w:numId="12" w16cid:durableId="820998488">
    <w:abstractNumId w:val="30"/>
  </w:num>
  <w:num w:numId="13" w16cid:durableId="1260748243">
    <w:abstractNumId w:val="44"/>
  </w:num>
  <w:num w:numId="14" w16cid:durableId="1596130668">
    <w:abstractNumId w:val="89"/>
  </w:num>
  <w:num w:numId="15" w16cid:durableId="40234018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9625683">
    <w:abstractNumId w:val="18"/>
  </w:num>
  <w:num w:numId="17" w16cid:durableId="1611475467">
    <w:abstractNumId w:val="53"/>
  </w:num>
  <w:num w:numId="18" w16cid:durableId="1419520540">
    <w:abstractNumId w:val="9"/>
  </w:num>
  <w:num w:numId="19" w16cid:durableId="862207600">
    <w:abstractNumId w:val="100"/>
  </w:num>
  <w:num w:numId="20" w16cid:durableId="326828287">
    <w:abstractNumId w:val="10"/>
  </w:num>
  <w:num w:numId="21" w16cid:durableId="618218605">
    <w:abstractNumId w:val="87"/>
  </w:num>
  <w:num w:numId="22" w16cid:durableId="529994919">
    <w:abstractNumId w:val="6"/>
  </w:num>
  <w:num w:numId="23" w16cid:durableId="240721762">
    <w:abstractNumId w:val="82"/>
  </w:num>
  <w:num w:numId="24" w16cid:durableId="447042955">
    <w:abstractNumId w:val="41"/>
  </w:num>
  <w:num w:numId="25" w16cid:durableId="722143512">
    <w:abstractNumId w:val="23"/>
  </w:num>
  <w:num w:numId="26" w16cid:durableId="1915625908">
    <w:abstractNumId w:val="70"/>
  </w:num>
  <w:num w:numId="27" w16cid:durableId="886571967">
    <w:abstractNumId w:val="35"/>
  </w:num>
  <w:num w:numId="28" w16cid:durableId="131290830">
    <w:abstractNumId w:val="88"/>
  </w:num>
  <w:num w:numId="29" w16cid:durableId="501966369">
    <w:abstractNumId w:val="40"/>
  </w:num>
  <w:num w:numId="30" w16cid:durableId="397900813">
    <w:abstractNumId w:val="5"/>
  </w:num>
  <w:num w:numId="31" w16cid:durableId="1600485560">
    <w:abstractNumId w:val="51"/>
  </w:num>
  <w:num w:numId="32" w16cid:durableId="1526091977">
    <w:abstractNumId w:val="63"/>
  </w:num>
  <w:num w:numId="33" w16cid:durableId="942961363">
    <w:abstractNumId w:val="102"/>
  </w:num>
  <w:num w:numId="34" w16cid:durableId="649675809">
    <w:abstractNumId w:val="0"/>
  </w:num>
  <w:num w:numId="35" w16cid:durableId="1898130206">
    <w:abstractNumId w:val="1"/>
  </w:num>
  <w:num w:numId="36" w16cid:durableId="1314021724">
    <w:abstractNumId w:val="39"/>
  </w:num>
  <w:num w:numId="37" w16cid:durableId="1560703386">
    <w:abstractNumId w:val="86"/>
  </w:num>
  <w:num w:numId="38" w16cid:durableId="1722553335">
    <w:abstractNumId w:val="12"/>
  </w:num>
  <w:num w:numId="39" w16cid:durableId="1069767352">
    <w:abstractNumId w:val="78"/>
  </w:num>
  <w:num w:numId="40" w16cid:durableId="43024154">
    <w:abstractNumId w:val="106"/>
  </w:num>
  <w:num w:numId="41" w16cid:durableId="1592353932">
    <w:abstractNumId w:val="20"/>
  </w:num>
  <w:num w:numId="42" w16cid:durableId="1020428118">
    <w:abstractNumId w:val="26"/>
  </w:num>
  <w:num w:numId="43" w16cid:durableId="735321280">
    <w:abstractNumId w:val="107"/>
  </w:num>
  <w:num w:numId="44" w16cid:durableId="1069842023">
    <w:abstractNumId w:val="95"/>
  </w:num>
  <w:num w:numId="45" w16cid:durableId="1757314234">
    <w:abstractNumId w:val="67"/>
  </w:num>
  <w:num w:numId="46" w16cid:durableId="1618026447">
    <w:abstractNumId w:val="45"/>
  </w:num>
  <w:num w:numId="47" w16cid:durableId="1580942891">
    <w:abstractNumId w:val="91"/>
  </w:num>
  <w:num w:numId="48" w16cid:durableId="1764184831">
    <w:abstractNumId w:val="92"/>
  </w:num>
  <w:num w:numId="49" w16cid:durableId="1810438006">
    <w:abstractNumId w:val="11"/>
  </w:num>
  <w:num w:numId="50" w16cid:durableId="461462087">
    <w:abstractNumId w:val="103"/>
  </w:num>
  <w:num w:numId="51" w16cid:durableId="750741188">
    <w:abstractNumId w:val="104"/>
  </w:num>
  <w:num w:numId="52" w16cid:durableId="674651064">
    <w:abstractNumId w:val="79"/>
  </w:num>
  <w:num w:numId="53" w16cid:durableId="1898121392">
    <w:abstractNumId w:val="42"/>
  </w:num>
  <w:num w:numId="54" w16cid:durableId="1166483879">
    <w:abstractNumId w:val="29"/>
  </w:num>
  <w:num w:numId="55" w16cid:durableId="1260479438">
    <w:abstractNumId w:val="108"/>
  </w:num>
  <w:num w:numId="56" w16cid:durableId="135463560">
    <w:abstractNumId w:val="31"/>
  </w:num>
  <w:num w:numId="57" w16cid:durableId="1385719292">
    <w:abstractNumId w:val="54"/>
  </w:num>
  <w:num w:numId="58" w16cid:durableId="1143738800">
    <w:abstractNumId w:val="83"/>
  </w:num>
  <w:num w:numId="59" w16cid:durableId="2008750526">
    <w:abstractNumId w:val="64"/>
  </w:num>
  <w:num w:numId="60" w16cid:durableId="556936384">
    <w:abstractNumId w:val="19"/>
  </w:num>
  <w:num w:numId="61" w16cid:durableId="1883860748">
    <w:abstractNumId w:val="71"/>
  </w:num>
  <w:num w:numId="62" w16cid:durableId="2016178038">
    <w:abstractNumId w:val="24"/>
  </w:num>
  <w:num w:numId="63" w16cid:durableId="2078820619">
    <w:abstractNumId w:val="36"/>
  </w:num>
  <w:num w:numId="64" w16cid:durableId="1051924041">
    <w:abstractNumId w:val="27"/>
  </w:num>
  <w:num w:numId="65" w16cid:durableId="1617248464">
    <w:abstractNumId w:val="15"/>
  </w:num>
  <w:num w:numId="66" w16cid:durableId="729617034">
    <w:abstractNumId w:val="72"/>
  </w:num>
  <w:num w:numId="67" w16cid:durableId="1061294769">
    <w:abstractNumId w:val="73"/>
  </w:num>
  <w:num w:numId="68" w16cid:durableId="1068530625">
    <w:abstractNumId w:val="74"/>
  </w:num>
  <w:num w:numId="69" w16cid:durableId="174809255">
    <w:abstractNumId w:val="77"/>
  </w:num>
  <w:num w:numId="70" w16cid:durableId="1613705436">
    <w:abstractNumId w:val="105"/>
  </w:num>
  <w:num w:numId="71" w16cid:durableId="1669022043">
    <w:abstractNumId w:val="94"/>
  </w:num>
  <w:num w:numId="72" w16cid:durableId="902761332">
    <w:abstractNumId w:val="99"/>
  </w:num>
  <w:num w:numId="73" w16cid:durableId="1112436753">
    <w:abstractNumId w:val="38"/>
  </w:num>
  <w:num w:numId="74" w16cid:durableId="1479179249">
    <w:abstractNumId w:val="75"/>
  </w:num>
  <w:num w:numId="75" w16cid:durableId="191189334">
    <w:abstractNumId w:val="46"/>
  </w:num>
  <w:num w:numId="76" w16cid:durableId="243997287">
    <w:abstractNumId w:val="60"/>
  </w:num>
  <w:num w:numId="77" w16cid:durableId="1601911687">
    <w:abstractNumId w:val="59"/>
  </w:num>
  <w:num w:numId="78" w16cid:durableId="1702318423">
    <w:abstractNumId w:val="34"/>
  </w:num>
  <w:num w:numId="79" w16cid:durableId="720905369">
    <w:abstractNumId w:val="65"/>
  </w:num>
  <w:num w:numId="80" w16cid:durableId="624235759">
    <w:abstractNumId w:val="84"/>
  </w:num>
  <w:num w:numId="81" w16cid:durableId="948465644">
    <w:abstractNumId w:val="101"/>
  </w:num>
  <w:num w:numId="82" w16cid:durableId="792793107">
    <w:abstractNumId w:val="68"/>
  </w:num>
  <w:num w:numId="83" w16cid:durableId="566187401">
    <w:abstractNumId w:val="62"/>
  </w:num>
  <w:num w:numId="84" w16cid:durableId="822047550">
    <w:abstractNumId w:val="69"/>
  </w:num>
  <w:num w:numId="85" w16cid:durableId="710039528">
    <w:abstractNumId w:val="76"/>
  </w:num>
  <w:num w:numId="86" w16cid:durableId="2047948274">
    <w:abstractNumId w:val="16"/>
  </w:num>
  <w:num w:numId="87" w16cid:durableId="776144434">
    <w:abstractNumId w:val="47"/>
  </w:num>
  <w:num w:numId="88" w16cid:durableId="2071146089">
    <w:abstractNumId w:val="81"/>
  </w:num>
  <w:num w:numId="89" w16cid:durableId="92827941">
    <w:abstractNumId w:val="57"/>
  </w:num>
  <w:num w:numId="90" w16cid:durableId="467167533">
    <w:abstractNumId w:val="80"/>
  </w:num>
  <w:num w:numId="91" w16cid:durableId="813916088">
    <w:abstractNumId w:val="55"/>
  </w:num>
  <w:num w:numId="92" w16cid:durableId="1806387463">
    <w:abstractNumId w:val="37"/>
  </w:num>
  <w:num w:numId="93" w16cid:durableId="2135175832">
    <w:abstractNumId w:val="58"/>
  </w:num>
  <w:num w:numId="94" w16cid:durableId="519396440">
    <w:abstractNumId w:val="43"/>
  </w:num>
  <w:num w:numId="95" w16cid:durableId="1310207992">
    <w:abstractNumId w:val="3"/>
  </w:num>
  <w:num w:numId="96" w16cid:durableId="881357252">
    <w:abstractNumId w:val="14"/>
  </w:num>
  <w:num w:numId="97" w16cid:durableId="1408067201">
    <w:abstractNumId w:val="98"/>
  </w:num>
  <w:num w:numId="98" w16cid:durableId="683946781">
    <w:abstractNumId w:val="56"/>
  </w:num>
  <w:num w:numId="99" w16cid:durableId="290942356">
    <w:abstractNumId w:val="85"/>
  </w:num>
  <w:num w:numId="100" w16cid:durableId="1960607697">
    <w:abstractNumId w:val="21"/>
  </w:num>
  <w:num w:numId="101" w16cid:durableId="1029993142">
    <w:abstractNumId w:val="28"/>
  </w:num>
  <w:num w:numId="102" w16cid:durableId="93669860">
    <w:abstractNumId w:val="93"/>
  </w:num>
  <w:num w:numId="103" w16cid:durableId="287511022">
    <w:abstractNumId w:val="48"/>
  </w:num>
  <w:num w:numId="104" w16cid:durableId="930091426">
    <w:abstractNumId w:val="25"/>
  </w:num>
  <w:num w:numId="105" w16cid:durableId="1752847210">
    <w:abstractNumId w:val="7"/>
  </w:num>
  <w:num w:numId="106" w16cid:durableId="766730562">
    <w:abstractNumId w:val="2"/>
  </w:num>
  <w:num w:numId="107" w16cid:durableId="565797990">
    <w:abstractNumId w:val="32"/>
  </w:num>
  <w:num w:numId="108" w16cid:durableId="284235831">
    <w:abstractNumId w:val="33"/>
  </w:num>
  <w:num w:numId="109" w16cid:durableId="820125060">
    <w:abstractNumId w:val="4"/>
  </w:num>
  <w:num w:numId="110" w16cid:durableId="1746611916">
    <w:abstractNumId w:val="17"/>
  </w:num>
  <w:num w:numId="111" w16cid:durableId="1580098793">
    <w:abstractNumId w:val="9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1D"/>
    <w:rsid w:val="000006ED"/>
    <w:rsid w:val="00000B96"/>
    <w:rsid w:val="00000F35"/>
    <w:rsid w:val="0000168C"/>
    <w:rsid w:val="0000261C"/>
    <w:rsid w:val="000027F0"/>
    <w:rsid w:val="00002DCB"/>
    <w:rsid w:val="0000335C"/>
    <w:rsid w:val="00003FEE"/>
    <w:rsid w:val="0000473B"/>
    <w:rsid w:val="00004EE7"/>
    <w:rsid w:val="00005315"/>
    <w:rsid w:val="0000572C"/>
    <w:rsid w:val="000060BE"/>
    <w:rsid w:val="0000617B"/>
    <w:rsid w:val="00006595"/>
    <w:rsid w:val="00006B5F"/>
    <w:rsid w:val="00006CD8"/>
    <w:rsid w:val="00007123"/>
    <w:rsid w:val="0000796F"/>
    <w:rsid w:val="00007A37"/>
    <w:rsid w:val="00007A5E"/>
    <w:rsid w:val="00007C79"/>
    <w:rsid w:val="000117A8"/>
    <w:rsid w:val="00011874"/>
    <w:rsid w:val="000122C7"/>
    <w:rsid w:val="00012500"/>
    <w:rsid w:val="00012D25"/>
    <w:rsid w:val="000132E2"/>
    <w:rsid w:val="000137CE"/>
    <w:rsid w:val="000137F3"/>
    <w:rsid w:val="000139DA"/>
    <w:rsid w:val="00013B30"/>
    <w:rsid w:val="00014146"/>
    <w:rsid w:val="000145F3"/>
    <w:rsid w:val="0001482E"/>
    <w:rsid w:val="000155D5"/>
    <w:rsid w:val="000166C4"/>
    <w:rsid w:val="00016877"/>
    <w:rsid w:val="0001690E"/>
    <w:rsid w:val="00017445"/>
    <w:rsid w:val="00017874"/>
    <w:rsid w:val="0001796D"/>
    <w:rsid w:val="00017976"/>
    <w:rsid w:val="00020009"/>
    <w:rsid w:val="0002047B"/>
    <w:rsid w:val="00020706"/>
    <w:rsid w:val="00020A32"/>
    <w:rsid w:val="00021466"/>
    <w:rsid w:val="000216F9"/>
    <w:rsid w:val="000219A7"/>
    <w:rsid w:val="00022A7C"/>
    <w:rsid w:val="00022BF9"/>
    <w:rsid w:val="00022D6D"/>
    <w:rsid w:val="0002384E"/>
    <w:rsid w:val="00024139"/>
    <w:rsid w:val="00024422"/>
    <w:rsid w:val="00024E6F"/>
    <w:rsid w:val="00024EA8"/>
    <w:rsid w:val="0002544C"/>
    <w:rsid w:val="0002712C"/>
    <w:rsid w:val="0002755D"/>
    <w:rsid w:val="00030552"/>
    <w:rsid w:val="0003081F"/>
    <w:rsid w:val="00030D80"/>
    <w:rsid w:val="000315E4"/>
    <w:rsid w:val="00031F6E"/>
    <w:rsid w:val="000326A9"/>
    <w:rsid w:val="000328AC"/>
    <w:rsid w:val="0003397F"/>
    <w:rsid w:val="00034E7F"/>
    <w:rsid w:val="00034FE5"/>
    <w:rsid w:val="000351FE"/>
    <w:rsid w:val="00035712"/>
    <w:rsid w:val="00035A01"/>
    <w:rsid w:val="00035A22"/>
    <w:rsid w:val="00036BA1"/>
    <w:rsid w:val="0003754F"/>
    <w:rsid w:val="000379D6"/>
    <w:rsid w:val="00037A0A"/>
    <w:rsid w:val="00037A3E"/>
    <w:rsid w:val="00037AAE"/>
    <w:rsid w:val="000402F9"/>
    <w:rsid w:val="000417A8"/>
    <w:rsid w:val="0004181D"/>
    <w:rsid w:val="000418B2"/>
    <w:rsid w:val="00041A4B"/>
    <w:rsid w:val="00042E43"/>
    <w:rsid w:val="000437F9"/>
    <w:rsid w:val="00043C1B"/>
    <w:rsid w:val="00043D22"/>
    <w:rsid w:val="000440E3"/>
    <w:rsid w:val="000443D2"/>
    <w:rsid w:val="000445F9"/>
    <w:rsid w:val="00044F25"/>
    <w:rsid w:val="00045173"/>
    <w:rsid w:val="00045857"/>
    <w:rsid w:val="00045DC8"/>
    <w:rsid w:val="00046261"/>
    <w:rsid w:val="00046395"/>
    <w:rsid w:val="0004648F"/>
    <w:rsid w:val="00046562"/>
    <w:rsid w:val="000466FE"/>
    <w:rsid w:val="0004675F"/>
    <w:rsid w:val="0005095F"/>
    <w:rsid w:val="00050C3D"/>
    <w:rsid w:val="000515A2"/>
    <w:rsid w:val="0005192C"/>
    <w:rsid w:val="000519B8"/>
    <w:rsid w:val="00052083"/>
    <w:rsid w:val="000521C0"/>
    <w:rsid w:val="00052232"/>
    <w:rsid w:val="000522C8"/>
    <w:rsid w:val="0005259B"/>
    <w:rsid w:val="0005360B"/>
    <w:rsid w:val="00053EB4"/>
    <w:rsid w:val="00053EF9"/>
    <w:rsid w:val="00054EAB"/>
    <w:rsid w:val="0005528C"/>
    <w:rsid w:val="00055C54"/>
    <w:rsid w:val="000562D0"/>
    <w:rsid w:val="00056364"/>
    <w:rsid w:val="00056E6E"/>
    <w:rsid w:val="0006143E"/>
    <w:rsid w:val="00061C0E"/>
    <w:rsid w:val="0006237C"/>
    <w:rsid w:val="00062B47"/>
    <w:rsid w:val="000639C7"/>
    <w:rsid w:val="00063D86"/>
    <w:rsid w:val="00064296"/>
    <w:rsid w:val="00064312"/>
    <w:rsid w:val="000645AC"/>
    <w:rsid w:val="00064891"/>
    <w:rsid w:val="000650D7"/>
    <w:rsid w:val="000654AD"/>
    <w:rsid w:val="000659B3"/>
    <w:rsid w:val="000659B8"/>
    <w:rsid w:val="00065B8C"/>
    <w:rsid w:val="00066DA1"/>
    <w:rsid w:val="0006745E"/>
    <w:rsid w:val="00067522"/>
    <w:rsid w:val="000679AC"/>
    <w:rsid w:val="000707F3"/>
    <w:rsid w:val="000708FF"/>
    <w:rsid w:val="00070C4B"/>
    <w:rsid w:val="00070F59"/>
    <w:rsid w:val="00070FF1"/>
    <w:rsid w:val="0007150D"/>
    <w:rsid w:val="00071518"/>
    <w:rsid w:val="00071695"/>
    <w:rsid w:val="00071D25"/>
    <w:rsid w:val="00071EED"/>
    <w:rsid w:val="00072181"/>
    <w:rsid w:val="0007250D"/>
    <w:rsid w:val="00072753"/>
    <w:rsid w:val="00072DC1"/>
    <w:rsid w:val="000742C1"/>
    <w:rsid w:val="00075B31"/>
    <w:rsid w:val="00076FBF"/>
    <w:rsid w:val="000772B8"/>
    <w:rsid w:val="0007787A"/>
    <w:rsid w:val="000779CB"/>
    <w:rsid w:val="00080DBA"/>
    <w:rsid w:val="000810BA"/>
    <w:rsid w:val="0008165A"/>
    <w:rsid w:val="00081AF6"/>
    <w:rsid w:val="00081BB6"/>
    <w:rsid w:val="000835E2"/>
    <w:rsid w:val="00083C2B"/>
    <w:rsid w:val="00084048"/>
    <w:rsid w:val="000840E0"/>
    <w:rsid w:val="00084192"/>
    <w:rsid w:val="00084ACD"/>
    <w:rsid w:val="0008503A"/>
    <w:rsid w:val="000865E9"/>
    <w:rsid w:val="000900EE"/>
    <w:rsid w:val="00090208"/>
    <w:rsid w:val="000903CB"/>
    <w:rsid w:val="000908E3"/>
    <w:rsid w:val="0009097B"/>
    <w:rsid w:val="00090AEC"/>
    <w:rsid w:val="000913EA"/>
    <w:rsid w:val="00091FD5"/>
    <w:rsid w:val="000921B6"/>
    <w:rsid w:val="000921F0"/>
    <w:rsid w:val="00092297"/>
    <w:rsid w:val="00092775"/>
    <w:rsid w:val="00093031"/>
    <w:rsid w:val="0009447B"/>
    <w:rsid w:val="0009478E"/>
    <w:rsid w:val="0009492A"/>
    <w:rsid w:val="00094C11"/>
    <w:rsid w:val="000950DA"/>
    <w:rsid w:val="00095361"/>
    <w:rsid w:val="00095722"/>
    <w:rsid w:val="00095CCB"/>
    <w:rsid w:val="000963F9"/>
    <w:rsid w:val="000969F7"/>
    <w:rsid w:val="00096C57"/>
    <w:rsid w:val="000976FE"/>
    <w:rsid w:val="00097C28"/>
    <w:rsid w:val="00097EA1"/>
    <w:rsid w:val="00097F26"/>
    <w:rsid w:val="000A00D5"/>
    <w:rsid w:val="000A0981"/>
    <w:rsid w:val="000A252D"/>
    <w:rsid w:val="000A25C4"/>
    <w:rsid w:val="000A295B"/>
    <w:rsid w:val="000A29E9"/>
    <w:rsid w:val="000A2C6C"/>
    <w:rsid w:val="000A2DB4"/>
    <w:rsid w:val="000A310A"/>
    <w:rsid w:val="000A335A"/>
    <w:rsid w:val="000A3394"/>
    <w:rsid w:val="000A3E28"/>
    <w:rsid w:val="000A43D0"/>
    <w:rsid w:val="000A4650"/>
    <w:rsid w:val="000A4AF5"/>
    <w:rsid w:val="000A4D8A"/>
    <w:rsid w:val="000A5335"/>
    <w:rsid w:val="000A62D6"/>
    <w:rsid w:val="000A66A0"/>
    <w:rsid w:val="000A6845"/>
    <w:rsid w:val="000A6913"/>
    <w:rsid w:val="000A69F2"/>
    <w:rsid w:val="000B0069"/>
    <w:rsid w:val="000B009E"/>
    <w:rsid w:val="000B0363"/>
    <w:rsid w:val="000B070C"/>
    <w:rsid w:val="000B0B3E"/>
    <w:rsid w:val="000B134C"/>
    <w:rsid w:val="000B1438"/>
    <w:rsid w:val="000B16FB"/>
    <w:rsid w:val="000B2455"/>
    <w:rsid w:val="000B247F"/>
    <w:rsid w:val="000B2854"/>
    <w:rsid w:val="000B2887"/>
    <w:rsid w:val="000B2C2D"/>
    <w:rsid w:val="000B2C58"/>
    <w:rsid w:val="000B38F1"/>
    <w:rsid w:val="000B3AA7"/>
    <w:rsid w:val="000B5466"/>
    <w:rsid w:val="000B599C"/>
    <w:rsid w:val="000B59B7"/>
    <w:rsid w:val="000B5B58"/>
    <w:rsid w:val="000B5BCC"/>
    <w:rsid w:val="000B5DDD"/>
    <w:rsid w:val="000B5E0D"/>
    <w:rsid w:val="000B73C4"/>
    <w:rsid w:val="000B7C73"/>
    <w:rsid w:val="000B7F16"/>
    <w:rsid w:val="000B7FE7"/>
    <w:rsid w:val="000C0028"/>
    <w:rsid w:val="000C0B85"/>
    <w:rsid w:val="000C0BAF"/>
    <w:rsid w:val="000C0DAC"/>
    <w:rsid w:val="000C181A"/>
    <w:rsid w:val="000C1C96"/>
    <w:rsid w:val="000C1F2E"/>
    <w:rsid w:val="000C2318"/>
    <w:rsid w:val="000C2651"/>
    <w:rsid w:val="000C301F"/>
    <w:rsid w:val="000C3270"/>
    <w:rsid w:val="000C32AA"/>
    <w:rsid w:val="000C3BDD"/>
    <w:rsid w:val="000C4939"/>
    <w:rsid w:val="000C49C0"/>
    <w:rsid w:val="000C4F34"/>
    <w:rsid w:val="000C6013"/>
    <w:rsid w:val="000C651D"/>
    <w:rsid w:val="000D0C03"/>
    <w:rsid w:val="000D10FB"/>
    <w:rsid w:val="000D11FC"/>
    <w:rsid w:val="000D1EE7"/>
    <w:rsid w:val="000D21AD"/>
    <w:rsid w:val="000D21FD"/>
    <w:rsid w:val="000D3440"/>
    <w:rsid w:val="000D37D5"/>
    <w:rsid w:val="000D4250"/>
    <w:rsid w:val="000D4D6E"/>
    <w:rsid w:val="000D5E48"/>
    <w:rsid w:val="000D6CF9"/>
    <w:rsid w:val="000D6D69"/>
    <w:rsid w:val="000D6F7F"/>
    <w:rsid w:val="000D704C"/>
    <w:rsid w:val="000D70F8"/>
    <w:rsid w:val="000D72F9"/>
    <w:rsid w:val="000D753B"/>
    <w:rsid w:val="000D7693"/>
    <w:rsid w:val="000D7BB9"/>
    <w:rsid w:val="000D7E88"/>
    <w:rsid w:val="000E0B02"/>
    <w:rsid w:val="000E0F3A"/>
    <w:rsid w:val="000E1196"/>
    <w:rsid w:val="000E1416"/>
    <w:rsid w:val="000E16D3"/>
    <w:rsid w:val="000E19FA"/>
    <w:rsid w:val="000E1EFB"/>
    <w:rsid w:val="000E1F0F"/>
    <w:rsid w:val="000E2843"/>
    <w:rsid w:val="000E358C"/>
    <w:rsid w:val="000E3CBB"/>
    <w:rsid w:val="000E45F1"/>
    <w:rsid w:val="000E4F13"/>
    <w:rsid w:val="000E576F"/>
    <w:rsid w:val="000E5771"/>
    <w:rsid w:val="000E5904"/>
    <w:rsid w:val="000E5DBA"/>
    <w:rsid w:val="000E5E9A"/>
    <w:rsid w:val="000E62E3"/>
    <w:rsid w:val="000E6FE0"/>
    <w:rsid w:val="000F1506"/>
    <w:rsid w:val="000F2382"/>
    <w:rsid w:val="000F3340"/>
    <w:rsid w:val="000F37D4"/>
    <w:rsid w:val="000F3BA2"/>
    <w:rsid w:val="000F3BCA"/>
    <w:rsid w:val="000F3D87"/>
    <w:rsid w:val="000F3F62"/>
    <w:rsid w:val="000F4558"/>
    <w:rsid w:val="000F4D5F"/>
    <w:rsid w:val="000F5620"/>
    <w:rsid w:val="000F5F4B"/>
    <w:rsid w:val="000F7222"/>
    <w:rsid w:val="001000DD"/>
    <w:rsid w:val="00100A74"/>
    <w:rsid w:val="00100C39"/>
    <w:rsid w:val="00100CBF"/>
    <w:rsid w:val="001018CC"/>
    <w:rsid w:val="00102543"/>
    <w:rsid w:val="0010258F"/>
    <w:rsid w:val="001027FF"/>
    <w:rsid w:val="0010342C"/>
    <w:rsid w:val="00103BD3"/>
    <w:rsid w:val="00103DAC"/>
    <w:rsid w:val="00104051"/>
    <w:rsid w:val="00104252"/>
    <w:rsid w:val="001046E0"/>
    <w:rsid w:val="00104ABA"/>
    <w:rsid w:val="00104CC2"/>
    <w:rsid w:val="001053A1"/>
    <w:rsid w:val="00105E09"/>
    <w:rsid w:val="00105E3F"/>
    <w:rsid w:val="001061E4"/>
    <w:rsid w:val="00106B41"/>
    <w:rsid w:val="00106BA3"/>
    <w:rsid w:val="001073CC"/>
    <w:rsid w:val="00107FA4"/>
    <w:rsid w:val="00110CCD"/>
    <w:rsid w:val="00111359"/>
    <w:rsid w:val="0011161B"/>
    <w:rsid w:val="00111B76"/>
    <w:rsid w:val="00111F9B"/>
    <w:rsid w:val="001126F0"/>
    <w:rsid w:val="001127B6"/>
    <w:rsid w:val="001129AA"/>
    <w:rsid w:val="00113069"/>
    <w:rsid w:val="00113553"/>
    <w:rsid w:val="001139D9"/>
    <w:rsid w:val="00113A2D"/>
    <w:rsid w:val="00113DAD"/>
    <w:rsid w:val="001142DC"/>
    <w:rsid w:val="001144C8"/>
    <w:rsid w:val="0011469D"/>
    <w:rsid w:val="00114D3A"/>
    <w:rsid w:val="00114E62"/>
    <w:rsid w:val="00114FA4"/>
    <w:rsid w:val="0011580D"/>
    <w:rsid w:val="00115E6C"/>
    <w:rsid w:val="001165A6"/>
    <w:rsid w:val="00116645"/>
    <w:rsid w:val="001166A8"/>
    <w:rsid w:val="00116887"/>
    <w:rsid w:val="00116A01"/>
    <w:rsid w:val="00116DF7"/>
    <w:rsid w:val="00117628"/>
    <w:rsid w:val="001177D0"/>
    <w:rsid w:val="001179DC"/>
    <w:rsid w:val="00117BA5"/>
    <w:rsid w:val="00117C3B"/>
    <w:rsid w:val="00120040"/>
    <w:rsid w:val="00120589"/>
    <w:rsid w:val="0012254F"/>
    <w:rsid w:val="001225E0"/>
    <w:rsid w:val="00122B98"/>
    <w:rsid w:val="00122BBD"/>
    <w:rsid w:val="00123E31"/>
    <w:rsid w:val="0012470A"/>
    <w:rsid w:val="00124EBC"/>
    <w:rsid w:val="00125945"/>
    <w:rsid w:val="00125B5F"/>
    <w:rsid w:val="00125DFD"/>
    <w:rsid w:val="001261A4"/>
    <w:rsid w:val="00126330"/>
    <w:rsid w:val="001267EE"/>
    <w:rsid w:val="00130258"/>
    <w:rsid w:val="001304A0"/>
    <w:rsid w:val="001306ED"/>
    <w:rsid w:val="001307AE"/>
    <w:rsid w:val="0013088E"/>
    <w:rsid w:val="001308BC"/>
    <w:rsid w:val="00130CE8"/>
    <w:rsid w:val="00130FA6"/>
    <w:rsid w:val="00130FC2"/>
    <w:rsid w:val="00132621"/>
    <w:rsid w:val="00132C51"/>
    <w:rsid w:val="00133A59"/>
    <w:rsid w:val="00133DD3"/>
    <w:rsid w:val="001341FC"/>
    <w:rsid w:val="00134732"/>
    <w:rsid w:val="0013586D"/>
    <w:rsid w:val="0013599E"/>
    <w:rsid w:val="001359C7"/>
    <w:rsid w:val="00135DB1"/>
    <w:rsid w:val="00136073"/>
    <w:rsid w:val="00136A33"/>
    <w:rsid w:val="00136DA3"/>
    <w:rsid w:val="00137F10"/>
    <w:rsid w:val="0014017C"/>
    <w:rsid w:val="00141125"/>
    <w:rsid w:val="0014151B"/>
    <w:rsid w:val="00141989"/>
    <w:rsid w:val="001427E8"/>
    <w:rsid w:val="00142A2A"/>
    <w:rsid w:val="001431FD"/>
    <w:rsid w:val="0014431E"/>
    <w:rsid w:val="00144AB3"/>
    <w:rsid w:val="00144C61"/>
    <w:rsid w:val="00144F7B"/>
    <w:rsid w:val="0014501D"/>
    <w:rsid w:val="001467CD"/>
    <w:rsid w:val="001473B0"/>
    <w:rsid w:val="00147787"/>
    <w:rsid w:val="001477E2"/>
    <w:rsid w:val="00147CA9"/>
    <w:rsid w:val="001501AB"/>
    <w:rsid w:val="00150690"/>
    <w:rsid w:val="00151AAF"/>
    <w:rsid w:val="0015230B"/>
    <w:rsid w:val="0015248A"/>
    <w:rsid w:val="001525F4"/>
    <w:rsid w:val="001533B8"/>
    <w:rsid w:val="00153847"/>
    <w:rsid w:val="001540D6"/>
    <w:rsid w:val="0015569C"/>
    <w:rsid w:val="00155B68"/>
    <w:rsid w:val="00155BF6"/>
    <w:rsid w:val="00156331"/>
    <w:rsid w:val="001566A2"/>
    <w:rsid w:val="0015695A"/>
    <w:rsid w:val="00156BDA"/>
    <w:rsid w:val="001574C2"/>
    <w:rsid w:val="00157AA0"/>
    <w:rsid w:val="00157BCD"/>
    <w:rsid w:val="00157CD3"/>
    <w:rsid w:val="00157E7A"/>
    <w:rsid w:val="0016041C"/>
    <w:rsid w:val="001606EC"/>
    <w:rsid w:val="00161049"/>
    <w:rsid w:val="00161163"/>
    <w:rsid w:val="001614D7"/>
    <w:rsid w:val="00161ACB"/>
    <w:rsid w:val="00163E83"/>
    <w:rsid w:val="00163F5F"/>
    <w:rsid w:val="00164A1D"/>
    <w:rsid w:val="00164DB5"/>
    <w:rsid w:val="00164F97"/>
    <w:rsid w:val="0016532C"/>
    <w:rsid w:val="00165A1E"/>
    <w:rsid w:val="00165FD1"/>
    <w:rsid w:val="00166282"/>
    <w:rsid w:val="00166341"/>
    <w:rsid w:val="001679AF"/>
    <w:rsid w:val="001679CF"/>
    <w:rsid w:val="00167F13"/>
    <w:rsid w:val="00170757"/>
    <w:rsid w:val="001708F4"/>
    <w:rsid w:val="00170CBB"/>
    <w:rsid w:val="00170EC8"/>
    <w:rsid w:val="00171341"/>
    <w:rsid w:val="00171380"/>
    <w:rsid w:val="001717CA"/>
    <w:rsid w:val="001723E6"/>
    <w:rsid w:val="00172929"/>
    <w:rsid w:val="00172BE5"/>
    <w:rsid w:val="00172C9F"/>
    <w:rsid w:val="00172EF3"/>
    <w:rsid w:val="0017310A"/>
    <w:rsid w:val="0017327F"/>
    <w:rsid w:val="001737F1"/>
    <w:rsid w:val="0017391E"/>
    <w:rsid w:val="00173981"/>
    <w:rsid w:val="00173EE1"/>
    <w:rsid w:val="00173F7D"/>
    <w:rsid w:val="00174606"/>
    <w:rsid w:val="0017473B"/>
    <w:rsid w:val="00174AA8"/>
    <w:rsid w:val="00174B40"/>
    <w:rsid w:val="00174C31"/>
    <w:rsid w:val="0017513B"/>
    <w:rsid w:val="00175C4D"/>
    <w:rsid w:val="0017666F"/>
    <w:rsid w:val="001767F0"/>
    <w:rsid w:val="00176880"/>
    <w:rsid w:val="001768CA"/>
    <w:rsid w:val="001769FA"/>
    <w:rsid w:val="00176A9B"/>
    <w:rsid w:val="0017718E"/>
    <w:rsid w:val="00177650"/>
    <w:rsid w:val="00177B25"/>
    <w:rsid w:val="00177C10"/>
    <w:rsid w:val="00177F01"/>
    <w:rsid w:val="001802A6"/>
    <w:rsid w:val="001802ED"/>
    <w:rsid w:val="001802FE"/>
    <w:rsid w:val="001803C8"/>
    <w:rsid w:val="00181244"/>
    <w:rsid w:val="00181916"/>
    <w:rsid w:val="00181E67"/>
    <w:rsid w:val="0018212D"/>
    <w:rsid w:val="00182EE1"/>
    <w:rsid w:val="001833AE"/>
    <w:rsid w:val="00183C91"/>
    <w:rsid w:val="00183EB8"/>
    <w:rsid w:val="00183F3D"/>
    <w:rsid w:val="00183FD5"/>
    <w:rsid w:val="001842F3"/>
    <w:rsid w:val="00184497"/>
    <w:rsid w:val="00184AB7"/>
    <w:rsid w:val="001851A5"/>
    <w:rsid w:val="00185905"/>
    <w:rsid w:val="00185C00"/>
    <w:rsid w:val="00185E8C"/>
    <w:rsid w:val="00185FC1"/>
    <w:rsid w:val="00186733"/>
    <w:rsid w:val="00186EB7"/>
    <w:rsid w:val="001872E7"/>
    <w:rsid w:val="00187D07"/>
    <w:rsid w:val="00190EA6"/>
    <w:rsid w:val="00191213"/>
    <w:rsid w:val="001916AA"/>
    <w:rsid w:val="00191AAF"/>
    <w:rsid w:val="00191B0F"/>
    <w:rsid w:val="00191DB9"/>
    <w:rsid w:val="00192058"/>
    <w:rsid w:val="001920CA"/>
    <w:rsid w:val="001922A7"/>
    <w:rsid w:val="00192FA0"/>
    <w:rsid w:val="001944FB"/>
    <w:rsid w:val="0019452F"/>
    <w:rsid w:val="0019487F"/>
    <w:rsid w:val="00194F74"/>
    <w:rsid w:val="0019588F"/>
    <w:rsid w:val="00195BD4"/>
    <w:rsid w:val="00196931"/>
    <w:rsid w:val="00196DAF"/>
    <w:rsid w:val="0019792A"/>
    <w:rsid w:val="001A01E0"/>
    <w:rsid w:val="001A047B"/>
    <w:rsid w:val="001A0E77"/>
    <w:rsid w:val="001A17CC"/>
    <w:rsid w:val="001A1A77"/>
    <w:rsid w:val="001A2404"/>
    <w:rsid w:val="001A2F43"/>
    <w:rsid w:val="001A3F7B"/>
    <w:rsid w:val="001A48C6"/>
    <w:rsid w:val="001A5559"/>
    <w:rsid w:val="001A5E7D"/>
    <w:rsid w:val="001A6F00"/>
    <w:rsid w:val="001A729B"/>
    <w:rsid w:val="001A75AD"/>
    <w:rsid w:val="001A7CD8"/>
    <w:rsid w:val="001B0300"/>
    <w:rsid w:val="001B07FC"/>
    <w:rsid w:val="001B0E5F"/>
    <w:rsid w:val="001B0FC7"/>
    <w:rsid w:val="001B109A"/>
    <w:rsid w:val="001B1BCE"/>
    <w:rsid w:val="001B1C96"/>
    <w:rsid w:val="001B1CC5"/>
    <w:rsid w:val="001B1D74"/>
    <w:rsid w:val="001B258E"/>
    <w:rsid w:val="001B3790"/>
    <w:rsid w:val="001B37B1"/>
    <w:rsid w:val="001B475A"/>
    <w:rsid w:val="001B48BC"/>
    <w:rsid w:val="001B497B"/>
    <w:rsid w:val="001B4F79"/>
    <w:rsid w:val="001B4F96"/>
    <w:rsid w:val="001B5049"/>
    <w:rsid w:val="001B5546"/>
    <w:rsid w:val="001B56E3"/>
    <w:rsid w:val="001B5A57"/>
    <w:rsid w:val="001B5FC3"/>
    <w:rsid w:val="001B6727"/>
    <w:rsid w:val="001B6CD2"/>
    <w:rsid w:val="001B7B44"/>
    <w:rsid w:val="001C064D"/>
    <w:rsid w:val="001C0671"/>
    <w:rsid w:val="001C08A6"/>
    <w:rsid w:val="001C1A33"/>
    <w:rsid w:val="001C22AB"/>
    <w:rsid w:val="001C2586"/>
    <w:rsid w:val="001C30EF"/>
    <w:rsid w:val="001C401D"/>
    <w:rsid w:val="001C42EB"/>
    <w:rsid w:val="001C4A6D"/>
    <w:rsid w:val="001C4AD9"/>
    <w:rsid w:val="001C5040"/>
    <w:rsid w:val="001C5279"/>
    <w:rsid w:val="001C62A5"/>
    <w:rsid w:val="001C6A9A"/>
    <w:rsid w:val="001C6ACA"/>
    <w:rsid w:val="001C6AF0"/>
    <w:rsid w:val="001C7140"/>
    <w:rsid w:val="001C7DBA"/>
    <w:rsid w:val="001D0125"/>
    <w:rsid w:val="001D02BF"/>
    <w:rsid w:val="001D0315"/>
    <w:rsid w:val="001D0684"/>
    <w:rsid w:val="001D074A"/>
    <w:rsid w:val="001D09A9"/>
    <w:rsid w:val="001D1BDA"/>
    <w:rsid w:val="001D1EA2"/>
    <w:rsid w:val="001D27B4"/>
    <w:rsid w:val="001D30F1"/>
    <w:rsid w:val="001D3112"/>
    <w:rsid w:val="001D34A0"/>
    <w:rsid w:val="001D38A3"/>
    <w:rsid w:val="001D39E7"/>
    <w:rsid w:val="001D3C8F"/>
    <w:rsid w:val="001D40A1"/>
    <w:rsid w:val="001D41BA"/>
    <w:rsid w:val="001D43B1"/>
    <w:rsid w:val="001D4700"/>
    <w:rsid w:val="001D4D0F"/>
    <w:rsid w:val="001D4EBE"/>
    <w:rsid w:val="001D4F48"/>
    <w:rsid w:val="001D542A"/>
    <w:rsid w:val="001D5915"/>
    <w:rsid w:val="001D6821"/>
    <w:rsid w:val="001D6AC0"/>
    <w:rsid w:val="001D6E71"/>
    <w:rsid w:val="001D763C"/>
    <w:rsid w:val="001D78FF"/>
    <w:rsid w:val="001E14C8"/>
    <w:rsid w:val="001E174C"/>
    <w:rsid w:val="001E29AB"/>
    <w:rsid w:val="001E3C52"/>
    <w:rsid w:val="001E3EC8"/>
    <w:rsid w:val="001E43E0"/>
    <w:rsid w:val="001E445F"/>
    <w:rsid w:val="001E47E6"/>
    <w:rsid w:val="001E489A"/>
    <w:rsid w:val="001E4922"/>
    <w:rsid w:val="001E4AE0"/>
    <w:rsid w:val="001E5383"/>
    <w:rsid w:val="001E53F6"/>
    <w:rsid w:val="001E5412"/>
    <w:rsid w:val="001E5528"/>
    <w:rsid w:val="001E5B65"/>
    <w:rsid w:val="001E620D"/>
    <w:rsid w:val="001E66F0"/>
    <w:rsid w:val="001E6752"/>
    <w:rsid w:val="001E6E3D"/>
    <w:rsid w:val="001E7FB7"/>
    <w:rsid w:val="001F0455"/>
    <w:rsid w:val="001F0EE2"/>
    <w:rsid w:val="001F16C8"/>
    <w:rsid w:val="001F1985"/>
    <w:rsid w:val="001F1992"/>
    <w:rsid w:val="001F251D"/>
    <w:rsid w:val="001F2964"/>
    <w:rsid w:val="001F3809"/>
    <w:rsid w:val="001F3CAB"/>
    <w:rsid w:val="001F3F38"/>
    <w:rsid w:val="001F3FB9"/>
    <w:rsid w:val="001F44BC"/>
    <w:rsid w:val="001F480B"/>
    <w:rsid w:val="001F4998"/>
    <w:rsid w:val="001F4A48"/>
    <w:rsid w:val="001F4BA3"/>
    <w:rsid w:val="001F598D"/>
    <w:rsid w:val="001F6259"/>
    <w:rsid w:val="001F63B9"/>
    <w:rsid w:val="001F68DF"/>
    <w:rsid w:val="001F6CA7"/>
    <w:rsid w:val="001F6EF7"/>
    <w:rsid w:val="001F76E8"/>
    <w:rsid w:val="001F7D20"/>
    <w:rsid w:val="001F7FAB"/>
    <w:rsid w:val="00200E4F"/>
    <w:rsid w:val="00201246"/>
    <w:rsid w:val="002012EB"/>
    <w:rsid w:val="0020157B"/>
    <w:rsid w:val="00201B1D"/>
    <w:rsid w:val="002020D7"/>
    <w:rsid w:val="00202460"/>
    <w:rsid w:val="0020248B"/>
    <w:rsid w:val="00202600"/>
    <w:rsid w:val="002029F4"/>
    <w:rsid w:val="00202D5B"/>
    <w:rsid w:val="00203062"/>
    <w:rsid w:val="002033FD"/>
    <w:rsid w:val="00203593"/>
    <w:rsid w:val="00203801"/>
    <w:rsid w:val="00203A5C"/>
    <w:rsid w:val="002040B4"/>
    <w:rsid w:val="00204387"/>
    <w:rsid w:val="00204B28"/>
    <w:rsid w:val="00206618"/>
    <w:rsid w:val="00206BB8"/>
    <w:rsid w:val="00206EC5"/>
    <w:rsid w:val="002078A1"/>
    <w:rsid w:val="00207EEB"/>
    <w:rsid w:val="0021042E"/>
    <w:rsid w:val="002106D6"/>
    <w:rsid w:val="00210C31"/>
    <w:rsid w:val="00210D8C"/>
    <w:rsid w:val="002114CE"/>
    <w:rsid w:val="0021191B"/>
    <w:rsid w:val="00211A49"/>
    <w:rsid w:val="00211B5F"/>
    <w:rsid w:val="00211DE8"/>
    <w:rsid w:val="002127EF"/>
    <w:rsid w:val="00212F19"/>
    <w:rsid w:val="00213967"/>
    <w:rsid w:val="00213A61"/>
    <w:rsid w:val="00213F52"/>
    <w:rsid w:val="0021469B"/>
    <w:rsid w:val="00215357"/>
    <w:rsid w:val="002155DB"/>
    <w:rsid w:val="00215B1B"/>
    <w:rsid w:val="00216242"/>
    <w:rsid w:val="0021645B"/>
    <w:rsid w:val="00216AB3"/>
    <w:rsid w:val="00216B12"/>
    <w:rsid w:val="00216B55"/>
    <w:rsid w:val="00216C8B"/>
    <w:rsid w:val="00216D14"/>
    <w:rsid w:val="00216EF0"/>
    <w:rsid w:val="00217C23"/>
    <w:rsid w:val="00217F23"/>
    <w:rsid w:val="00217FDF"/>
    <w:rsid w:val="00220F43"/>
    <w:rsid w:val="00220FFA"/>
    <w:rsid w:val="00221149"/>
    <w:rsid w:val="00221163"/>
    <w:rsid w:val="00221D49"/>
    <w:rsid w:val="00221D8A"/>
    <w:rsid w:val="002220FC"/>
    <w:rsid w:val="0022221A"/>
    <w:rsid w:val="002224F1"/>
    <w:rsid w:val="00222B52"/>
    <w:rsid w:val="00222C18"/>
    <w:rsid w:val="00222F3A"/>
    <w:rsid w:val="002231CE"/>
    <w:rsid w:val="00223284"/>
    <w:rsid w:val="00223336"/>
    <w:rsid w:val="002238B5"/>
    <w:rsid w:val="00223D3D"/>
    <w:rsid w:val="00223FB8"/>
    <w:rsid w:val="00224D67"/>
    <w:rsid w:val="00224EB8"/>
    <w:rsid w:val="002251E3"/>
    <w:rsid w:val="0022569F"/>
    <w:rsid w:val="0022588F"/>
    <w:rsid w:val="00225AF6"/>
    <w:rsid w:val="0022621F"/>
    <w:rsid w:val="002262DD"/>
    <w:rsid w:val="00226594"/>
    <w:rsid w:val="00227209"/>
    <w:rsid w:val="002272D3"/>
    <w:rsid w:val="00227D08"/>
    <w:rsid w:val="00230259"/>
    <w:rsid w:val="00230389"/>
    <w:rsid w:val="002304E9"/>
    <w:rsid w:val="002305C4"/>
    <w:rsid w:val="00230F5A"/>
    <w:rsid w:val="002310DE"/>
    <w:rsid w:val="002312CF"/>
    <w:rsid w:val="00232120"/>
    <w:rsid w:val="00232673"/>
    <w:rsid w:val="00232F6F"/>
    <w:rsid w:val="00233429"/>
    <w:rsid w:val="00233580"/>
    <w:rsid w:val="002339F6"/>
    <w:rsid w:val="00234598"/>
    <w:rsid w:val="00234732"/>
    <w:rsid w:val="00234898"/>
    <w:rsid w:val="00235CB0"/>
    <w:rsid w:val="00235F50"/>
    <w:rsid w:val="00236C85"/>
    <w:rsid w:val="00236DDC"/>
    <w:rsid w:val="00237291"/>
    <w:rsid w:val="00237387"/>
    <w:rsid w:val="00237933"/>
    <w:rsid w:val="00237EB1"/>
    <w:rsid w:val="00237FAF"/>
    <w:rsid w:val="002405A1"/>
    <w:rsid w:val="00240B7D"/>
    <w:rsid w:val="00241ABA"/>
    <w:rsid w:val="00242263"/>
    <w:rsid w:val="002426AF"/>
    <w:rsid w:val="00242ED5"/>
    <w:rsid w:val="002431D8"/>
    <w:rsid w:val="0024393F"/>
    <w:rsid w:val="00243B07"/>
    <w:rsid w:val="00244003"/>
    <w:rsid w:val="00244508"/>
    <w:rsid w:val="002445D8"/>
    <w:rsid w:val="00244D12"/>
    <w:rsid w:val="00245510"/>
    <w:rsid w:val="00245E48"/>
    <w:rsid w:val="00245EC9"/>
    <w:rsid w:val="00246080"/>
    <w:rsid w:val="00246132"/>
    <w:rsid w:val="002462D6"/>
    <w:rsid w:val="0024677D"/>
    <w:rsid w:val="00246DC0"/>
    <w:rsid w:val="00246F8C"/>
    <w:rsid w:val="00246FF3"/>
    <w:rsid w:val="0024736A"/>
    <w:rsid w:val="00247977"/>
    <w:rsid w:val="00247D8F"/>
    <w:rsid w:val="00250038"/>
    <w:rsid w:val="00250529"/>
    <w:rsid w:val="0025056B"/>
    <w:rsid w:val="0025138D"/>
    <w:rsid w:val="00251953"/>
    <w:rsid w:val="00252120"/>
    <w:rsid w:val="002525D9"/>
    <w:rsid w:val="00252B89"/>
    <w:rsid w:val="0025342E"/>
    <w:rsid w:val="002538C7"/>
    <w:rsid w:val="00254A66"/>
    <w:rsid w:val="002550C9"/>
    <w:rsid w:val="00255D2F"/>
    <w:rsid w:val="002561C6"/>
    <w:rsid w:val="00256704"/>
    <w:rsid w:val="00256925"/>
    <w:rsid w:val="00256B17"/>
    <w:rsid w:val="00256BA3"/>
    <w:rsid w:val="00256E6E"/>
    <w:rsid w:val="00260145"/>
    <w:rsid w:val="002602A2"/>
    <w:rsid w:val="002607F0"/>
    <w:rsid w:val="0026081A"/>
    <w:rsid w:val="00260A71"/>
    <w:rsid w:val="00260EC9"/>
    <w:rsid w:val="002611C9"/>
    <w:rsid w:val="002622E3"/>
    <w:rsid w:val="002623C5"/>
    <w:rsid w:val="002628B1"/>
    <w:rsid w:val="00262CD4"/>
    <w:rsid w:val="00262FA6"/>
    <w:rsid w:val="002636FB"/>
    <w:rsid w:val="00263BFF"/>
    <w:rsid w:val="00263DAA"/>
    <w:rsid w:val="00264BAE"/>
    <w:rsid w:val="00264BE3"/>
    <w:rsid w:val="00265225"/>
    <w:rsid w:val="00265895"/>
    <w:rsid w:val="0026612D"/>
    <w:rsid w:val="00267F55"/>
    <w:rsid w:val="00270DE4"/>
    <w:rsid w:val="00270F99"/>
    <w:rsid w:val="0027131D"/>
    <w:rsid w:val="00271940"/>
    <w:rsid w:val="00271C12"/>
    <w:rsid w:val="00271D24"/>
    <w:rsid w:val="00271D3F"/>
    <w:rsid w:val="00271E34"/>
    <w:rsid w:val="00272687"/>
    <w:rsid w:val="00272F89"/>
    <w:rsid w:val="00273477"/>
    <w:rsid w:val="00274BB9"/>
    <w:rsid w:val="00275C1A"/>
    <w:rsid w:val="0027600D"/>
    <w:rsid w:val="00276C3C"/>
    <w:rsid w:val="00276E49"/>
    <w:rsid w:val="0028005D"/>
    <w:rsid w:val="002803F9"/>
    <w:rsid w:val="00280805"/>
    <w:rsid w:val="00280F43"/>
    <w:rsid w:val="00281329"/>
    <w:rsid w:val="00281E36"/>
    <w:rsid w:val="00282194"/>
    <w:rsid w:val="0028227B"/>
    <w:rsid w:val="00282373"/>
    <w:rsid w:val="00282382"/>
    <w:rsid w:val="002823D3"/>
    <w:rsid w:val="00282665"/>
    <w:rsid w:val="00282938"/>
    <w:rsid w:val="00282FB4"/>
    <w:rsid w:val="002832AF"/>
    <w:rsid w:val="00283CE9"/>
    <w:rsid w:val="00283EDB"/>
    <w:rsid w:val="0028435D"/>
    <w:rsid w:val="002843E7"/>
    <w:rsid w:val="00284787"/>
    <w:rsid w:val="00285079"/>
    <w:rsid w:val="00285364"/>
    <w:rsid w:val="002854AE"/>
    <w:rsid w:val="002854B0"/>
    <w:rsid w:val="00285800"/>
    <w:rsid w:val="00285B96"/>
    <w:rsid w:val="002866C7"/>
    <w:rsid w:val="002868DD"/>
    <w:rsid w:val="002875CE"/>
    <w:rsid w:val="002879EF"/>
    <w:rsid w:val="00287CA3"/>
    <w:rsid w:val="00290A52"/>
    <w:rsid w:val="00290A66"/>
    <w:rsid w:val="00290F5F"/>
    <w:rsid w:val="0029199C"/>
    <w:rsid w:val="00291A2A"/>
    <w:rsid w:val="00291CE1"/>
    <w:rsid w:val="00291E7C"/>
    <w:rsid w:val="00292D89"/>
    <w:rsid w:val="00292E3A"/>
    <w:rsid w:val="002935B0"/>
    <w:rsid w:val="00293A04"/>
    <w:rsid w:val="00294DE6"/>
    <w:rsid w:val="002952D7"/>
    <w:rsid w:val="00295501"/>
    <w:rsid w:val="002964E8"/>
    <w:rsid w:val="00297819"/>
    <w:rsid w:val="002979F4"/>
    <w:rsid w:val="00297A15"/>
    <w:rsid w:val="00297AE4"/>
    <w:rsid w:val="00297BC8"/>
    <w:rsid w:val="002A045C"/>
    <w:rsid w:val="002A0978"/>
    <w:rsid w:val="002A0F63"/>
    <w:rsid w:val="002A11DE"/>
    <w:rsid w:val="002A1E43"/>
    <w:rsid w:val="002A1E75"/>
    <w:rsid w:val="002A31D7"/>
    <w:rsid w:val="002A3FE8"/>
    <w:rsid w:val="002A405C"/>
    <w:rsid w:val="002A5853"/>
    <w:rsid w:val="002A6C86"/>
    <w:rsid w:val="002A6CB1"/>
    <w:rsid w:val="002A6CC1"/>
    <w:rsid w:val="002A6E38"/>
    <w:rsid w:val="002A7724"/>
    <w:rsid w:val="002A7AED"/>
    <w:rsid w:val="002B06F6"/>
    <w:rsid w:val="002B090C"/>
    <w:rsid w:val="002B0917"/>
    <w:rsid w:val="002B1684"/>
    <w:rsid w:val="002B16FB"/>
    <w:rsid w:val="002B2B0C"/>
    <w:rsid w:val="002B3630"/>
    <w:rsid w:val="002B386F"/>
    <w:rsid w:val="002B3C10"/>
    <w:rsid w:val="002B409F"/>
    <w:rsid w:val="002B4209"/>
    <w:rsid w:val="002B43C9"/>
    <w:rsid w:val="002B486A"/>
    <w:rsid w:val="002B52EC"/>
    <w:rsid w:val="002B5607"/>
    <w:rsid w:val="002B58CC"/>
    <w:rsid w:val="002B6392"/>
    <w:rsid w:val="002B6E89"/>
    <w:rsid w:val="002B77AF"/>
    <w:rsid w:val="002B77B2"/>
    <w:rsid w:val="002B7A5F"/>
    <w:rsid w:val="002B7F95"/>
    <w:rsid w:val="002C057F"/>
    <w:rsid w:val="002C071D"/>
    <w:rsid w:val="002C08C5"/>
    <w:rsid w:val="002C10EE"/>
    <w:rsid w:val="002C15BF"/>
    <w:rsid w:val="002C17C1"/>
    <w:rsid w:val="002C1C54"/>
    <w:rsid w:val="002C1D0C"/>
    <w:rsid w:val="002C1E50"/>
    <w:rsid w:val="002C2354"/>
    <w:rsid w:val="002C2B7A"/>
    <w:rsid w:val="002C3552"/>
    <w:rsid w:val="002C3772"/>
    <w:rsid w:val="002C3F6A"/>
    <w:rsid w:val="002C40FA"/>
    <w:rsid w:val="002C40FD"/>
    <w:rsid w:val="002C4256"/>
    <w:rsid w:val="002C4FD6"/>
    <w:rsid w:val="002C5383"/>
    <w:rsid w:val="002C5515"/>
    <w:rsid w:val="002C5C4E"/>
    <w:rsid w:val="002C6319"/>
    <w:rsid w:val="002C7295"/>
    <w:rsid w:val="002C79AC"/>
    <w:rsid w:val="002D06C1"/>
    <w:rsid w:val="002D0D7C"/>
    <w:rsid w:val="002D0EA4"/>
    <w:rsid w:val="002D13B7"/>
    <w:rsid w:val="002D1B50"/>
    <w:rsid w:val="002D1C70"/>
    <w:rsid w:val="002D263A"/>
    <w:rsid w:val="002D2875"/>
    <w:rsid w:val="002D28D4"/>
    <w:rsid w:val="002D308A"/>
    <w:rsid w:val="002D368A"/>
    <w:rsid w:val="002D3B06"/>
    <w:rsid w:val="002D4256"/>
    <w:rsid w:val="002D443E"/>
    <w:rsid w:val="002D4611"/>
    <w:rsid w:val="002D5F11"/>
    <w:rsid w:val="002D5F6E"/>
    <w:rsid w:val="002D6036"/>
    <w:rsid w:val="002D67D4"/>
    <w:rsid w:val="002D692C"/>
    <w:rsid w:val="002D6DD3"/>
    <w:rsid w:val="002D7A8B"/>
    <w:rsid w:val="002D7F6B"/>
    <w:rsid w:val="002E04C8"/>
    <w:rsid w:val="002E0774"/>
    <w:rsid w:val="002E0C56"/>
    <w:rsid w:val="002E10FB"/>
    <w:rsid w:val="002E1394"/>
    <w:rsid w:val="002E1729"/>
    <w:rsid w:val="002E1749"/>
    <w:rsid w:val="002E194B"/>
    <w:rsid w:val="002E1C96"/>
    <w:rsid w:val="002E2548"/>
    <w:rsid w:val="002E31DC"/>
    <w:rsid w:val="002E3D34"/>
    <w:rsid w:val="002E425B"/>
    <w:rsid w:val="002E4652"/>
    <w:rsid w:val="002E58E8"/>
    <w:rsid w:val="002E5930"/>
    <w:rsid w:val="002E5D16"/>
    <w:rsid w:val="002E724E"/>
    <w:rsid w:val="002E734C"/>
    <w:rsid w:val="002E738E"/>
    <w:rsid w:val="002E742F"/>
    <w:rsid w:val="002E7816"/>
    <w:rsid w:val="002E7ED3"/>
    <w:rsid w:val="002F0CB2"/>
    <w:rsid w:val="002F0CE6"/>
    <w:rsid w:val="002F11A3"/>
    <w:rsid w:val="002F1846"/>
    <w:rsid w:val="002F19D1"/>
    <w:rsid w:val="002F1B5C"/>
    <w:rsid w:val="002F20E1"/>
    <w:rsid w:val="002F2910"/>
    <w:rsid w:val="002F29AA"/>
    <w:rsid w:val="002F4166"/>
    <w:rsid w:val="002F43B5"/>
    <w:rsid w:val="002F5022"/>
    <w:rsid w:val="002F53BB"/>
    <w:rsid w:val="002F58C0"/>
    <w:rsid w:val="002F5A7F"/>
    <w:rsid w:val="002F5F89"/>
    <w:rsid w:val="002F628F"/>
    <w:rsid w:val="002F6C5E"/>
    <w:rsid w:val="002F770A"/>
    <w:rsid w:val="002F7936"/>
    <w:rsid w:val="003001A1"/>
    <w:rsid w:val="0030023D"/>
    <w:rsid w:val="003015F2"/>
    <w:rsid w:val="00301B3E"/>
    <w:rsid w:val="00301C1B"/>
    <w:rsid w:val="00301D91"/>
    <w:rsid w:val="00301E81"/>
    <w:rsid w:val="003021AB"/>
    <w:rsid w:val="003022C2"/>
    <w:rsid w:val="0030284F"/>
    <w:rsid w:val="0030376F"/>
    <w:rsid w:val="00303ED0"/>
    <w:rsid w:val="003042C3"/>
    <w:rsid w:val="00304712"/>
    <w:rsid w:val="00305D54"/>
    <w:rsid w:val="0030608F"/>
    <w:rsid w:val="00306567"/>
    <w:rsid w:val="00306AD8"/>
    <w:rsid w:val="00306ADA"/>
    <w:rsid w:val="00307515"/>
    <w:rsid w:val="00310C45"/>
    <w:rsid w:val="00311D8F"/>
    <w:rsid w:val="0031211F"/>
    <w:rsid w:val="003127D5"/>
    <w:rsid w:val="00312EFD"/>
    <w:rsid w:val="00313593"/>
    <w:rsid w:val="003135B6"/>
    <w:rsid w:val="00313B4E"/>
    <w:rsid w:val="00313B98"/>
    <w:rsid w:val="00315AAA"/>
    <w:rsid w:val="00317A40"/>
    <w:rsid w:val="00317EAC"/>
    <w:rsid w:val="00320D41"/>
    <w:rsid w:val="00320EEF"/>
    <w:rsid w:val="0032169C"/>
    <w:rsid w:val="003218C2"/>
    <w:rsid w:val="00321E2E"/>
    <w:rsid w:val="00322114"/>
    <w:rsid w:val="00322809"/>
    <w:rsid w:val="00322FEE"/>
    <w:rsid w:val="00323319"/>
    <w:rsid w:val="0032364F"/>
    <w:rsid w:val="00323AAE"/>
    <w:rsid w:val="00323EA6"/>
    <w:rsid w:val="00323F0C"/>
    <w:rsid w:val="003240D0"/>
    <w:rsid w:val="00324617"/>
    <w:rsid w:val="003247B4"/>
    <w:rsid w:val="00324895"/>
    <w:rsid w:val="00325120"/>
    <w:rsid w:val="003260CC"/>
    <w:rsid w:val="0032625E"/>
    <w:rsid w:val="003269D9"/>
    <w:rsid w:val="00327C97"/>
    <w:rsid w:val="0033019E"/>
    <w:rsid w:val="00330537"/>
    <w:rsid w:val="003306A9"/>
    <w:rsid w:val="003306AC"/>
    <w:rsid w:val="00330AC3"/>
    <w:rsid w:val="00330B2E"/>
    <w:rsid w:val="00331D5E"/>
    <w:rsid w:val="00332580"/>
    <w:rsid w:val="00332757"/>
    <w:rsid w:val="0033301E"/>
    <w:rsid w:val="00333386"/>
    <w:rsid w:val="003333A1"/>
    <w:rsid w:val="0033349A"/>
    <w:rsid w:val="00333717"/>
    <w:rsid w:val="00333789"/>
    <w:rsid w:val="003337DE"/>
    <w:rsid w:val="00333B39"/>
    <w:rsid w:val="003340AE"/>
    <w:rsid w:val="0033428F"/>
    <w:rsid w:val="003349A1"/>
    <w:rsid w:val="003349DD"/>
    <w:rsid w:val="003352D3"/>
    <w:rsid w:val="0033555C"/>
    <w:rsid w:val="00335F3B"/>
    <w:rsid w:val="0033605F"/>
    <w:rsid w:val="00336565"/>
    <w:rsid w:val="00336CB2"/>
    <w:rsid w:val="003370C0"/>
    <w:rsid w:val="00337338"/>
    <w:rsid w:val="00337B1C"/>
    <w:rsid w:val="00337BC9"/>
    <w:rsid w:val="00337D85"/>
    <w:rsid w:val="00340710"/>
    <w:rsid w:val="003408A5"/>
    <w:rsid w:val="003412B6"/>
    <w:rsid w:val="00341954"/>
    <w:rsid w:val="00342164"/>
    <w:rsid w:val="00342AD3"/>
    <w:rsid w:val="00342AFE"/>
    <w:rsid w:val="003434B9"/>
    <w:rsid w:val="00343AE5"/>
    <w:rsid w:val="00343BE9"/>
    <w:rsid w:val="00343C7B"/>
    <w:rsid w:val="003448D9"/>
    <w:rsid w:val="003449E1"/>
    <w:rsid w:val="00344A59"/>
    <w:rsid w:val="00344B75"/>
    <w:rsid w:val="00345C93"/>
    <w:rsid w:val="00345F1A"/>
    <w:rsid w:val="00346384"/>
    <w:rsid w:val="003463A6"/>
    <w:rsid w:val="00346A2E"/>
    <w:rsid w:val="00346BB4"/>
    <w:rsid w:val="00346E14"/>
    <w:rsid w:val="00347FAD"/>
    <w:rsid w:val="00350AB5"/>
    <w:rsid w:val="003518D7"/>
    <w:rsid w:val="003527BB"/>
    <w:rsid w:val="003528CB"/>
    <w:rsid w:val="003528D4"/>
    <w:rsid w:val="00352DFE"/>
    <w:rsid w:val="00352F71"/>
    <w:rsid w:val="00354604"/>
    <w:rsid w:val="00355079"/>
    <w:rsid w:val="00355F23"/>
    <w:rsid w:val="00355F50"/>
    <w:rsid w:val="00356726"/>
    <w:rsid w:val="00356D7C"/>
    <w:rsid w:val="00357983"/>
    <w:rsid w:val="003602D8"/>
    <w:rsid w:val="003604E2"/>
    <w:rsid w:val="0036075D"/>
    <w:rsid w:val="003614B3"/>
    <w:rsid w:val="00361801"/>
    <w:rsid w:val="003618E6"/>
    <w:rsid w:val="00361A47"/>
    <w:rsid w:val="00361CA5"/>
    <w:rsid w:val="00361CFB"/>
    <w:rsid w:val="00362374"/>
    <w:rsid w:val="0036237C"/>
    <w:rsid w:val="0036244E"/>
    <w:rsid w:val="00362539"/>
    <w:rsid w:val="00363ADF"/>
    <w:rsid w:val="00363AF5"/>
    <w:rsid w:val="00363F3B"/>
    <w:rsid w:val="00364467"/>
    <w:rsid w:val="0036497A"/>
    <w:rsid w:val="00364DFC"/>
    <w:rsid w:val="0036520E"/>
    <w:rsid w:val="0036590A"/>
    <w:rsid w:val="00366054"/>
    <w:rsid w:val="00366ABE"/>
    <w:rsid w:val="00366D8F"/>
    <w:rsid w:val="003672EC"/>
    <w:rsid w:val="00370F0C"/>
    <w:rsid w:val="00370FAC"/>
    <w:rsid w:val="00371469"/>
    <w:rsid w:val="0037187F"/>
    <w:rsid w:val="00371A27"/>
    <w:rsid w:val="00371A45"/>
    <w:rsid w:val="0037208E"/>
    <w:rsid w:val="003720D1"/>
    <w:rsid w:val="00372263"/>
    <w:rsid w:val="00373096"/>
    <w:rsid w:val="00373470"/>
    <w:rsid w:val="00373D39"/>
    <w:rsid w:val="00374174"/>
    <w:rsid w:val="00374A59"/>
    <w:rsid w:val="003753B1"/>
    <w:rsid w:val="00375697"/>
    <w:rsid w:val="003758A0"/>
    <w:rsid w:val="003758E9"/>
    <w:rsid w:val="00375AF9"/>
    <w:rsid w:val="00375CFC"/>
    <w:rsid w:val="00375D22"/>
    <w:rsid w:val="00375F5D"/>
    <w:rsid w:val="003767C1"/>
    <w:rsid w:val="0037680F"/>
    <w:rsid w:val="00376E1F"/>
    <w:rsid w:val="00377133"/>
    <w:rsid w:val="00377A98"/>
    <w:rsid w:val="00377C00"/>
    <w:rsid w:val="00377C35"/>
    <w:rsid w:val="003803C4"/>
    <w:rsid w:val="003804BF"/>
    <w:rsid w:val="00380750"/>
    <w:rsid w:val="00380EEE"/>
    <w:rsid w:val="003810BA"/>
    <w:rsid w:val="003817E3"/>
    <w:rsid w:val="00382134"/>
    <w:rsid w:val="003821BD"/>
    <w:rsid w:val="00382A1B"/>
    <w:rsid w:val="00382F3A"/>
    <w:rsid w:val="003840C2"/>
    <w:rsid w:val="003842C2"/>
    <w:rsid w:val="00384734"/>
    <w:rsid w:val="0038479F"/>
    <w:rsid w:val="003850D1"/>
    <w:rsid w:val="0038558B"/>
    <w:rsid w:val="003858D4"/>
    <w:rsid w:val="003859B9"/>
    <w:rsid w:val="003860F3"/>
    <w:rsid w:val="00386131"/>
    <w:rsid w:val="003862DF"/>
    <w:rsid w:val="003873DD"/>
    <w:rsid w:val="00387596"/>
    <w:rsid w:val="003877B6"/>
    <w:rsid w:val="00387AD3"/>
    <w:rsid w:val="003902E8"/>
    <w:rsid w:val="003906EB"/>
    <w:rsid w:val="00391517"/>
    <w:rsid w:val="0039178A"/>
    <w:rsid w:val="0039187B"/>
    <w:rsid w:val="00391BBC"/>
    <w:rsid w:val="00391ED3"/>
    <w:rsid w:val="003924AC"/>
    <w:rsid w:val="00393473"/>
    <w:rsid w:val="0039359D"/>
    <w:rsid w:val="0039449C"/>
    <w:rsid w:val="0039491D"/>
    <w:rsid w:val="00394D82"/>
    <w:rsid w:val="003953C4"/>
    <w:rsid w:val="003954B5"/>
    <w:rsid w:val="00395678"/>
    <w:rsid w:val="0039575F"/>
    <w:rsid w:val="0039592C"/>
    <w:rsid w:val="00395AC7"/>
    <w:rsid w:val="00395B63"/>
    <w:rsid w:val="00395E5E"/>
    <w:rsid w:val="00396CD1"/>
    <w:rsid w:val="003976B2"/>
    <w:rsid w:val="003978D1"/>
    <w:rsid w:val="003979CE"/>
    <w:rsid w:val="00397E51"/>
    <w:rsid w:val="00397F53"/>
    <w:rsid w:val="003A03BF"/>
    <w:rsid w:val="003A09B4"/>
    <w:rsid w:val="003A0ADC"/>
    <w:rsid w:val="003A0BAE"/>
    <w:rsid w:val="003A0F11"/>
    <w:rsid w:val="003A0FD8"/>
    <w:rsid w:val="003A1450"/>
    <w:rsid w:val="003A2066"/>
    <w:rsid w:val="003A224D"/>
    <w:rsid w:val="003A2631"/>
    <w:rsid w:val="003A30FB"/>
    <w:rsid w:val="003A3827"/>
    <w:rsid w:val="003A3F2F"/>
    <w:rsid w:val="003A3F3D"/>
    <w:rsid w:val="003A4096"/>
    <w:rsid w:val="003A498A"/>
    <w:rsid w:val="003A5276"/>
    <w:rsid w:val="003A5684"/>
    <w:rsid w:val="003A56A2"/>
    <w:rsid w:val="003A5819"/>
    <w:rsid w:val="003A5940"/>
    <w:rsid w:val="003A5B38"/>
    <w:rsid w:val="003A5B51"/>
    <w:rsid w:val="003A5E93"/>
    <w:rsid w:val="003A5ED4"/>
    <w:rsid w:val="003A6117"/>
    <w:rsid w:val="003A63ED"/>
    <w:rsid w:val="003A78C2"/>
    <w:rsid w:val="003A7D1E"/>
    <w:rsid w:val="003A7ECF"/>
    <w:rsid w:val="003B01D3"/>
    <w:rsid w:val="003B0211"/>
    <w:rsid w:val="003B02E6"/>
    <w:rsid w:val="003B0635"/>
    <w:rsid w:val="003B15CB"/>
    <w:rsid w:val="003B19D1"/>
    <w:rsid w:val="003B2398"/>
    <w:rsid w:val="003B23D5"/>
    <w:rsid w:val="003B2955"/>
    <w:rsid w:val="003B29F3"/>
    <w:rsid w:val="003B2E4A"/>
    <w:rsid w:val="003B3856"/>
    <w:rsid w:val="003B3867"/>
    <w:rsid w:val="003B3C48"/>
    <w:rsid w:val="003B4DE4"/>
    <w:rsid w:val="003B523A"/>
    <w:rsid w:val="003B56E2"/>
    <w:rsid w:val="003B5879"/>
    <w:rsid w:val="003B60B0"/>
    <w:rsid w:val="003B661C"/>
    <w:rsid w:val="003B6F8B"/>
    <w:rsid w:val="003B791F"/>
    <w:rsid w:val="003B7FBC"/>
    <w:rsid w:val="003C0014"/>
    <w:rsid w:val="003C00BB"/>
    <w:rsid w:val="003C13B6"/>
    <w:rsid w:val="003C1A5F"/>
    <w:rsid w:val="003C1DC0"/>
    <w:rsid w:val="003C1DF9"/>
    <w:rsid w:val="003C2973"/>
    <w:rsid w:val="003C3379"/>
    <w:rsid w:val="003C35C0"/>
    <w:rsid w:val="003C394C"/>
    <w:rsid w:val="003C39DD"/>
    <w:rsid w:val="003C4517"/>
    <w:rsid w:val="003C46DC"/>
    <w:rsid w:val="003C4A34"/>
    <w:rsid w:val="003C5B9A"/>
    <w:rsid w:val="003C63E0"/>
    <w:rsid w:val="003C6626"/>
    <w:rsid w:val="003C691E"/>
    <w:rsid w:val="003C7FC2"/>
    <w:rsid w:val="003D0AE9"/>
    <w:rsid w:val="003D0EA8"/>
    <w:rsid w:val="003D1256"/>
    <w:rsid w:val="003D2C7F"/>
    <w:rsid w:val="003D2D2D"/>
    <w:rsid w:val="003D2DB2"/>
    <w:rsid w:val="003D31FE"/>
    <w:rsid w:val="003D349C"/>
    <w:rsid w:val="003D3848"/>
    <w:rsid w:val="003D3941"/>
    <w:rsid w:val="003D42F9"/>
    <w:rsid w:val="003D4D03"/>
    <w:rsid w:val="003D4DAF"/>
    <w:rsid w:val="003D51FA"/>
    <w:rsid w:val="003D557D"/>
    <w:rsid w:val="003D5719"/>
    <w:rsid w:val="003D5E95"/>
    <w:rsid w:val="003D6550"/>
    <w:rsid w:val="003D6937"/>
    <w:rsid w:val="003D6D6E"/>
    <w:rsid w:val="003D6EAF"/>
    <w:rsid w:val="003D71A2"/>
    <w:rsid w:val="003D7B09"/>
    <w:rsid w:val="003D7B96"/>
    <w:rsid w:val="003E02F3"/>
    <w:rsid w:val="003E0498"/>
    <w:rsid w:val="003E0627"/>
    <w:rsid w:val="003E0B13"/>
    <w:rsid w:val="003E16EC"/>
    <w:rsid w:val="003E195F"/>
    <w:rsid w:val="003E247F"/>
    <w:rsid w:val="003E2623"/>
    <w:rsid w:val="003E2982"/>
    <w:rsid w:val="003E39DD"/>
    <w:rsid w:val="003E4329"/>
    <w:rsid w:val="003E440D"/>
    <w:rsid w:val="003E540F"/>
    <w:rsid w:val="003E5566"/>
    <w:rsid w:val="003E6558"/>
    <w:rsid w:val="003E6757"/>
    <w:rsid w:val="003E698D"/>
    <w:rsid w:val="003E6D2F"/>
    <w:rsid w:val="003E6ED2"/>
    <w:rsid w:val="003E7635"/>
    <w:rsid w:val="003E788F"/>
    <w:rsid w:val="003F0445"/>
    <w:rsid w:val="003F06DB"/>
    <w:rsid w:val="003F14A8"/>
    <w:rsid w:val="003F189D"/>
    <w:rsid w:val="003F1A2B"/>
    <w:rsid w:val="003F1C40"/>
    <w:rsid w:val="003F2A5A"/>
    <w:rsid w:val="003F2EDE"/>
    <w:rsid w:val="003F2F2C"/>
    <w:rsid w:val="003F2FBB"/>
    <w:rsid w:val="003F31F2"/>
    <w:rsid w:val="003F3914"/>
    <w:rsid w:val="003F3986"/>
    <w:rsid w:val="003F3A1E"/>
    <w:rsid w:val="003F3BF0"/>
    <w:rsid w:val="003F41C1"/>
    <w:rsid w:val="003F46C6"/>
    <w:rsid w:val="003F47D1"/>
    <w:rsid w:val="003F4B39"/>
    <w:rsid w:val="003F4B9D"/>
    <w:rsid w:val="003F4F6A"/>
    <w:rsid w:val="003F5412"/>
    <w:rsid w:val="003F549B"/>
    <w:rsid w:val="003F5716"/>
    <w:rsid w:val="003F58C6"/>
    <w:rsid w:val="003F6F73"/>
    <w:rsid w:val="003F7289"/>
    <w:rsid w:val="003F7456"/>
    <w:rsid w:val="003F74CB"/>
    <w:rsid w:val="003F77D0"/>
    <w:rsid w:val="004003D8"/>
    <w:rsid w:val="00400DCE"/>
    <w:rsid w:val="004032C1"/>
    <w:rsid w:val="00403D91"/>
    <w:rsid w:val="00404734"/>
    <w:rsid w:val="004048E7"/>
    <w:rsid w:val="00404D5F"/>
    <w:rsid w:val="00404EBA"/>
    <w:rsid w:val="004053A1"/>
    <w:rsid w:val="0040568B"/>
    <w:rsid w:val="004057F2"/>
    <w:rsid w:val="00406CD6"/>
    <w:rsid w:val="0040703B"/>
    <w:rsid w:val="0040708F"/>
    <w:rsid w:val="00407EDC"/>
    <w:rsid w:val="00410439"/>
    <w:rsid w:val="0041080F"/>
    <w:rsid w:val="0041089C"/>
    <w:rsid w:val="00410A08"/>
    <w:rsid w:val="00410BFF"/>
    <w:rsid w:val="00412418"/>
    <w:rsid w:val="00413B56"/>
    <w:rsid w:val="004143C1"/>
    <w:rsid w:val="004166BD"/>
    <w:rsid w:val="00416D1F"/>
    <w:rsid w:val="0041724B"/>
    <w:rsid w:val="00417738"/>
    <w:rsid w:val="00417CCC"/>
    <w:rsid w:val="004202CC"/>
    <w:rsid w:val="004206C7"/>
    <w:rsid w:val="00420F58"/>
    <w:rsid w:val="00421732"/>
    <w:rsid w:val="004222E7"/>
    <w:rsid w:val="00422394"/>
    <w:rsid w:val="00422416"/>
    <w:rsid w:val="00422B09"/>
    <w:rsid w:val="00422BC8"/>
    <w:rsid w:val="00422BE7"/>
    <w:rsid w:val="00423187"/>
    <w:rsid w:val="0042384E"/>
    <w:rsid w:val="00423C09"/>
    <w:rsid w:val="0042408C"/>
    <w:rsid w:val="004244A5"/>
    <w:rsid w:val="00424733"/>
    <w:rsid w:val="00424FC4"/>
    <w:rsid w:val="00425657"/>
    <w:rsid w:val="00425EDF"/>
    <w:rsid w:val="00425F22"/>
    <w:rsid w:val="004260BD"/>
    <w:rsid w:val="0042632B"/>
    <w:rsid w:val="004266E2"/>
    <w:rsid w:val="00426E08"/>
    <w:rsid w:val="00427879"/>
    <w:rsid w:val="004300FB"/>
    <w:rsid w:val="00430189"/>
    <w:rsid w:val="00430B74"/>
    <w:rsid w:val="00431F64"/>
    <w:rsid w:val="004329C1"/>
    <w:rsid w:val="00433958"/>
    <w:rsid w:val="00434061"/>
    <w:rsid w:val="00434240"/>
    <w:rsid w:val="004348F4"/>
    <w:rsid w:val="00434C2B"/>
    <w:rsid w:val="00434EF1"/>
    <w:rsid w:val="00434F66"/>
    <w:rsid w:val="00435A49"/>
    <w:rsid w:val="00435D33"/>
    <w:rsid w:val="0043602E"/>
    <w:rsid w:val="00436355"/>
    <w:rsid w:val="004366AA"/>
    <w:rsid w:val="00436E1C"/>
    <w:rsid w:val="00436FB1"/>
    <w:rsid w:val="00437834"/>
    <w:rsid w:val="00437D54"/>
    <w:rsid w:val="0044070F"/>
    <w:rsid w:val="00440748"/>
    <w:rsid w:val="004409B2"/>
    <w:rsid w:val="00441119"/>
    <w:rsid w:val="0044127E"/>
    <w:rsid w:val="00441429"/>
    <w:rsid w:val="0044167B"/>
    <w:rsid w:val="00441780"/>
    <w:rsid w:val="004422A0"/>
    <w:rsid w:val="00442676"/>
    <w:rsid w:val="004439C8"/>
    <w:rsid w:val="00443F27"/>
    <w:rsid w:val="00444961"/>
    <w:rsid w:val="004451CF"/>
    <w:rsid w:val="004453FD"/>
    <w:rsid w:val="004457C9"/>
    <w:rsid w:val="00445CFE"/>
    <w:rsid w:val="00445F9C"/>
    <w:rsid w:val="00446D2E"/>
    <w:rsid w:val="00446D2F"/>
    <w:rsid w:val="00446FC0"/>
    <w:rsid w:val="00446FE5"/>
    <w:rsid w:val="00447914"/>
    <w:rsid w:val="004479A9"/>
    <w:rsid w:val="004503FF"/>
    <w:rsid w:val="004507E6"/>
    <w:rsid w:val="00450CE7"/>
    <w:rsid w:val="00452063"/>
    <w:rsid w:val="00452231"/>
    <w:rsid w:val="00452301"/>
    <w:rsid w:val="00452757"/>
    <w:rsid w:val="00452FA2"/>
    <w:rsid w:val="00453294"/>
    <w:rsid w:val="0045384B"/>
    <w:rsid w:val="00453B5A"/>
    <w:rsid w:val="00454393"/>
    <w:rsid w:val="004543D1"/>
    <w:rsid w:val="004547C1"/>
    <w:rsid w:val="004549B6"/>
    <w:rsid w:val="00454A4C"/>
    <w:rsid w:val="004552DE"/>
    <w:rsid w:val="00455978"/>
    <w:rsid w:val="00456E58"/>
    <w:rsid w:val="00457169"/>
    <w:rsid w:val="00457985"/>
    <w:rsid w:val="00460A09"/>
    <w:rsid w:val="00461C85"/>
    <w:rsid w:val="004622E4"/>
    <w:rsid w:val="004627A3"/>
    <w:rsid w:val="0046308C"/>
    <w:rsid w:val="004634C7"/>
    <w:rsid w:val="00463966"/>
    <w:rsid w:val="00463C63"/>
    <w:rsid w:val="00463CF0"/>
    <w:rsid w:val="00463D65"/>
    <w:rsid w:val="004657ED"/>
    <w:rsid w:val="00465902"/>
    <w:rsid w:val="0046592E"/>
    <w:rsid w:val="00465D08"/>
    <w:rsid w:val="004667A3"/>
    <w:rsid w:val="004667FC"/>
    <w:rsid w:val="00466B62"/>
    <w:rsid w:val="00467733"/>
    <w:rsid w:val="00467B9D"/>
    <w:rsid w:val="004712C8"/>
    <w:rsid w:val="00471696"/>
    <w:rsid w:val="00471E81"/>
    <w:rsid w:val="00472187"/>
    <w:rsid w:val="004725CE"/>
    <w:rsid w:val="00472A4C"/>
    <w:rsid w:val="00472C69"/>
    <w:rsid w:val="00472C79"/>
    <w:rsid w:val="004733EF"/>
    <w:rsid w:val="004736AA"/>
    <w:rsid w:val="004737B4"/>
    <w:rsid w:val="00473B35"/>
    <w:rsid w:val="00474626"/>
    <w:rsid w:val="00474ABA"/>
    <w:rsid w:val="00474CE0"/>
    <w:rsid w:val="00474D24"/>
    <w:rsid w:val="00474FAD"/>
    <w:rsid w:val="00475AD2"/>
    <w:rsid w:val="00476388"/>
    <w:rsid w:val="00476AA1"/>
    <w:rsid w:val="00476CAE"/>
    <w:rsid w:val="00476E40"/>
    <w:rsid w:val="004772D6"/>
    <w:rsid w:val="004776AA"/>
    <w:rsid w:val="00477846"/>
    <w:rsid w:val="00477F1C"/>
    <w:rsid w:val="00480A06"/>
    <w:rsid w:val="004812D8"/>
    <w:rsid w:val="00481A8E"/>
    <w:rsid w:val="00482862"/>
    <w:rsid w:val="004831D0"/>
    <w:rsid w:val="00483CD7"/>
    <w:rsid w:val="004841DC"/>
    <w:rsid w:val="004842F1"/>
    <w:rsid w:val="004845AB"/>
    <w:rsid w:val="004858D8"/>
    <w:rsid w:val="00485A3B"/>
    <w:rsid w:val="00485F5F"/>
    <w:rsid w:val="00486156"/>
    <w:rsid w:val="00486228"/>
    <w:rsid w:val="004906E4"/>
    <w:rsid w:val="00491398"/>
    <w:rsid w:val="00491E81"/>
    <w:rsid w:val="0049220A"/>
    <w:rsid w:val="00492492"/>
    <w:rsid w:val="00492C25"/>
    <w:rsid w:val="00492D13"/>
    <w:rsid w:val="00492D23"/>
    <w:rsid w:val="00492DA1"/>
    <w:rsid w:val="00492E7F"/>
    <w:rsid w:val="004932AF"/>
    <w:rsid w:val="004936AC"/>
    <w:rsid w:val="00493829"/>
    <w:rsid w:val="004939C2"/>
    <w:rsid w:val="00493B71"/>
    <w:rsid w:val="00494CD6"/>
    <w:rsid w:val="00494F46"/>
    <w:rsid w:val="00495225"/>
    <w:rsid w:val="00495796"/>
    <w:rsid w:val="0049587E"/>
    <w:rsid w:val="00495889"/>
    <w:rsid w:val="0049589D"/>
    <w:rsid w:val="00495DF0"/>
    <w:rsid w:val="00495F8F"/>
    <w:rsid w:val="00496062"/>
    <w:rsid w:val="0049637E"/>
    <w:rsid w:val="00496662"/>
    <w:rsid w:val="004966C5"/>
    <w:rsid w:val="0049671F"/>
    <w:rsid w:val="00496907"/>
    <w:rsid w:val="00496A50"/>
    <w:rsid w:val="00496F89"/>
    <w:rsid w:val="004A0AAD"/>
    <w:rsid w:val="004A0DC1"/>
    <w:rsid w:val="004A15F6"/>
    <w:rsid w:val="004A1A84"/>
    <w:rsid w:val="004A287E"/>
    <w:rsid w:val="004A2A35"/>
    <w:rsid w:val="004A2A87"/>
    <w:rsid w:val="004A38F6"/>
    <w:rsid w:val="004A3C22"/>
    <w:rsid w:val="004A3EDC"/>
    <w:rsid w:val="004A455C"/>
    <w:rsid w:val="004A4B51"/>
    <w:rsid w:val="004A500B"/>
    <w:rsid w:val="004A5490"/>
    <w:rsid w:val="004A573E"/>
    <w:rsid w:val="004A5782"/>
    <w:rsid w:val="004A5C16"/>
    <w:rsid w:val="004A5FC7"/>
    <w:rsid w:val="004A6268"/>
    <w:rsid w:val="004A63C1"/>
    <w:rsid w:val="004A6920"/>
    <w:rsid w:val="004A6BCA"/>
    <w:rsid w:val="004A6BFB"/>
    <w:rsid w:val="004A6CB7"/>
    <w:rsid w:val="004A6DE8"/>
    <w:rsid w:val="004A76A7"/>
    <w:rsid w:val="004A787C"/>
    <w:rsid w:val="004A7944"/>
    <w:rsid w:val="004B01BA"/>
    <w:rsid w:val="004B1D86"/>
    <w:rsid w:val="004B264E"/>
    <w:rsid w:val="004B26B9"/>
    <w:rsid w:val="004B2A02"/>
    <w:rsid w:val="004B3336"/>
    <w:rsid w:val="004B33A2"/>
    <w:rsid w:val="004B38FA"/>
    <w:rsid w:val="004B4063"/>
    <w:rsid w:val="004B4237"/>
    <w:rsid w:val="004B532F"/>
    <w:rsid w:val="004B5677"/>
    <w:rsid w:val="004B6791"/>
    <w:rsid w:val="004B69DB"/>
    <w:rsid w:val="004B70BB"/>
    <w:rsid w:val="004C0035"/>
    <w:rsid w:val="004C0462"/>
    <w:rsid w:val="004C04E6"/>
    <w:rsid w:val="004C06E8"/>
    <w:rsid w:val="004C09B6"/>
    <w:rsid w:val="004C0BDF"/>
    <w:rsid w:val="004C0DC8"/>
    <w:rsid w:val="004C123A"/>
    <w:rsid w:val="004C14E1"/>
    <w:rsid w:val="004C1580"/>
    <w:rsid w:val="004C1CB1"/>
    <w:rsid w:val="004C1D0A"/>
    <w:rsid w:val="004C226C"/>
    <w:rsid w:val="004C2636"/>
    <w:rsid w:val="004C2973"/>
    <w:rsid w:val="004C2E08"/>
    <w:rsid w:val="004C3033"/>
    <w:rsid w:val="004C3319"/>
    <w:rsid w:val="004C3694"/>
    <w:rsid w:val="004C4486"/>
    <w:rsid w:val="004C44C3"/>
    <w:rsid w:val="004C456E"/>
    <w:rsid w:val="004C4FB7"/>
    <w:rsid w:val="004C5B13"/>
    <w:rsid w:val="004C5F75"/>
    <w:rsid w:val="004C699C"/>
    <w:rsid w:val="004D03FD"/>
    <w:rsid w:val="004D06E5"/>
    <w:rsid w:val="004D08E7"/>
    <w:rsid w:val="004D1D5B"/>
    <w:rsid w:val="004D21CD"/>
    <w:rsid w:val="004D2508"/>
    <w:rsid w:val="004D2B99"/>
    <w:rsid w:val="004D34AB"/>
    <w:rsid w:val="004D383C"/>
    <w:rsid w:val="004D5440"/>
    <w:rsid w:val="004D55B0"/>
    <w:rsid w:val="004D5CA2"/>
    <w:rsid w:val="004D626E"/>
    <w:rsid w:val="004D70EC"/>
    <w:rsid w:val="004D7D92"/>
    <w:rsid w:val="004E09DC"/>
    <w:rsid w:val="004E0C34"/>
    <w:rsid w:val="004E104F"/>
    <w:rsid w:val="004E1276"/>
    <w:rsid w:val="004E1CC4"/>
    <w:rsid w:val="004E25EC"/>
    <w:rsid w:val="004E2EC5"/>
    <w:rsid w:val="004E34E3"/>
    <w:rsid w:val="004E3514"/>
    <w:rsid w:val="004E57A7"/>
    <w:rsid w:val="004E5880"/>
    <w:rsid w:val="004E5E19"/>
    <w:rsid w:val="004E6AD2"/>
    <w:rsid w:val="004E6ED4"/>
    <w:rsid w:val="004E7062"/>
    <w:rsid w:val="004E7554"/>
    <w:rsid w:val="004E78AF"/>
    <w:rsid w:val="004E7CF4"/>
    <w:rsid w:val="004F0F15"/>
    <w:rsid w:val="004F217B"/>
    <w:rsid w:val="004F2994"/>
    <w:rsid w:val="004F2ABF"/>
    <w:rsid w:val="004F2B78"/>
    <w:rsid w:val="004F2EE2"/>
    <w:rsid w:val="004F453F"/>
    <w:rsid w:val="004F48CB"/>
    <w:rsid w:val="004F4B9C"/>
    <w:rsid w:val="004F4D1D"/>
    <w:rsid w:val="004F5117"/>
    <w:rsid w:val="004F578B"/>
    <w:rsid w:val="004F591F"/>
    <w:rsid w:val="004F5C33"/>
    <w:rsid w:val="004F5D42"/>
    <w:rsid w:val="004F5F67"/>
    <w:rsid w:val="004F63BC"/>
    <w:rsid w:val="004F6978"/>
    <w:rsid w:val="004F6DFA"/>
    <w:rsid w:val="004F780D"/>
    <w:rsid w:val="004F7E65"/>
    <w:rsid w:val="00500CA1"/>
    <w:rsid w:val="00501433"/>
    <w:rsid w:val="00501649"/>
    <w:rsid w:val="005016E2"/>
    <w:rsid w:val="005018FC"/>
    <w:rsid w:val="0050249C"/>
    <w:rsid w:val="00502800"/>
    <w:rsid w:val="00502BA3"/>
    <w:rsid w:val="00502C3A"/>
    <w:rsid w:val="00503C2E"/>
    <w:rsid w:val="00503EB2"/>
    <w:rsid w:val="005040CF"/>
    <w:rsid w:val="00505DDC"/>
    <w:rsid w:val="005061FC"/>
    <w:rsid w:val="00506A52"/>
    <w:rsid w:val="00506AC3"/>
    <w:rsid w:val="00506C2C"/>
    <w:rsid w:val="00506E6F"/>
    <w:rsid w:val="0050778F"/>
    <w:rsid w:val="00507856"/>
    <w:rsid w:val="00507DDB"/>
    <w:rsid w:val="00507EED"/>
    <w:rsid w:val="00507F5E"/>
    <w:rsid w:val="00510203"/>
    <w:rsid w:val="00510490"/>
    <w:rsid w:val="0051094C"/>
    <w:rsid w:val="00510CC3"/>
    <w:rsid w:val="00510EB5"/>
    <w:rsid w:val="005114EA"/>
    <w:rsid w:val="00511EE1"/>
    <w:rsid w:val="00511EF4"/>
    <w:rsid w:val="0051218E"/>
    <w:rsid w:val="0051220B"/>
    <w:rsid w:val="00512962"/>
    <w:rsid w:val="00512FF8"/>
    <w:rsid w:val="005137F6"/>
    <w:rsid w:val="005139A8"/>
    <w:rsid w:val="00513BD2"/>
    <w:rsid w:val="00513C0E"/>
    <w:rsid w:val="00513C46"/>
    <w:rsid w:val="00513E4C"/>
    <w:rsid w:val="0051422C"/>
    <w:rsid w:val="00514C48"/>
    <w:rsid w:val="0051539E"/>
    <w:rsid w:val="00515B9A"/>
    <w:rsid w:val="00515C4F"/>
    <w:rsid w:val="00516AF3"/>
    <w:rsid w:val="00516B08"/>
    <w:rsid w:val="00517489"/>
    <w:rsid w:val="0052010B"/>
    <w:rsid w:val="005201DD"/>
    <w:rsid w:val="00520619"/>
    <w:rsid w:val="00520E50"/>
    <w:rsid w:val="00520F65"/>
    <w:rsid w:val="005220FB"/>
    <w:rsid w:val="00522995"/>
    <w:rsid w:val="00522C65"/>
    <w:rsid w:val="00523D70"/>
    <w:rsid w:val="00523F98"/>
    <w:rsid w:val="005244F5"/>
    <w:rsid w:val="0052454C"/>
    <w:rsid w:val="00524592"/>
    <w:rsid w:val="005245E9"/>
    <w:rsid w:val="005248E7"/>
    <w:rsid w:val="00524C1B"/>
    <w:rsid w:val="00524CAE"/>
    <w:rsid w:val="00524D00"/>
    <w:rsid w:val="005253D9"/>
    <w:rsid w:val="005258DD"/>
    <w:rsid w:val="005259E4"/>
    <w:rsid w:val="00525F6C"/>
    <w:rsid w:val="0052649C"/>
    <w:rsid w:val="00526C96"/>
    <w:rsid w:val="00526F78"/>
    <w:rsid w:val="0052715B"/>
    <w:rsid w:val="0052752C"/>
    <w:rsid w:val="00530007"/>
    <w:rsid w:val="00530343"/>
    <w:rsid w:val="0053076D"/>
    <w:rsid w:val="005313FC"/>
    <w:rsid w:val="00531E43"/>
    <w:rsid w:val="005321EB"/>
    <w:rsid w:val="005323CA"/>
    <w:rsid w:val="005324BC"/>
    <w:rsid w:val="00532538"/>
    <w:rsid w:val="00532B01"/>
    <w:rsid w:val="00532C45"/>
    <w:rsid w:val="00532CF1"/>
    <w:rsid w:val="00532E51"/>
    <w:rsid w:val="005337EE"/>
    <w:rsid w:val="00533974"/>
    <w:rsid w:val="00533FB0"/>
    <w:rsid w:val="005342B4"/>
    <w:rsid w:val="0053449C"/>
    <w:rsid w:val="005346A7"/>
    <w:rsid w:val="00534D6E"/>
    <w:rsid w:val="00534EC3"/>
    <w:rsid w:val="0053500B"/>
    <w:rsid w:val="005358DA"/>
    <w:rsid w:val="00536103"/>
    <w:rsid w:val="005362BD"/>
    <w:rsid w:val="00536467"/>
    <w:rsid w:val="00536A5D"/>
    <w:rsid w:val="00536DF0"/>
    <w:rsid w:val="0053701F"/>
    <w:rsid w:val="00537C7F"/>
    <w:rsid w:val="005400E5"/>
    <w:rsid w:val="00540327"/>
    <w:rsid w:val="00540A46"/>
    <w:rsid w:val="00540DBA"/>
    <w:rsid w:val="00541050"/>
    <w:rsid w:val="00541411"/>
    <w:rsid w:val="0054160F"/>
    <w:rsid w:val="00541A26"/>
    <w:rsid w:val="00541A9A"/>
    <w:rsid w:val="00541CA1"/>
    <w:rsid w:val="00541CA2"/>
    <w:rsid w:val="00541EC4"/>
    <w:rsid w:val="00542CA0"/>
    <w:rsid w:val="00542EC7"/>
    <w:rsid w:val="005431E3"/>
    <w:rsid w:val="0054328D"/>
    <w:rsid w:val="005439D6"/>
    <w:rsid w:val="00544130"/>
    <w:rsid w:val="00544624"/>
    <w:rsid w:val="00544A2B"/>
    <w:rsid w:val="00544CF4"/>
    <w:rsid w:val="00545156"/>
    <w:rsid w:val="00545C88"/>
    <w:rsid w:val="00545E16"/>
    <w:rsid w:val="00545EC6"/>
    <w:rsid w:val="0054601D"/>
    <w:rsid w:val="00546434"/>
    <w:rsid w:val="005466EB"/>
    <w:rsid w:val="005468CD"/>
    <w:rsid w:val="00546C55"/>
    <w:rsid w:val="005473EB"/>
    <w:rsid w:val="0054753F"/>
    <w:rsid w:val="00550AE4"/>
    <w:rsid w:val="00550B70"/>
    <w:rsid w:val="00554408"/>
    <w:rsid w:val="0055466E"/>
    <w:rsid w:val="00556009"/>
    <w:rsid w:val="00556177"/>
    <w:rsid w:val="005566AA"/>
    <w:rsid w:val="00557716"/>
    <w:rsid w:val="005600ED"/>
    <w:rsid w:val="005606D1"/>
    <w:rsid w:val="00560A9A"/>
    <w:rsid w:val="00560F3F"/>
    <w:rsid w:val="00561784"/>
    <w:rsid w:val="005617CD"/>
    <w:rsid w:val="00561D4C"/>
    <w:rsid w:val="005627E7"/>
    <w:rsid w:val="00563086"/>
    <w:rsid w:val="00563332"/>
    <w:rsid w:val="0056340C"/>
    <w:rsid w:val="0056389C"/>
    <w:rsid w:val="00563BE2"/>
    <w:rsid w:val="00563C6C"/>
    <w:rsid w:val="0056493C"/>
    <w:rsid w:val="005652B5"/>
    <w:rsid w:val="005657DC"/>
    <w:rsid w:val="005663F6"/>
    <w:rsid w:val="0056652F"/>
    <w:rsid w:val="00566A86"/>
    <w:rsid w:val="0056772F"/>
    <w:rsid w:val="00567D71"/>
    <w:rsid w:val="00567EE4"/>
    <w:rsid w:val="00570538"/>
    <w:rsid w:val="00570FCC"/>
    <w:rsid w:val="00571F55"/>
    <w:rsid w:val="00572341"/>
    <w:rsid w:val="00572706"/>
    <w:rsid w:val="0057288B"/>
    <w:rsid w:val="005734FF"/>
    <w:rsid w:val="00573D9A"/>
    <w:rsid w:val="00573F02"/>
    <w:rsid w:val="00574ABA"/>
    <w:rsid w:val="00574BA3"/>
    <w:rsid w:val="00575E1E"/>
    <w:rsid w:val="0057605B"/>
    <w:rsid w:val="0057649F"/>
    <w:rsid w:val="005765CF"/>
    <w:rsid w:val="005769F0"/>
    <w:rsid w:val="00576C96"/>
    <w:rsid w:val="00576CA9"/>
    <w:rsid w:val="00576CF8"/>
    <w:rsid w:val="00576DAE"/>
    <w:rsid w:val="00577043"/>
    <w:rsid w:val="005770D9"/>
    <w:rsid w:val="005772D8"/>
    <w:rsid w:val="0058070B"/>
    <w:rsid w:val="005807AC"/>
    <w:rsid w:val="00580A74"/>
    <w:rsid w:val="0058103E"/>
    <w:rsid w:val="0058164E"/>
    <w:rsid w:val="00581F69"/>
    <w:rsid w:val="005823DE"/>
    <w:rsid w:val="00582B79"/>
    <w:rsid w:val="00582F53"/>
    <w:rsid w:val="00582FA7"/>
    <w:rsid w:val="005834BB"/>
    <w:rsid w:val="0058382C"/>
    <w:rsid w:val="00583A84"/>
    <w:rsid w:val="00583BD9"/>
    <w:rsid w:val="005845AE"/>
    <w:rsid w:val="00584970"/>
    <w:rsid w:val="00585287"/>
    <w:rsid w:val="0058538D"/>
    <w:rsid w:val="005855FE"/>
    <w:rsid w:val="00585748"/>
    <w:rsid w:val="005869E7"/>
    <w:rsid w:val="005876C5"/>
    <w:rsid w:val="00587842"/>
    <w:rsid w:val="00587E72"/>
    <w:rsid w:val="005904C4"/>
    <w:rsid w:val="00590847"/>
    <w:rsid w:val="00590CB5"/>
    <w:rsid w:val="00590D5F"/>
    <w:rsid w:val="00591229"/>
    <w:rsid w:val="005917BE"/>
    <w:rsid w:val="00591AA9"/>
    <w:rsid w:val="00591DCA"/>
    <w:rsid w:val="005926E1"/>
    <w:rsid w:val="00592CA1"/>
    <w:rsid w:val="00593240"/>
    <w:rsid w:val="00593894"/>
    <w:rsid w:val="00593920"/>
    <w:rsid w:val="00594E06"/>
    <w:rsid w:val="00595E0A"/>
    <w:rsid w:val="0059637E"/>
    <w:rsid w:val="00596444"/>
    <w:rsid w:val="00596464"/>
    <w:rsid w:val="00596D47"/>
    <w:rsid w:val="00596DA0"/>
    <w:rsid w:val="00597241"/>
    <w:rsid w:val="005976AC"/>
    <w:rsid w:val="00597CD2"/>
    <w:rsid w:val="005A01EC"/>
    <w:rsid w:val="005A0850"/>
    <w:rsid w:val="005A0DC9"/>
    <w:rsid w:val="005A0E65"/>
    <w:rsid w:val="005A0F9C"/>
    <w:rsid w:val="005A124D"/>
    <w:rsid w:val="005A19C1"/>
    <w:rsid w:val="005A1F87"/>
    <w:rsid w:val="005A21AC"/>
    <w:rsid w:val="005A2275"/>
    <w:rsid w:val="005A2B07"/>
    <w:rsid w:val="005A3B75"/>
    <w:rsid w:val="005A40AD"/>
    <w:rsid w:val="005A4860"/>
    <w:rsid w:val="005A489C"/>
    <w:rsid w:val="005A48CF"/>
    <w:rsid w:val="005A500D"/>
    <w:rsid w:val="005A5E3C"/>
    <w:rsid w:val="005A645D"/>
    <w:rsid w:val="005A6872"/>
    <w:rsid w:val="005A703A"/>
    <w:rsid w:val="005B00E2"/>
    <w:rsid w:val="005B03A2"/>
    <w:rsid w:val="005B04B3"/>
    <w:rsid w:val="005B1560"/>
    <w:rsid w:val="005B15B1"/>
    <w:rsid w:val="005B15CC"/>
    <w:rsid w:val="005B2842"/>
    <w:rsid w:val="005B2CFC"/>
    <w:rsid w:val="005B3312"/>
    <w:rsid w:val="005B38A1"/>
    <w:rsid w:val="005B3918"/>
    <w:rsid w:val="005B3A1C"/>
    <w:rsid w:val="005B4ACA"/>
    <w:rsid w:val="005B4DCE"/>
    <w:rsid w:val="005B5519"/>
    <w:rsid w:val="005B576C"/>
    <w:rsid w:val="005B6B94"/>
    <w:rsid w:val="005B6D40"/>
    <w:rsid w:val="005B701A"/>
    <w:rsid w:val="005B76A1"/>
    <w:rsid w:val="005C031D"/>
    <w:rsid w:val="005C0529"/>
    <w:rsid w:val="005C05DA"/>
    <w:rsid w:val="005C0708"/>
    <w:rsid w:val="005C181F"/>
    <w:rsid w:val="005C189F"/>
    <w:rsid w:val="005C2095"/>
    <w:rsid w:val="005C2125"/>
    <w:rsid w:val="005C23FD"/>
    <w:rsid w:val="005C261C"/>
    <w:rsid w:val="005C2EDD"/>
    <w:rsid w:val="005C314C"/>
    <w:rsid w:val="005C3CFC"/>
    <w:rsid w:val="005C3D0E"/>
    <w:rsid w:val="005C3D96"/>
    <w:rsid w:val="005C3EDF"/>
    <w:rsid w:val="005C44EB"/>
    <w:rsid w:val="005C4515"/>
    <w:rsid w:val="005C4541"/>
    <w:rsid w:val="005C537C"/>
    <w:rsid w:val="005C5D71"/>
    <w:rsid w:val="005C663C"/>
    <w:rsid w:val="005C69A4"/>
    <w:rsid w:val="005C6CBA"/>
    <w:rsid w:val="005C7057"/>
    <w:rsid w:val="005C71A4"/>
    <w:rsid w:val="005C748C"/>
    <w:rsid w:val="005C7687"/>
    <w:rsid w:val="005D05DC"/>
    <w:rsid w:val="005D0622"/>
    <w:rsid w:val="005D0703"/>
    <w:rsid w:val="005D0908"/>
    <w:rsid w:val="005D0C7D"/>
    <w:rsid w:val="005D0CD6"/>
    <w:rsid w:val="005D0ED9"/>
    <w:rsid w:val="005D142B"/>
    <w:rsid w:val="005D25A4"/>
    <w:rsid w:val="005D278E"/>
    <w:rsid w:val="005D33CB"/>
    <w:rsid w:val="005D3544"/>
    <w:rsid w:val="005D3800"/>
    <w:rsid w:val="005D3C4A"/>
    <w:rsid w:val="005D3D06"/>
    <w:rsid w:val="005D3DF5"/>
    <w:rsid w:val="005D41E7"/>
    <w:rsid w:val="005D4456"/>
    <w:rsid w:val="005D461D"/>
    <w:rsid w:val="005D492B"/>
    <w:rsid w:val="005D4BAE"/>
    <w:rsid w:val="005D5565"/>
    <w:rsid w:val="005D629E"/>
    <w:rsid w:val="005D63C1"/>
    <w:rsid w:val="005D6A30"/>
    <w:rsid w:val="005D7961"/>
    <w:rsid w:val="005E00A0"/>
    <w:rsid w:val="005E0148"/>
    <w:rsid w:val="005E0425"/>
    <w:rsid w:val="005E0457"/>
    <w:rsid w:val="005E06ED"/>
    <w:rsid w:val="005E0B86"/>
    <w:rsid w:val="005E0E60"/>
    <w:rsid w:val="005E20B0"/>
    <w:rsid w:val="005E21A0"/>
    <w:rsid w:val="005E2E9C"/>
    <w:rsid w:val="005E34FB"/>
    <w:rsid w:val="005E4213"/>
    <w:rsid w:val="005E4F14"/>
    <w:rsid w:val="005E5749"/>
    <w:rsid w:val="005E6276"/>
    <w:rsid w:val="005E6925"/>
    <w:rsid w:val="005E772E"/>
    <w:rsid w:val="005F041A"/>
    <w:rsid w:val="005F0441"/>
    <w:rsid w:val="005F08AB"/>
    <w:rsid w:val="005F0C2A"/>
    <w:rsid w:val="005F0D12"/>
    <w:rsid w:val="005F0DAB"/>
    <w:rsid w:val="005F1214"/>
    <w:rsid w:val="005F17CB"/>
    <w:rsid w:val="005F1A81"/>
    <w:rsid w:val="005F1AB0"/>
    <w:rsid w:val="005F1BBB"/>
    <w:rsid w:val="005F1D48"/>
    <w:rsid w:val="005F3055"/>
    <w:rsid w:val="005F3242"/>
    <w:rsid w:val="005F3BA5"/>
    <w:rsid w:val="005F3F79"/>
    <w:rsid w:val="005F43C1"/>
    <w:rsid w:val="005F4659"/>
    <w:rsid w:val="005F4C78"/>
    <w:rsid w:val="005F5E30"/>
    <w:rsid w:val="005F5FDC"/>
    <w:rsid w:val="005F7637"/>
    <w:rsid w:val="005F766B"/>
    <w:rsid w:val="005F77E0"/>
    <w:rsid w:val="005F7F27"/>
    <w:rsid w:val="005FA07F"/>
    <w:rsid w:val="006001FD"/>
    <w:rsid w:val="006003B0"/>
    <w:rsid w:val="00600F77"/>
    <w:rsid w:val="00601D07"/>
    <w:rsid w:val="006038B8"/>
    <w:rsid w:val="00604379"/>
    <w:rsid w:val="00604AA5"/>
    <w:rsid w:val="006051C6"/>
    <w:rsid w:val="0060531F"/>
    <w:rsid w:val="00605B27"/>
    <w:rsid w:val="00606272"/>
    <w:rsid w:val="006063AE"/>
    <w:rsid w:val="006068FD"/>
    <w:rsid w:val="00606EE2"/>
    <w:rsid w:val="00607661"/>
    <w:rsid w:val="00607B00"/>
    <w:rsid w:val="00607DA6"/>
    <w:rsid w:val="006103C4"/>
    <w:rsid w:val="00610654"/>
    <w:rsid w:val="00610C6C"/>
    <w:rsid w:val="00610EF9"/>
    <w:rsid w:val="0061133C"/>
    <w:rsid w:val="00611836"/>
    <w:rsid w:val="006118AC"/>
    <w:rsid w:val="0061220F"/>
    <w:rsid w:val="006139B0"/>
    <w:rsid w:val="00613A94"/>
    <w:rsid w:val="00613D2A"/>
    <w:rsid w:val="00614253"/>
    <w:rsid w:val="00614559"/>
    <w:rsid w:val="0061492D"/>
    <w:rsid w:val="00614FF7"/>
    <w:rsid w:val="006161BC"/>
    <w:rsid w:val="00616342"/>
    <w:rsid w:val="006164B9"/>
    <w:rsid w:val="0061690A"/>
    <w:rsid w:val="00616DD6"/>
    <w:rsid w:val="00616DEB"/>
    <w:rsid w:val="0061716A"/>
    <w:rsid w:val="00617729"/>
    <w:rsid w:val="00617FE5"/>
    <w:rsid w:val="00621304"/>
    <w:rsid w:val="0062152C"/>
    <w:rsid w:val="00621909"/>
    <w:rsid w:val="0062241D"/>
    <w:rsid w:val="00622581"/>
    <w:rsid w:val="00623109"/>
    <w:rsid w:val="00623123"/>
    <w:rsid w:val="00623497"/>
    <w:rsid w:val="00623541"/>
    <w:rsid w:val="0062418A"/>
    <w:rsid w:val="00624C0F"/>
    <w:rsid w:val="00624C13"/>
    <w:rsid w:val="006257BE"/>
    <w:rsid w:val="0062601E"/>
    <w:rsid w:val="0062684C"/>
    <w:rsid w:val="0062691C"/>
    <w:rsid w:val="006269B3"/>
    <w:rsid w:val="00626B35"/>
    <w:rsid w:val="00626C69"/>
    <w:rsid w:val="00626CB3"/>
    <w:rsid w:val="006300A6"/>
    <w:rsid w:val="00630178"/>
    <w:rsid w:val="00630452"/>
    <w:rsid w:val="006304DB"/>
    <w:rsid w:val="006308F4"/>
    <w:rsid w:val="00630C2A"/>
    <w:rsid w:val="006313BB"/>
    <w:rsid w:val="00631CC5"/>
    <w:rsid w:val="006320D9"/>
    <w:rsid w:val="006322C0"/>
    <w:rsid w:val="006324C5"/>
    <w:rsid w:val="00632555"/>
    <w:rsid w:val="006325FA"/>
    <w:rsid w:val="00632817"/>
    <w:rsid w:val="006338B7"/>
    <w:rsid w:val="00633A96"/>
    <w:rsid w:val="00634FD9"/>
    <w:rsid w:val="00635852"/>
    <w:rsid w:val="00636566"/>
    <w:rsid w:val="00636D16"/>
    <w:rsid w:val="00637678"/>
    <w:rsid w:val="00637D5D"/>
    <w:rsid w:val="00640921"/>
    <w:rsid w:val="00640BB7"/>
    <w:rsid w:val="00640BCD"/>
    <w:rsid w:val="006412B7"/>
    <w:rsid w:val="0064146C"/>
    <w:rsid w:val="0064168E"/>
    <w:rsid w:val="00641E0B"/>
    <w:rsid w:val="00642140"/>
    <w:rsid w:val="00642160"/>
    <w:rsid w:val="006428C5"/>
    <w:rsid w:val="0064391D"/>
    <w:rsid w:val="006442D5"/>
    <w:rsid w:val="00644B55"/>
    <w:rsid w:val="00644C0B"/>
    <w:rsid w:val="00644C5D"/>
    <w:rsid w:val="00645489"/>
    <w:rsid w:val="006455F7"/>
    <w:rsid w:val="00645EE1"/>
    <w:rsid w:val="00646096"/>
    <w:rsid w:val="00646A1A"/>
    <w:rsid w:val="00646FDF"/>
    <w:rsid w:val="00647615"/>
    <w:rsid w:val="00647A0C"/>
    <w:rsid w:val="00647E4E"/>
    <w:rsid w:val="00647FA9"/>
    <w:rsid w:val="006503F5"/>
    <w:rsid w:val="00650B65"/>
    <w:rsid w:val="00650D16"/>
    <w:rsid w:val="00650E78"/>
    <w:rsid w:val="00650EB1"/>
    <w:rsid w:val="0065153D"/>
    <w:rsid w:val="00651CCB"/>
    <w:rsid w:val="006527BE"/>
    <w:rsid w:val="00652939"/>
    <w:rsid w:val="00652D1D"/>
    <w:rsid w:val="00652D72"/>
    <w:rsid w:val="00653BF4"/>
    <w:rsid w:val="00654C36"/>
    <w:rsid w:val="00654C5A"/>
    <w:rsid w:val="00654D3D"/>
    <w:rsid w:val="0065596D"/>
    <w:rsid w:val="00656727"/>
    <w:rsid w:val="00656888"/>
    <w:rsid w:val="00656EBB"/>
    <w:rsid w:val="00657247"/>
    <w:rsid w:val="00657D06"/>
    <w:rsid w:val="00660529"/>
    <w:rsid w:val="006605F1"/>
    <w:rsid w:val="006608AF"/>
    <w:rsid w:val="00660F26"/>
    <w:rsid w:val="006619AA"/>
    <w:rsid w:val="00662021"/>
    <w:rsid w:val="00663030"/>
    <w:rsid w:val="00663A35"/>
    <w:rsid w:val="00663A3E"/>
    <w:rsid w:val="00663E08"/>
    <w:rsid w:val="006641EB"/>
    <w:rsid w:val="0066469C"/>
    <w:rsid w:val="006648F3"/>
    <w:rsid w:val="00664A25"/>
    <w:rsid w:val="00664C77"/>
    <w:rsid w:val="00664DEC"/>
    <w:rsid w:val="00664FFA"/>
    <w:rsid w:val="00665AB5"/>
    <w:rsid w:val="00665DA6"/>
    <w:rsid w:val="00665DE5"/>
    <w:rsid w:val="00665E3D"/>
    <w:rsid w:val="00667281"/>
    <w:rsid w:val="00667B8F"/>
    <w:rsid w:val="00667BB2"/>
    <w:rsid w:val="00667EBE"/>
    <w:rsid w:val="00670538"/>
    <w:rsid w:val="00671BCC"/>
    <w:rsid w:val="006723EC"/>
    <w:rsid w:val="00672A12"/>
    <w:rsid w:val="00672F20"/>
    <w:rsid w:val="0067304F"/>
    <w:rsid w:val="00673361"/>
    <w:rsid w:val="00673B25"/>
    <w:rsid w:val="00673B27"/>
    <w:rsid w:val="006746B3"/>
    <w:rsid w:val="00674779"/>
    <w:rsid w:val="006755AD"/>
    <w:rsid w:val="00676704"/>
    <w:rsid w:val="00677293"/>
    <w:rsid w:val="00677ECB"/>
    <w:rsid w:val="0068022D"/>
    <w:rsid w:val="00680260"/>
    <w:rsid w:val="006802EE"/>
    <w:rsid w:val="00680585"/>
    <w:rsid w:val="00682A4A"/>
    <w:rsid w:val="00682E6E"/>
    <w:rsid w:val="00683DAD"/>
    <w:rsid w:val="006848F7"/>
    <w:rsid w:val="0068492E"/>
    <w:rsid w:val="00684FB1"/>
    <w:rsid w:val="006851DE"/>
    <w:rsid w:val="0068537A"/>
    <w:rsid w:val="00685495"/>
    <w:rsid w:val="00685B5C"/>
    <w:rsid w:val="00686344"/>
    <w:rsid w:val="0068661E"/>
    <w:rsid w:val="00686769"/>
    <w:rsid w:val="00686835"/>
    <w:rsid w:val="00686CC5"/>
    <w:rsid w:val="00687952"/>
    <w:rsid w:val="00687CAC"/>
    <w:rsid w:val="00690041"/>
    <w:rsid w:val="00690345"/>
    <w:rsid w:val="00690967"/>
    <w:rsid w:val="00690BE8"/>
    <w:rsid w:val="00690C21"/>
    <w:rsid w:val="00690C4A"/>
    <w:rsid w:val="00690F0D"/>
    <w:rsid w:val="00691204"/>
    <w:rsid w:val="00691B3E"/>
    <w:rsid w:val="00691D11"/>
    <w:rsid w:val="00691E08"/>
    <w:rsid w:val="00692851"/>
    <w:rsid w:val="0069294E"/>
    <w:rsid w:val="006929DA"/>
    <w:rsid w:val="00692D12"/>
    <w:rsid w:val="00692D20"/>
    <w:rsid w:val="00692DB7"/>
    <w:rsid w:val="00693B32"/>
    <w:rsid w:val="006944BD"/>
    <w:rsid w:val="00695231"/>
    <w:rsid w:val="00695279"/>
    <w:rsid w:val="006955D1"/>
    <w:rsid w:val="00696139"/>
    <w:rsid w:val="006961E6"/>
    <w:rsid w:val="006963F9"/>
    <w:rsid w:val="006964D5"/>
    <w:rsid w:val="00697295"/>
    <w:rsid w:val="00697421"/>
    <w:rsid w:val="00697C50"/>
    <w:rsid w:val="00697C71"/>
    <w:rsid w:val="006A106C"/>
    <w:rsid w:val="006A13E2"/>
    <w:rsid w:val="006A2684"/>
    <w:rsid w:val="006A2A52"/>
    <w:rsid w:val="006A2BDF"/>
    <w:rsid w:val="006A2C1D"/>
    <w:rsid w:val="006A2CBC"/>
    <w:rsid w:val="006A2E25"/>
    <w:rsid w:val="006A3530"/>
    <w:rsid w:val="006A357E"/>
    <w:rsid w:val="006A4DED"/>
    <w:rsid w:val="006A6869"/>
    <w:rsid w:val="006A68AC"/>
    <w:rsid w:val="006A6A33"/>
    <w:rsid w:val="006A6B3E"/>
    <w:rsid w:val="006A6FE0"/>
    <w:rsid w:val="006A73ED"/>
    <w:rsid w:val="006A74EF"/>
    <w:rsid w:val="006A7FBA"/>
    <w:rsid w:val="006A9D6D"/>
    <w:rsid w:val="006B0CFA"/>
    <w:rsid w:val="006B0F02"/>
    <w:rsid w:val="006B1090"/>
    <w:rsid w:val="006B17D8"/>
    <w:rsid w:val="006B195B"/>
    <w:rsid w:val="006B1E39"/>
    <w:rsid w:val="006B1F18"/>
    <w:rsid w:val="006B222C"/>
    <w:rsid w:val="006B22BF"/>
    <w:rsid w:val="006B23EC"/>
    <w:rsid w:val="006B2557"/>
    <w:rsid w:val="006B25CA"/>
    <w:rsid w:val="006B30D8"/>
    <w:rsid w:val="006B3124"/>
    <w:rsid w:val="006B317C"/>
    <w:rsid w:val="006B38EF"/>
    <w:rsid w:val="006B3B60"/>
    <w:rsid w:val="006B3E5E"/>
    <w:rsid w:val="006B4334"/>
    <w:rsid w:val="006B43AE"/>
    <w:rsid w:val="006B4EA1"/>
    <w:rsid w:val="006B5331"/>
    <w:rsid w:val="006B5CBB"/>
    <w:rsid w:val="006B6DC8"/>
    <w:rsid w:val="006B707C"/>
    <w:rsid w:val="006B71F5"/>
    <w:rsid w:val="006B749C"/>
    <w:rsid w:val="006B7864"/>
    <w:rsid w:val="006B78D6"/>
    <w:rsid w:val="006B796C"/>
    <w:rsid w:val="006C0011"/>
    <w:rsid w:val="006C0467"/>
    <w:rsid w:val="006C0BCC"/>
    <w:rsid w:val="006C1444"/>
    <w:rsid w:val="006C1914"/>
    <w:rsid w:val="006C20F7"/>
    <w:rsid w:val="006C21E9"/>
    <w:rsid w:val="006C25F6"/>
    <w:rsid w:val="006C2A91"/>
    <w:rsid w:val="006C2C4D"/>
    <w:rsid w:val="006C3558"/>
    <w:rsid w:val="006C3DE2"/>
    <w:rsid w:val="006C3F79"/>
    <w:rsid w:val="006C45B4"/>
    <w:rsid w:val="006C4631"/>
    <w:rsid w:val="006C4800"/>
    <w:rsid w:val="006C496D"/>
    <w:rsid w:val="006C4A4F"/>
    <w:rsid w:val="006C4F59"/>
    <w:rsid w:val="006C5033"/>
    <w:rsid w:val="006C506F"/>
    <w:rsid w:val="006C53B9"/>
    <w:rsid w:val="006C572B"/>
    <w:rsid w:val="006C5997"/>
    <w:rsid w:val="006C5B11"/>
    <w:rsid w:val="006C5B24"/>
    <w:rsid w:val="006C5B35"/>
    <w:rsid w:val="006C5E4D"/>
    <w:rsid w:val="006C6AB9"/>
    <w:rsid w:val="006C6E3C"/>
    <w:rsid w:val="006C6EDC"/>
    <w:rsid w:val="006C75CE"/>
    <w:rsid w:val="006C7762"/>
    <w:rsid w:val="006D012C"/>
    <w:rsid w:val="006D02EA"/>
    <w:rsid w:val="006D0823"/>
    <w:rsid w:val="006D160B"/>
    <w:rsid w:val="006D1B73"/>
    <w:rsid w:val="006D2BB6"/>
    <w:rsid w:val="006D350C"/>
    <w:rsid w:val="006D3722"/>
    <w:rsid w:val="006D4232"/>
    <w:rsid w:val="006D4A3E"/>
    <w:rsid w:val="006D531E"/>
    <w:rsid w:val="006D5803"/>
    <w:rsid w:val="006D5A93"/>
    <w:rsid w:val="006D5F24"/>
    <w:rsid w:val="006D6D27"/>
    <w:rsid w:val="006D6F63"/>
    <w:rsid w:val="006D7FA6"/>
    <w:rsid w:val="006E03D9"/>
    <w:rsid w:val="006E0425"/>
    <w:rsid w:val="006E0C71"/>
    <w:rsid w:val="006E0D40"/>
    <w:rsid w:val="006E3094"/>
    <w:rsid w:val="006E30E8"/>
    <w:rsid w:val="006E3109"/>
    <w:rsid w:val="006E3137"/>
    <w:rsid w:val="006E3917"/>
    <w:rsid w:val="006E47A1"/>
    <w:rsid w:val="006E4A0C"/>
    <w:rsid w:val="006E5108"/>
    <w:rsid w:val="006E567B"/>
    <w:rsid w:val="006E5B65"/>
    <w:rsid w:val="006E734A"/>
    <w:rsid w:val="006E7C33"/>
    <w:rsid w:val="006E7DC7"/>
    <w:rsid w:val="006E7F1B"/>
    <w:rsid w:val="006F0043"/>
    <w:rsid w:val="006F0851"/>
    <w:rsid w:val="006F1A53"/>
    <w:rsid w:val="006F1D7A"/>
    <w:rsid w:val="006F204D"/>
    <w:rsid w:val="006F252A"/>
    <w:rsid w:val="006F2A3E"/>
    <w:rsid w:val="006F32B1"/>
    <w:rsid w:val="006F3702"/>
    <w:rsid w:val="006F4230"/>
    <w:rsid w:val="006F4968"/>
    <w:rsid w:val="006F5374"/>
    <w:rsid w:val="006F5491"/>
    <w:rsid w:val="006F54DD"/>
    <w:rsid w:val="006F602C"/>
    <w:rsid w:val="006F6209"/>
    <w:rsid w:val="006F6574"/>
    <w:rsid w:val="006F6582"/>
    <w:rsid w:val="006F7234"/>
    <w:rsid w:val="006F73C0"/>
    <w:rsid w:val="006F7442"/>
    <w:rsid w:val="006F78FA"/>
    <w:rsid w:val="006F7994"/>
    <w:rsid w:val="006F7BF5"/>
    <w:rsid w:val="006F7ED2"/>
    <w:rsid w:val="00700036"/>
    <w:rsid w:val="0070070B"/>
    <w:rsid w:val="00700C79"/>
    <w:rsid w:val="00700C88"/>
    <w:rsid w:val="00700CF6"/>
    <w:rsid w:val="00700DB1"/>
    <w:rsid w:val="00700FF6"/>
    <w:rsid w:val="00701848"/>
    <w:rsid w:val="00701A62"/>
    <w:rsid w:val="00701AE5"/>
    <w:rsid w:val="00701C11"/>
    <w:rsid w:val="007020F3"/>
    <w:rsid w:val="00702664"/>
    <w:rsid w:val="00702EDF"/>
    <w:rsid w:val="007030F6"/>
    <w:rsid w:val="007035A1"/>
    <w:rsid w:val="0070397F"/>
    <w:rsid w:val="00703A6F"/>
    <w:rsid w:val="00703C2C"/>
    <w:rsid w:val="00705261"/>
    <w:rsid w:val="00705E4A"/>
    <w:rsid w:val="00705F92"/>
    <w:rsid w:val="00706AF9"/>
    <w:rsid w:val="00706B1B"/>
    <w:rsid w:val="00706BB0"/>
    <w:rsid w:val="0070701E"/>
    <w:rsid w:val="0070706C"/>
    <w:rsid w:val="00707689"/>
    <w:rsid w:val="007078BB"/>
    <w:rsid w:val="00707AFB"/>
    <w:rsid w:val="00707CF0"/>
    <w:rsid w:val="00707D25"/>
    <w:rsid w:val="0071043B"/>
    <w:rsid w:val="00711DB3"/>
    <w:rsid w:val="00712A37"/>
    <w:rsid w:val="00712D1E"/>
    <w:rsid w:val="0071323D"/>
    <w:rsid w:val="0071481A"/>
    <w:rsid w:val="00714E17"/>
    <w:rsid w:val="00715ECE"/>
    <w:rsid w:val="007168C8"/>
    <w:rsid w:val="00716BF5"/>
    <w:rsid w:val="007177A7"/>
    <w:rsid w:val="0071781C"/>
    <w:rsid w:val="00717999"/>
    <w:rsid w:val="00720049"/>
    <w:rsid w:val="00720803"/>
    <w:rsid w:val="0072098F"/>
    <w:rsid w:val="00722207"/>
    <w:rsid w:val="00722413"/>
    <w:rsid w:val="007226EA"/>
    <w:rsid w:val="00723214"/>
    <w:rsid w:val="00723657"/>
    <w:rsid w:val="00723A91"/>
    <w:rsid w:val="00724572"/>
    <w:rsid w:val="00724BCD"/>
    <w:rsid w:val="0072597D"/>
    <w:rsid w:val="00726466"/>
    <w:rsid w:val="007265C3"/>
    <w:rsid w:val="00726941"/>
    <w:rsid w:val="00726BA9"/>
    <w:rsid w:val="00727248"/>
    <w:rsid w:val="007276BE"/>
    <w:rsid w:val="007308FA"/>
    <w:rsid w:val="00730A92"/>
    <w:rsid w:val="00731257"/>
    <w:rsid w:val="00731442"/>
    <w:rsid w:val="00731505"/>
    <w:rsid w:val="00731CB3"/>
    <w:rsid w:val="00732071"/>
    <w:rsid w:val="007321F1"/>
    <w:rsid w:val="00732575"/>
    <w:rsid w:val="00732A14"/>
    <w:rsid w:val="00732C89"/>
    <w:rsid w:val="00733130"/>
    <w:rsid w:val="00733DDA"/>
    <w:rsid w:val="00733DFB"/>
    <w:rsid w:val="00734977"/>
    <w:rsid w:val="00734F50"/>
    <w:rsid w:val="0073528C"/>
    <w:rsid w:val="007353F6"/>
    <w:rsid w:val="00735933"/>
    <w:rsid w:val="00735A26"/>
    <w:rsid w:val="00736567"/>
    <w:rsid w:val="00736762"/>
    <w:rsid w:val="00736C27"/>
    <w:rsid w:val="0073703C"/>
    <w:rsid w:val="00737C71"/>
    <w:rsid w:val="00740329"/>
    <w:rsid w:val="0074039C"/>
    <w:rsid w:val="0074058E"/>
    <w:rsid w:val="00740666"/>
    <w:rsid w:val="00742C3B"/>
    <w:rsid w:val="00742C66"/>
    <w:rsid w:val="00742EA6"/>
    <w:rsid w:val="007435DC"/>
    <w:rsid w:val="00743A50"/>
    <w:rsid w:val="00744E07"/>
    <w:rsid w:val="007455DE"/>
    <w:rsid w:val="007458D1"/>
    <w:rsid w:val="00745B54"/>
    <w:rsid w:val="007465F4"/>
    <w:rsid w:val="0074676F"/>
    <w:rsid w:val="007474E2"/>
    <w:rsid w:val="0074783A"/>
    <w:rsid w:val="00747960"/>
    <w:rsid w:val="00747F2B"/>
    <w:rsid w:val="00750E63"/>
    <w:rsid w:val="0075119E"/>
    <w:rsid w:val="007512E0"/>
    <w:rsid w:val="00752044"/>
    <w:rsid w:val="007530B3"/>
    <w:rsid w:val="007535B8"/>
    <w:rsid w:val="00753C79"/>
    <w:rsid w:val="00753EE9"/>
    <w:rsid w:val="00754440"/>
    <w:rsid w:val="007545F8"/>
    <w:rsid w:val="007548AB"/>
    <w:rsid w:val="007558BB"/>
    <w:rsid w:val="00756282"/>
    <w:rsid w:val="007565AB"/>
    <w:rsid w:val="00756611"/>
    <w:rsid w:val="007575F3"/>
    <w:rsid w:val="0075776A"/>
    <w:rsid w:val="00757D11"/>
    <w:rsid w:val="00757E65"/>
    <w:rsid w:val="00760692"/>
    <w:rsid w:val="00760C29"/>
    <w:rsid w:val="00760CE1"/>
    <w:rsid w:val="00760D04"/>
    <w:rsid w:val="00762A5E"/>
    <w:rsid w:val="00762D3A"/>
    <w:rsid w:val="0076402F"/>
    <w:rsid w:val="00764A83"/>
    <w:rsid w:val="007651B8"/>
    <w:rsid w:val="00765472"/>
    <w:rsid w:val="0076583F"/>
    <w:rsid w:val="00766731"/>
    <w:rsid w:val="00766A00"/>
    <w:rsid w:val="0076748D"/>
    <w:rsid w:val="0076751C"/>
    <w:rsid w:val="00767CCA"/>
    <w:rsid w:val="00767CCC"/>
    <w:rsid w:val="007706D4"/>
    <w:rsid w:val="00770CF3"/>
    <w:rsid w:val="0077161E"/>
    <w:rsid w:val="00771ECE"/>
    <w:rsid w:val="007727CD"/>
    <w:rsid w:val="00772945"/>
    <w:rsid w:val="00772B67"/>
    <w:rsid w:val="0077325D"/>
    <w:rsid w:val="00773454"/>
    <w:rsid w:val="00773A59"/>
    <w:rsid w:val="00773E96"/>
    <w:rsid w:val="00774A0D"/>
    <w:rsid w:val="00774BBC"/>
    <w:rsid w:val="0077513D"/>
    <w:rsid w:val="007768D8"/>
    <w:rsid w:val="0077696A"/>
    <w:rsid w:val="007773F9"/>
    <w:rsid w:val="007778EA"/>
    <w:rsid w:val="00777B96"/>
    <w:rsid w:val="00780209"/>
    <w:rsid w:val="007806E5"/>
    <w:rsid w:val="00780A2B"/>
    <w:rsid w:val="00780CC7"/>
    <w:rsid w:val="00780E58"/>
    <w:rsid w:val="00780F95"/>
    <w:rsid w:val="007813A9"/>
    <w:rsid w:val="0078275A"/>
    <w:rsid w:val="00782E48"/>
    <w:rsid w:val="00782F5D"/>
    <w:rsid w:val="007831CC"/>
    <w:rsid w:val="0078412F"/>
    <w:rsid w:val="00784453"/>
    <w:rsid w:val="00785286"/>
    <w:rsid w:val="00785598"/>
    <w:rsid w:val="0078603A"/>
    <w:rsid w:val="00786867"/>
    <w:rsid w:val="00786C97"/>
    <w:rsid w:val="00786FBD"/>
    <w:rsid w:val="007870FE"/>
    <w:rsid w:val="007874AD"/>
    <w:rsid w:val="00787AA5"/>
    <w:rsid w:val="007904B9"/>
    <w:rsid w:val="0079156A"/>
    <w:rsid w:val="007917B8"/>
    <w:rsid w:val="007921E2"/>
    <w:rsid w:val="00792363"/>
    <w:rsid w:val="0079279C"/>
    <w:rsid w:val="00792BEA"/>
    <w:rsid w:val="007932C1"/>
    <w:rsid w:val="00793CE1"/>
    <w:rsid w:val="00793DA9"/>
    <w:rsid w:val="00793E89"/>
    <w:rsid w:val="007943C6"/>
    <w:rsid w:val="007950A6"/>
    <w:rsid w:val="007956C7"/>
    <w:rsid w:val="0079574A"/>
    <w:rsid w:val="007959B0"/>
    <w:rsid w:val="00796405"/>
    <w:rsid w:val="00796952"/>
    <w:rsid w:val="007971CD"/>
    <w:rsid w:val="007972A9"/>
    <w:rsid w:val="007974A4"/>
    <w:rsid w:val="00797A8A"/>
    <w:rsid w:val="00797BAA"/>
    <w:rsid w:val="007A0143"/>
    <w:rsid w:val="007A01FC"/>
    <w:rsid w:val="007A0AAB"/>
    <w:rsid w:val="007A0E65"/>
    <w:rsid w:val="007A132A"/>
    <w:rsid w:val="007A186C"/>
    <w:rsid w:val="007A20EA"/>
    <w:rsid w:val="007A21B9"/>
    <w:rsid w:val="007A23F3"/>
    <w:rsid w:val="007A2487"/>
    <w:rsid w:val="007A287C"/>
    <w:rsid w:val="007A2895"/>
    <w:rsid w:val="007A2BE7"/>
    <w:rsid w:val="007A55E2"/>
    <w:rsid w:val="007A60CE"/>
    <w:rsid w:val="007A68CC"/>
    <w:rsid w:val="007A6E26"/>
    <w:rsid w:val="007A6FCB"/>
    <w:rsid w:val="007A76AE"/>
    <w:rsid w:val="007A7DA2"/>
    <w:rsid w:val="007B0719"/>
    <w:rsid w:val="007B0908"/>
    <w:rsid w:val="007B1CE7"/>
    <w:rsid w:val="007B25DA"/>
    <w:rsid w:val="007B268E"/>
    <w:rsid w:val="007B2923"/>
    <w:rsid w:val="007B298A"/>
    <w:rsid w:val="007B29F4"/>
    <w:rsid w:val="007B2F00"/>
    <w:rsid w:val="007B31D9"/>
    <w:rsid w:val="007B3BCE"/>
    <w:rsid w:val="007B4704"/>
    <w:rsid w:val="007B4A11"/>
    <w:rsid w:val="007B54A3"/>
    <w:rsid w:val="007B578E"/>
    <w:rsid w:val="007B608A"/>
    <w:rsid w:val="007B6D60"/>
    <w:rsid w:val="007B7282"/>
    <w:rsid w:val="007B7998"/>
    <w:rsid w:val="007B7B62"/>
    <w:rsid w:val="007C0362"/>
    <w:rsid w:val="007C0C07"/>
    <w:rsid w:val="007C0CDE"/>
    <w:rsid w:val="007C17A1"/>
    <w:rsid w:val="007C1821"/>
    <w:rsid w:val="007C1895"/>
    <w:rsid w:val="007C18A0"/>
    <w:rsid w:val="007C19CE"/>
    <w:rsid w:val="007C1B7A"/>
    <w:rsid w:val="007C1E30"/>
    <w:rsid w:val="007C1E48"/>
    <w:rsid w:val="007C1F43"/>
    <w:rsid w:val="007C2051"/>
    <w:rsid w:val="007C2136"/>
    <w:rsid w:val="007C276B"/>
    <w:rsid w:val="007C2D20"/>
    <w:rsid w:val="007C32E4"/>
    <w:rsid w:val="007C4061"/>
    <w:rsid w:val="007C42B4"/>
    <w:rsid w:val="007C4A72"/>
    <w:rsid w:val="007C4B69"/>
    <w:rsid w:val="007C4DCD"/>
    <w:rsid w:val="007C5154"/>
    <w:rsid w:val="007C530E"/>
    <w:rsid w:val="007C5F09"/>
    <w:rsid w:val="007C5FEE"/>
    <w:rsid w:val="007C6D4C"/>
    <w:rsid w:val="007C7151"/>
    <w:rsid w:val="007C78D8"/>
    <w:rsid w:val="007C7CD3"/>
    <w:rsid w:val="007C7F33"/>
    <w:rsid w:val="007D0A1D"/>
    <w:rsid w:val="007D0DEC"/>
    <w:rsid w:val="007D1598"/>
    <w:rsid w:val="007D15B0"/>
    <w:rsid w:val="007D24E1"/>
    <w:rsid w:val="007D29B1"/>
    <w:rsid w:val="007D2A63"/>
    <w:rsid w:val="007D2F87"/>
    <w:rsid w:val="007D3052"/>
    <w:rsid w:val="007D4824"/>
    <w:rsid w:val="007D48FA"/>
    <w:rsid w:val="007D4FE7"/>
    <w:rsid w:val="007D53FC"/>
    <w:rsid w:val="007D5547"/>
    <w:rsid w:val="007D5974"/>
    <w:rsid w:val="007D5B58"/>
    <w:rsid w:val="007D61AA"/>
    <w:rsid w:val="007D6271"/>
    <w:rsid w:val="007D64DB"/>
    <w:rsid w:val="007D650B"/>
    <w:rsid w:val="007D6A75"/>
    <w:rsid w:val="007D7416"/>
    <w:rsid w:val="007D7724"/>
    <w:rsid w:val="007D776F"/>
    <w:rsid w:val="007D78B3"/>
    <w:rsid w:val="007E06DE"/>
    <w:rsid w:val="007E0709"/>
    <w:rsid w:val="007E0A9A"/>
    <w:rsid w:val="007E0E6A"/>
    <w:rsid w:val="007E0F25"/>
    <w:rsid w:val="007E11CC"/>
    <w:rsid w:val="007E15F3"/>
    <w:rsid w:val="007E1E3E"/>
    <w:rsid w:val="007E2775"/>
    <w:rsid w:val="007E2793"/>
    <w:rsid w:val="007E2957"/>
    <w:rsid w:val="007E2E6D"/>
    <w:rsid w:val="007E3037"/>
    <w:rsid w:val="007E3C3C"/>
    <w:rsid w:val="007E483D"/>
    <w:rsid w:val="007E4CEB"/>
    <w:rsid w:val="007E4D2F"/>
    <w:rsid w:val="007E4F38"/>
    <w:rsid w:val="007E55CB"/>
    <w:rsid w:val="007E69F2"/>
    <w:rsid w:val="007E6FF2"/>
    <w:rsid w:val="007E77D9"/>
    <w:rsid w:val="007E7C11"/>
    <w:rsid w:val="007F038D"/>
    <w:rsid w:val="007F066A"/>
    <w:rsid w:val="007F0D3C"/>
    <w:rsid w:val="007F1CC6"/>
    <w:rsid w:val="007F22DF"/>
    <w:rsid w:val="007F296D"/>
    <w:rsid w:val="007F2E6D"/>
    <w:rsid w:val="007F325C"/>
    <w:rsid w:val="007F3679"/>
    <w:rsid w:val="007F3C84"/>
    <w:rsid w:val="007F40F8"/>
    <w:rsid w:val="007F4374"/>
    <w:rsid w:val="007F444C"/>
    <w:rsid w:val="007F4455"/>
    <w:rsid w:val="007F47DD"/>
    <w:rsid w:val="007F51FB"/>
    <w:rsid w:val="007F5C5D"/>
    <w:rsid w:val="007F5F64"/>
    <w:rsid w:val="007F6730"/>
    <w:rsid w:val="007F6C0A"/>
    <w:rsid w:val="007F6D34"/>
    <w:rsid w:val="007F6F6D"/>
    <w:rsid w:val="007F70DB"/>
    <w:rsid w:val="007F75B7"/>
    <w:rsid w:val="007F7878"/>
    <w:rsid w:val="007F79E5"/>
    <w:rsid w:val="007F7A9E"/>
    <w:rsid w:val="0080085E"/>
    <w:rsid w:val="00800DB5"/>
    <w:rsid w:val="00801032"/>
    <w:rsid w:val="00801599"/>
    <w:rsid w:val="00802533"/>
    <w:rsid w:val="008026C3"/>
    <w:rsid w:val="00802B1E"/>
    <w:rsid w:val="00802B81"/>
    <w:rsid w:val="00802EA2"/>
    <w:rsid w:val="00802FD4"/>
    <w:rsid w:val="0080317E"/>
    <w:rsid w:val="008036E6"/>
    <w:rsid w:val="00804115"/>
    <w:rsid w:val="008044CF"/>
    <w:rsid w:val="00804606"/>
    <w:rsid w:val="0080469B"/>
    <w:rsid w:val="008046C8"/>
    <w:rsid w:val="00804A50"/>
    <w:rsid w:val="00804AE0"/>
    <w:rsid w:val="00804DBB"/>
    <w:rsid w:val="00804F1A"/>
    <w:rsid w:val="008050C2"/>
    <w:rsid w:val="00805C54"/>
    <w:rsid w:val="008061EE"/>
    <w:rsid w:val="0080626D"/>
    <w:rsid w:val="00806459"/>
    <w:rsid w:val="008064E3"/>
    <w:rsid w:val="00806B6F"/>
    <w:rsid w:val="00807201"/>
    <w:rsid w:val="00807297"/>
    <w:rsid w:val="00807E5D"/>
    <w:rsid w:val="0080D4FA"/>
    <w:rsid w:val="008102CD"/>
    <w:rsid w:val="00810F8B"/>
    <w:rsid w:val="0081121F"/>
    <w:rsid w:val="008115D7"/>
    <w:rsid w:val="00811A84"/>
    <w:rsid w:val="00811CF8"/>
    <w:rsid w:val="008129CE"/>
    <w:rsid w:val="0081312A"/>
    <w:rsid w:val="008133F2"/>
    <w:rsid w:val="008139B2"/>
    <w:rsid w:val="008139CC"/>
    <w:rsid w:val="00813AB1"/>
    <w:rsid w:val="00813DCA"/>
    <w:rsid w:val="0081403A"/>
    <w:rsid w:val="008140FA"/>
    <w:rsid w:val="00814A00"/>
    <w:rsid w:val="00814A84"/>
    <w:rsid w:val="00815461"/>
    <w:rsid w:val="0081596B"/>
    <w:rsid w:val="00815A90"/>
    <w:rsid w:val="008162CD"/>
    <w:rsid w:val="00816417"/>
    <w:rsid w:val="0081660F"/>
    <w:rsid w:val="0081672F"/>
    <w:rsid w:val="00816A14"/>
    <w:rsid w:val="0081712B"/>
    <w:rsid w:val="008200AF"/>
    <w:rsid w:val="00821523"/>
    <w:rsid w:val="008218E4"/>
    <w:rsid w:val="00821C77"/>
    <w:rsid w:val="00822640"/>
    <w:rsid w:val="00822EF0"/>
    <w:rsid w:val="00823650"/>
    <w:rsid w:val="008239C0"/>
    <w:rsid w:val="00823B56"/>
    <w:rsid w:val="00823B97"/>
    <w:rsid w:val="00823BC7"/>
    <w:rsid w:val="00823EE0"/>
    <w:rsid w:val="008242F0"/>
    <w:rsid w:val="008250C6"/>
    <w:rsid w:val="008256BC"/>
    <w:rsid w:val="00825FB5"/>
    <w:rsid w:val="00826607"/>
    <w:rsid w:val="00826AC0"/>
    <w:rsid w:val="00826B35"/>
    <w:rsid w:val="008302CE"/>
    <w:rsid w:val="00831307"/>
    <w:rsid w:val="00831D44"/>
    <w:rsid w:val="008328C4"/>
    <w:rsid w:val="00832947"/>
    <w:rsid w:val="0083379B"/>
    <w:rsid w:val="00833C94"/>
    <w:rsid w:val="00833D07"/>
    <w:rsid w:val="00833ECC"/>
    <w:rsid w:val="00834166"/>
    <w:rsid w:val="00834F78"/>
    <w:rsid w:val="008359CC"/>
    <w:rsid w:val="00836166"/>
    <w:rsid w:val="008368B8"/>
    <w:rsid w:val="00836B07"/>
    <w:rsid w:val="00836B65"/>
    <w:rsid w:val="00836BBF"/>
    <w:rsid w:val="00836D9D"/>
    <w:rsid w:val="00836EC2"/>
    <w:rsid w:val="00836ECC"/>
    <w:rsid w:val="008370C2"/>
    <w:rsid w:val="0083710D"/>
    <w:rsid w:val="008378E6"/>
    <w:rsid w:val="00837AFE"/>
    <w:rsid w:val="00837EDE"/>
    <w:rsid w:val="00840975"/>
    <w:rsid w:val="0084152D"/>
    <w:rsid w:val="00841825"/>
    <w:rsid w:val="00841875"/>
    <w:rsid w:val="008421B1"/>
    <w:rsid w:val="0084226E"/>
    <w:rsid w:val="00842324"/>
    <w:rsid w:val="00842550"/>
    <w:rsid w:val="00842A24"/>
    <w:rsid w:val="0084302C"/>
    <w:rsid w:val="008434CA"/>
    <w:rsid w:val="0084360D"/>
    <w:rsid w:val="00844297"/>
    <w:rsid w:val="008443E8"/>
    <w:rsid w:val="008446AB"/>
    <w:rsid w:val="00844728"/>
    <w:rsid w:val="00844C81"/>
    <w:rsid w:val="008452ED"/>
    <w:rsid w:val="008453E6"/>
    <w:rsid w:val="0084580C"/>
    <w:rsid w:val="008462BB"/>
    <w:rsid w:val="00846AE9"/>
    <w:rsid w:val="00846C7F"/>
    <w:rsid w:val="00847341"/>
    <w:rsid w:val="0084746C"/>
    <w:rsid w:val="008475F1"/>
    <w:rsid w:val="0085031A"/>
    <w:rsid w:val="00851C92"/>
    <w:rsid w:val="008524B5"/>
    <w:rsid w:val="008525C2"/>
    <w:rsid w:val="00852643"/>
    <w:rsid w:val="00852A71"/>
    <w:rsid w:val="00852B50"/>
    <w:rsid w:val="00852CAA"/>
    <w:rsid w:val="008532D2"/>
    <w:rsid w:val="00853EAA"/>
    <w:rsid w:val="00854112"/>
    <w:rsid w:val="0085472B"/>
    <w:rsid w:val="00854D01"/>
    <w:rsid w:val="00854E2B"/>
    <w:rsid w:val="008561FE"/>
    <w:rsid w:val="00856F97"/>
    <w:rsid w:val="00856FF9"/>
    <w:rsid w:val="00857A6E"/>
    <w:rsid w:val="008604CF"/>
    <w:rsid w:val="008607CA"/>
    <w:rsid w:val="00860A82"/>
    <w:rsid w:val="00860AF1"/>
    <w:rsid w:val="0086134D"/>
    <w:rsid w:val="00861566"/>
    <w:rsid w:val="00861964"/>
    <w:rsid w:val="00861BE5"/>
    <w:rsid w:val="008623FC"/>
    <w:rsid w:val="008628D2"/>
    <w:rsid w:val="00862E73"/>
    <w:rsid w:val="00863C91"/>
    <w:rsid w:val="00863D14"/>
    <w:rsid w:val="008645D2"/>
    <w:rsid w:val="0086466D"/>
    <w:rsid w:val="00865462"/>
    <w:rsid w:val="00865AD6"/>
    <w:rsid w:val="00866630"/>
    <w:rsid w:val="008675F6"/>
    <w:rsid w:val="008677E9"/>
    <w:rsid w:val="00867808"/>
    <w:rsid w:val="00867E7D"/>
    <w:rsid w:val="00867F8C"/>
    <w:rsid w:val="008702E9"/>
    <w:rsid w:val="00870350"/>
    <w:rsid w:val="0087053B"/>
    <w:rsid w:val="00870B75"/>
    <w:rsid w:val="0087173E"/>
    <w:rsid w:val="00871BFB"/>
    <w:rsid w:val="008720F4"/>
    <w:rsid w:val="008722DC"/>
    <w:rsid w:val="008724DA"/>
    <w:rsid w:val="0087274F"/>
    <w:rsid w:val="00872A3B"/>
    <w:rsid w:val="00872C5F"/>
    <w:rsid w:val="00872F89"/>
    <w:rsid w:val="00875169"/>
    <w:rsid w:val="008766A1"/>
    <w:rsid w:val="008768E4"/>
    <w:rsid w:val="008776A6"/>
    <w:rsid w:val="00877782"/>
    <w:rsid w:val="00877A15"/>
    <w:rsid w:val="00877A66"/>
    <w:rsid w:val="00877C6D"/>
    <w:rsid w:val="00880415"/>
    <w:rsid w:val="008808BD"/>
    <w:rsid w:val="0088099F"/>
    <w:rsid w:val="00880BE8"/>
    <w:rsid w:val="00881290"/>
    <w:rsid w:val="008813AF"/>
    <w:rsid w:val="00881608"/>
    <w:rsid w:val="00881744"/>
    <w:rsid w:val="00881861"/>
    <w:rsid w:val="00881A3A"/>
    <w:rsid w:val="00881D5B"/>
    <w:rsid w:val="0088234E"/>
    <w:rsid w:val="0088281E"/>
    <w:rsid w:val="0088282B"/>
    <w:rsid w:val="00882AB3"/>
    <w:rsid w:val="00883237"/>
    <w:rsid w:val="008834A4"/>
    <w:rsid w:val="008845F3"/>
    <w:rsid w:val="00884B09"/>
    <w:rsid w:val="00884B46"/>
    <w:rsid w:val="00884B8E"/>
    <w:rsid w:val="0088546D"/>
    <w:rsid w:val="008854AE"/>
    <w:rsid w:val="00885C4F"/>
    <w:rsid w:val="00885FB5"/>
    <w:rsid w:val="008860EE"/>
    <w:rsid w:val="008868FB"/>
    <w:rsid w:val="00887F7E"/>
    <w:rsid w:val="00890F1D"/>
    <w:rsid w:val="0089111E"/>
    <w:rsid w:val="00891483"/>
    <w:rsid w:val="008919C0"/>
    <w:rsid w:val="00891AD5"/>
    <w:rsid w:val="00891ADD"/>
    <w:rsid w:val="00891B5E"/>
    <w:rsid w:val="00891C6D"/>
    <w:rsid w:val="00891E41"/>
    <w:rsid w:val="00891E7A"/>
    <w:rsid w:val="00892563"/>
    <w:rsid w:val="008925F4"/>
    <w:rsid w:val="00892652"/>
    <w:rsid w:val="00892BBB"/>
    <w:rsid w:val="00892C8C"/>
    <w:rsid w:val="00892DCF"/>
    <w:rsid w:val="0089314D"/>
    <w:rsid w:val="008932BE"/>
    <w:rsid w:val="008937C0"/>
    <w:rsid w:val="008937CD"/>
    <w:rsid w:val="00894492"/>
    <w:rsid w:val="008945C6"/>
    <w:rsid w:val="008945D0"/>
    <w:rsid w:val="008947C2"/>
    <w:rsid w:val="0089520A"/>
    <w:rsid w:val="00895A3F"/>
    <w:rsid w:val="00896052"/>
    <w:rsid w:val="00896433"/>
    <w:rsid w:val="00897ECA"/>
    <w:rsid w:val="008A01FB"/>
    <w:rsid w:val="008A0504"/>
    <w:rsid w:val="008A055C"/>
    <w:rsid w:val="008A0D83"/>
    <w:rsid w:val="008A0F04"/>
    <w:rsid w:val="008A1214"/>
    <w:rsid w:val="008A17AC"/>
    <w:rsid w:val="008A1A4C"/>
    <w:rsid w:val="008A30B3"/>
    <w:rsid w:val="008A3433"/>
    <w:rsid w:val="008A3611"/>
    <w:rsid w:val="008A4155"/>
    <w:rsid w:val="008A4647"/>
    <w:rsid w:val="008A4931"/>
    <w:rsid w:val="008A4C71"/>
    <w:rsid w:val="008A5299"/>
    <w:rsid w:val="008A54FF"/>
    <w:rsid w:val="008A5AED"/>
    <w:rsid w:val="008A5E6B"/>
    <w:rsid w:val="008A5EE9"/>
    <w:rsid w:val="008A6100"/>
    <w:rsid w:val="008A6814"/>
    <w:rsid w:val="008A6E62"/>
    <w:rsid w:val="008A71A1"/>
    <w:rsid w:val="008A73F5"/>
    <w:rsid w:val="008A7787"/>
    <w:rsid w:val="008A77D3"/>
    <w:rsid w:val="008A7A5D"/>
    <w:rsid w:val="008A7B44"/>
    <w:rsid w:val="008B0127"/>
    <w:rsid w:val="008B0313"/>
    <w:rsid w:val="008B0925"/>
    <w:rsid w:val="008B0D2B"/>
    <w:rsid w:val="008B0FF6"/>
    <w:rsid w:val="008B102E"/>
    <w:rsid w:val="008B148F"/>
    <w:rsid w:val="008B185C"/>
    <w:rsid w:val="008B1A7C"/>
    <w:rsid w:val="008B2530"/>
    <w:rsid w:val="008B2C10"/>
    <w:rsid w:val="008B31C3"/>
    <w:rsid w:val="008B3632"/>
    <w:rsid w:val="008B4184"/>
    <w:rsid w:val="008B4789"/>
    <w:rsid w:val="008B4E2C"/>
    <w:rsid w:val="008B524B"/>
    <w:rsid w:val="008B5951"/>
    <w:rsid w:val="008B5AE3"/>
    <w:rsid w:val="008B5B0D"/>
    <w:rsid w:val="008B5C22"/>
    <w:rsid w:val="008B6083"/>
    <w:rsid w:val="008B6208"/>
    <w:rsid w:val="008B65D7"/>
    <w:rsid w:val="008B699D"/>
    <w:rsid w:val="008B6D70"/>
    <w:rsid w:val="008B7044"/>
    <w:rsid w:val="008B7A32"/>
    <w:rsid w:val="008C048F"/>
    <w:rsid w:val="008C0B6C"/>
    <w:rsid w:val="008C0D77"/>
    <w:rsid w:val="008C10FB"/>
    <w:rsid w:val="008C1668"/>
    <w:rsid w:val="008C19A3"/>
    <w:rsid w:val="008C233B"/>
    <w:rsid w:val="008C2B7F"/>
    <w:rsid w:val="008C2E84"/>
    <w:rsid w:val="008C2F7E"/>
    <w:rsid w:val="008C33D7"/>
    <w:rsid w:val="008C362E"/>
    <w:rsid w:val="008C3A35"/>
    <w:rsid w:val="008C3C58"/>
    <w:rsid w:val="008C4077"/>
    <w:rsid w:val="008C427A"/>
    <w:rsid w:val="008C448F"/>
    <w:rsid w:val="008C523A"/>
    <w:rsid w:val="008C5434"/>
    <w:rsid w:val="008C559C"/>
    <w:rsid w:val="008C5AA9"/>
    <w:rsid w:val="008C62F2"/>
    <w:rsid w:val="008C691F"/>
    <w:rsid w:val="008C6A05"/>
    <w:rsid w:val="008C6C43"/>
    <w:rsid w:val="008C6E01"/>
    <w:rsid w:val="008C6E42"/>
    <w:rsid w:val="008C6F1E"/>
    <w:rsid w:val="008C7B91"/>
    <w:rsid w:val="008C7D57"/>
    <w:rsid w:val="008D09D7"/>
    <w:rsid w:val="008D0E3F"/>
    <w:rsid w:val="008D13B0"/>
    <w:rsid w:val="008D14F6"/>
    <w:rsid w:val="008D1675"/>
    <w:rsid w:val="008D1FE1"/>
    <w:rsid w:val="008D2E4B"/>
    <w:rsid w:val="008D3BD1"/>
    <w:rsid w:val="008D4BEF"/>
    <w:rsid w:val="008D5147"/>
    <w:rsid w:val="008D5642"/>
    <w:rsid w:val="008D5972"/>
    <w:rsid w:val="008D59B3"/>
    <w:rsid w:val="008D5A94"/>
    <w:rsid w:val="008D5F99"/>
    <w:rsid w:val="008D67B6"/>
    <w:rsid w:val="008D68AE"/>
    <w:rsid w:val="008D70BA"/>
    <w:rsid w:val="008D72DF"/>
    <w:rsid w:val="008D74C5"/>
    <w:rsid w:val="008D79A2"/>
    <w:rsid w:val="008D7A2F"/>
    <w:rsid w:val="008E0CE8"/>
    <w:rsid w:val="008E1461"/>
    <w:rsid w:val="008E2780"/>
    <w:rsid w:val="008E280A"/>
    <w:rsid w:val="008E42B6"/>
    <w:rsid w:val="008E551D"/>
    <w:rsid w:val="008E6681"/>
    <w:rsid w:val="008E6C4E"/>
    <w:rsid w:val="008E6CB0"/>
    <w:rsid w:val="008E6DB6"/>
    <w:rsid w:val="008E6E47"/>
    <w:rsid w:val="008E7603"/>
    <w:rsid w:val="008E77D7"/>
    <w:rsid w:val="008F0772"/>
    <w:rsid w:val="008F0CDC"/>
    <w:rsid w:val="008F0E6A"/>
    <w:rsid w:val="008F12D6"/>
    <w:rsid w:val="008F14BB"/>
    <w:rsid w:val="008F17B3"/>
    <w:rsid w:val="008F19B0"/>
    <w:rsid w:val="008F1D62"/>
    <w:rsid w:val="008F1DA8"/>
    <w:rsid w:val="008F2242"/>
    <w:rsid w:val="008F2744"/>
    <w:rsid w:val="008F2874"/>
    <w:rsid w:val="008F323E"/>
    <w:rsid w:val="008F3BBC"/>
    <w:rsid w:val="008F3BBF"/>
    <w:rsid w:val="008F443C"/>
    <w:rsid w:val="008F462E"/>
    <w:rsid w:val="008F4746"/>
    <w:rsid w:val="008F4C7E"/>
    <w:rsid w:val="008F4F65"/>
    <w:rsid w:val="008F6B3D"/>
    <w:rsid w:val="008F708F"/>
    <w:rsid w:val="008F745C"/>
    <w:rsid w:val="008F78B6"/>
    <w:rsid w:val="008F7E00"/>
    <w:rsid w:val="008F7F27"/>
    <w:rsid w:val="00901167"/>
    <w:rsid w:val="00901690"/>
    <w:rsid w:val="009016EB"/>
    <w:rsid w:val="00901C50"/>
    <w:rsid w:val="00901D77"/>
    <w:rsid w:val="009023AC"/>
    <w:rsid w:val="0090264F"/>
    <w:rsid w:val="00904744"/>
    <w:rsid w:val="00904E58"/>
    <w:rsid w:val="0090515A"/>
    <w:rsid w:val="00905812"/>
    <w:rsid w:val="00905A9A"/>
    <w:rsid w:val="00905FE0"/>
    <w:rsid w:val="00906007"/>
    <w:rsid w:val="00906043"/>
    <w:rsid w:val="00907C10"/>
    <w:rsid w:val="00907FAC"/>
    <w:rsid w:val="0091036D"/>
    <w:rsid w:val="00910691"/>
    <w:rsid w:val="00910F4B"/>
    <w:rsid w:val="00910FD0"/>
    <w:rsid w:val="00911413"/>
    <w:rsid w:val="00911882"/>
    <w:rsid w:val="009120D2"/>
    <w:rsid w:val="0091210D"/>
    <w:rsid w:val="00912D1D"/>
    <w:rsid w:val="00913240"/>
    <w:rsid w:val="009132F5"/>
    <w:rsid w:val="00913A65"/>
    <w:rsid w:val="00913E7E"/>
    <w:rsid w:val="00914ABB"/>
    <w:rsid w:val="00914D91"/>
    <w:rsid w:val="0091578A"/>
    <w:rsid w:val="00915989"/>
    <w:rsid w:val="00915EFD"/>
    <w:rsid w:val="00916F91"/>
    <w:rsid w:val="00917327"/>
    <w:rsid w:val="0091736E"/>
    <w:rsid w:val="0091768A"/>
    <w:rsid w:val="009203EE"/>
    <w:rsid w:val="00920E23"/>
    <w:rsid w:val="009218BC"/>
    <w:rsid w:val="00922303"/>
    <w:rsid w:val="0092271B"/>
    <w:rsid w:val="009234FF"/>
    <w:rsid w:val="009237C4"/>
    <w:rsid w:val="0092390A"/>
    <w:rsid w:val="00923BC9"/>
    <w:rsid w:val="00923C73"/>
    <w:rsid w:val="009241AC"/>
    <w:rsid w:val="009245EB"/>
    <w:rsid w:val="00924926"/>
    <w:rsid w:val="00924C16"/>
    <w:rsid w:val="009253EA"/>
    <w:rsid w:val="00925532"/>
    <w:rsid w:val="00925A09"/>
    <w:rsid w:val="00925A54"/>
    <w:rsid w:val="00925EC5"/>
    <w:rsid w:val="00925F8A"/>
    <w:rsid w:val="00926245"/>
    <w:rsid w:val="0092630E"/>
    <w:rsid w:val="00926A98"/>
    <w:rsid w:val="00927175"/>
    <w:rsid w:val="009274D9"/>
    <w:rsid w:val="00927F2C"/>
    <w:rsid w:val="00930077"/>
    <w:rsid w:val="009305C4"/>
    <w:rsid w:val="009321F2"/>
    <w:rsid w:val="00932499"/>
    <w:rsid w:val="00932AE7"/>
    <w:rsid w:val="0093350A"/>
    <w:rsid w:val="00933656"/>
    <w:rsid w:val="0093405C"/>
    <w:rsid w:val="00934170"/>
    <w:rsid w:val="00934217"/>
    <w:rsid w:val="00934B6B"/>
    <w:rsid w:val="00934E9C"/>
    <w:rsid w:val="00934FED"/>
    <w:rsid w:val="00935527"/>
    <w:rsid w:val="00935F4F"/>
    <w:rsid w:val="00935FA2"/>
    <w:rsid w:val="00936654"/>
    <w:rsid w:val="00936848"/>
    <w:rsid w:val="009368AE"/>
    <w:rsid w:val="00936A6B"/>
    <w:rsid w:val="00936C62"/>
    <w:rsid w:val="00936DF2"/>
    <w:rsid w:val="009371C5"/>
    <w:rsid w:val="00937936"/>
    <w:rsid w:val="00937B19"/>
    <w:rsid w:val="00940035"/>
    <w:rsid w:val="00940158"/>
    <w:rsid w:val="00940554"/>
    <w:rsid w:val="00940AFB"/>
    <w:rsid w:val="00940D45"/>
    <w:rsid w:val="00941807"/>
    <w:rsid w:val="00941CE8"/>
    <w:rsid w:val="00941F51"/>
    <w:rsid w:val="009423B0"/>
    <w:rsid w:val="0094240A"/>
    <w:rsid w:val="00942441"/>
    <w:rsid w:val="0094273E"/>
    <w:rsid w:val="00942C30"/>
    <w:rsid w:val="00942C91"/>
    <w:rsid w:val="00942EA0"/>
    <w:rsid w:val="0094368A"/>
    <w:rsid w:val="009440A5"/>
    <w:rsid w:val="009440AB"/>
    <w:rsid w:val="009441A1"/>
    <w:rsid w:val="00944920"/>
    <w:rsid w:val="00945A14"/>
    <w:rsid w:val="00946131"/>
    <w:rsid w:val="00946986"/>
    <w:rsid w:val="00946D29"/>
    <w:rsid w:val="009474B0"/>
    <w:rsid w:val="00947A65"/>
    <w:rsid w:val="00947B02"/>
    <w:rsid w:val="00947B9F"/>
    <w:rsid w:val="0095030E"/>
    <w:rsid w:val="009505B8"/>
    <w:rsid w:val="009505FA"/>
    <w:rsid w:val="00950F9D"/>
    <w:rsid w:val="009512B0"/>
    <w:rsid w:val="00951590"/>
    <w:rsid w:val="009515F4"/>
    <w:rsid w:val="00951DFC"/>
    <w:rsid w:val="009523B5"/>
    <w:rsid w:val="00952E3B"/>
    <w:rsid w:val="00952E81"/>
    <w:rsid w:val="009532C7"/>
    <w:rsid w:val="009536DE"/>
    <w:rsid w:val="00953D72"/>
    <w:rsid w:val="00954195"/>
    <w:rsid w:val="0095428A"/>
    <w:rsid w:val="00954836"/>
    <w:rsid w:val="009549EF"/>
    <w:rsid w:val="00954BB6"/>
    <w:rsid w:val="009550CA"/>
    <w:rsid w:val="00955ADC"/>
    <w:rsid w:val="00955D3F"/>
    <w:rsid w:val="00956A2A"/>
    <w:rsid w:val="00957008"/>
    <w:rsid w:val="009577A1"/>
    <w:rsid w:val="009579C0"/>
    <w:rsid w:val="00957DC0"/>
    <w:rsid w:val="00960295"/>
    <w:rsid w:val="0096078C"/>
    <w:rsid w:val="009607CF"/>
    <w:rsid w:val="009608AA"/>
    <w:rsid w:val="00960B1F"/>
    <w:rsid w:val="00960D7E"/>
    <w:rsid w:val="00961424"/>
    <w:rsid w:val="0096193C"/>
    <w:rsid w:val="009621EB"/>
    <w:rsid w:val="0096258F"/>
    <w:rsid w:val="00962602"/>
    <w:rsid w:val="00962702"/>
    <w:rsid w:val="0096297F"/>
    <w:rsid w:val="00962C64"/>
    <w:rsid w:val="009633D6"/>
    <w:rsid w:val="00963550"/>
    <w:rsid w:val="009635E6"/>
    <w:rsid w:val="009636BE"/>
    <w:rsid w:val="00963DE6"/>
    <w:rsid w:val="00964DF5"/>
    <w:rsid w:val="0096502C"/>
    <w:rsid w:val="009656C2"/>
    <w:rsid w:val="00965CC3"/>
    <w:rsid w:val="00965D15"/>
    <w:rsid w:val="0096617C"/>
    <w:rsid w:val="009663EA"/>
    <w:rsid w:val="0096649C"/>
    <w:rsid w:val="00966686"/>
    <w:rsid w:val="00966B52"/>
    <w:rsid w:val="00966DB0"/>
    <w:rsid w:val="00966DCD"/>
    <w:rsid w:val="00967709"/>
    <w:rsid w:val="00967829"/>
    <w:rsid w:val="009700A6"/>
    <w:rsid w:val="00970553"/>
    <w:rsid w:val="00970876"/>
    <w:rsid w:val="00971164"/>
    <w:rsid w:val="0097154F"/>
    <w:rsid w:val="0097155D"/>
    <w:rsid w:val="00971893"/>
    <w:rsid w:val="00971B25"/>
    <w:rsid w:val="00971EB5"/>
    <w:rsid w:val="00972BB2"/>
    <w:rsid w:val="00972C37"/>
    <w:rsid w:val="00973C34"/>
    <w:rsid w:val="00973F96"/>
    <w:rsid w:val="009747A7"/>
    <w:rsid w:val="00974FD0"/>
    <w:rsid w:val="009750A6"/>
    <w:rsid w:val="009752DD"/>
    <w:rsid w:val="009753AA"/>
    <w:rsid w:val="00975E52"/>
    <w:rsid w:val="00975E87"/>
    <w:rsid w:val="00976583"/>
    <w:rsid w:val="009766E0"/>
    <w:rsid w:val="00976C5C"/>
    <w:rsid w:val="00976C72"/>
    <w:rsid w:val="00977FBD"/>
    <w:rsid w:val="00980719"/>
    <w:rsid w:val="0098077D"/>
    <w:rsid w:val="00980C8B"/>
    <w:rsid w:val="009811C8"/>
    <w:rsid w:val="009817B7"/>
    <w:rsid w:val="009821EF"/>
    <w:rsid w:val="00982A4C"/>
    <w:rsid w:val="00983ACE"/>
    <w:rsid w:val="00984AA1"/>
    <w:rsid w:val="00985AF1"/>
    <w:rsid w:val="00985D54"/>
    <w:rsid w:val="009860AA"/>
    <w:rsid w:val="009869C4"/>
    <w:rsid w:val="0098715D"/>
    <w:rsid w:val="00987F25"/>
    <w:rsid w:val="00987F83"/>
    <w:rsid w:val="00991F18"/>
    <w:rsid w:val="009932C0"/>
    <w:rsid w:val="00993A3A"/>
    <w:rsid w:val="00993F2B"/>
    <w:rsid w:val="00993F53"/>
    <w:rsid w:val="00993F83"/>
    <w:rsid w:val="0099407F"/>
    <w:rsid w:val="009940BF"/>
    <w:rsid w:val="00994429"/>
    <w:rsid w:val="0099451C"/>
    <w:rsid w:val="009947A7"/>
    <w:rsid w:val="00995807"/>
    <w:rsid w:val="00995C3E"/>
    <w:rsid w:val="00996424"/>
    <w:rsid w:val="00996B20"/>
    <w:rsid w:val="00996B44"/>
    <w:rsid w:val="00997CE8"/>
    <w:rsid w:val="009A0C33"/>
    <w:rsid w:val="009A120A"/>
    <w:rsid w:val="009A1811"/>
    <w:rsid w:val="009A1D88"/>
    <w:rsid w:val="009A1F2E"/>
    <w:rsid w:val="009A2649"/>
    <w:rsid w:val="009A2D3A"/>
    <w:rsid w:val="009A2D79"/>
    <w:rsid w:val="009A2DBA"/>
    <w:rsid w:val="009A2EF5"/>
    <w:rsid w:val="009A39DD"/>
    <w:rsid w:val="009A3CD6"/>
    <w:rsid w:val="009A4C1F"/>
    <w:rsid w:val="009A4EC8"/>
    <w:rsid w:val="009A50E2"/>
    <w:rsid w:val="009A564F"/>
    <w:rsid w:val="009A5901"/>
    <w:rsid w:val="009A5A8E"/>
    <w:rsid w:val="009A5E9B"/>
    <w:rsid w:val="009A6089"/>
    <w:rsid w:val="009A7786"/>
    <w:rsid w:val="009A7F61"/>
    <w:rsid w:val="009B0960"/>
    <w:rsid w:val="009B1925"/>
    <w:rsid w:val="009B2161"/>
    <w:rsid w:val="009B26AF"/>
    <w:rsid w:val="009B2FEA"/>
    <w:rsid w:val="009B3710"/>
    <w:rsid w:val="009B384D"/>
    <w:rsid w:val="009B3B1A"/>
    <w:rsid w:val="009B478B"/>
    <w:rsid w:val="009B4A38"/>
    <w:rsid w:val="009B548A"/>
    <w:rsid w:val="009B6066"/>
    <w:rsid w:val="009B6135"/>
    <w:rsid w:val="009B61AA"/>
    <w:rsid w:val="009B62EE"/>
    <w:rsid w:val="009B6AFE"/>
    <w:rsid w:val="009B6B8F"/>
    <w:rsid w:val="009B6C89"/>
    <w:rsid w:val="009B6F12"/>
    <w:rsid w:val="009B74FF"/>
    <w:rsid w:val="009B7A4D"/>
    <w:rsid w:val="009C00B2"/>
    <w:rsid w:val="009C033D"/>
    <w:rsid w:val="009C0989"/>
    <w:rsid w:val="009C09C1"/>
    <w:rsid w:val="009C0A89"/>
    <w:rsid w:val="009C0A8D"/>
    <w:rsid w:val="009C0BF8"/>
    <w:rsid w:val="009C1132"/>
    <w:rsid w:val="009C14F0"/>
    <w:rsid w:val="009C1B8E"/>
    <w:rsid w:val="009C2263"/>
    <w:rsid w:val="009C2F0E"/>
    <w:rsid w:val="009C2FCA"/>
    <w:rsid w:val="009C4433"/>
    <w:rsid w:val="009C56DA"/>
    <w:rsid w:val="009C5DEF"/>
    <w:rsid w:val="009C6040"/>
    <w:rsid w:val="009C6556"/>
    <w:rsid w:val="009C6B3B"/>
    <w:rsid w:val="009C6C03"/>
    <w:rsid w:val="009C6CEB"/>
    <w:rsid w:val="009C7D60"/>
    <w:rsid w:val="009C7E9C"/>
    <w:rsid w:val="009D07FE"/>
    <w:rsid w:val="009D1221"/>
    <w:rsid w:val="009D17F9"/>
    <w:rsid w:val="009D1D7D"/>
    <w:rsid w:val="009D2896"/>
    <w:rsid w:val="009D28F2"/>
    <w:rsid w:val="009D2E32"/>
    <w:rsid w:val="009D2EFC"/>
    <w:rsid w:val="009D311C"/>
    <w:rsid w:val="009D3167"/>
    <w:rsid w:val="009D329A"/>
    <w:rsid w:val="009D3515"/>
    <w:rsid w:val="009D35FF"/>
    <w:rsid w:val="009D4100"/>
    <w:rsid w:val="009D4794"/>
    <w:rsid w:val="009D4866"/>
    <w:rsid w:val="009D4B4A"/>
    <w:rsid w:val="009D5101"/>
    <w:rsid w:val="009D56F2"/>
    <w:rsid w:val="009D6AA3"/>
    <w:rsid w:val="009D6CC7"/>
    <w:rsid w:val="009D6FD3"/>
    <w:rsid w:val="009D71FD"/>
    <w:rsid w:val="009D7435"/>
    <w:rsid w:val="009D7760"/>
    <w:rsid w:val="009D7FD3"/>
    <w:rsid w:val="009E0332"/>
    <w:rsid w:val="009E0419"/>
    <w:rsid w:val="009E0835"/>
    <w:rsid w:val="009E091A"/>
    <w:rsid w:val="009E1075"/>
    <w:rsid w:val="009E1139"/>
    <w:rsid w:val="009E1393"/>
    <w:rsid w:val="009E1B40"/>
    <w:rsid w:val="009E1D01"/>
    <w:rsid w:val="009E2358"/>
    <w:rsid w:val="009E2655"/>
    <w:rsid w:val="009E274A"/>
    <w:rsid w:val="009E33A6"/>
    <w:rsid w:val="009E35CC"/>
    <w:rsid w:val="009E35DB"/>
    <w:rsid w:val="009E3800"/>
    <w:rsid w:val="009E3AB8"/>
    <w:rsid w:val="009E4454"/>
    <w:rsid w:val="009E4B3E"/>
    <w:rsid w:val="009E4E75"/>
    <w:rsid w:val="009E4F3E"/>
    <w:rsid w:val="009E5172"/>
    <w:rsid w:val="009E54CB"/>
    <w:rsid w:val="009E5C78"/>
    <w:rsid w:val="009E5F67"/>
    <w:rsid w:val="009E7072"/>
    <w:rsid w:val="009E733D"/>
    <w:rsid w:val="009E73FB"/>
    <w:rsid w:val="009E7907"/>
    <w:rsid w:val="009E791D"/>
    <w:rsid w:val="009F05D1"/>
    <w:rsid w:val="009F120D"/>
    <w:rsid w:val="009F25B5"/>
    <w:rsid w:val="009F279E"/>
    <w:rsid w:val="009F3022"/>
    <w:rsid w:val="009F3E11"/>
    <w:rsid w:val="009F4B91"/>
    <w:rsid w:val="009F5308"/>
    <w:rsid w:val="009F63D0"/>
    <w:rsid w:val="009F6B3A"/>
    <w:rsid w:val="009F71A6"/>
    <w:rsid w:val="009F77D0"/>
    <w:rsid w:val="009F7B26"/>
    <w:rsid w:val="00A006B4"/>
    <w:rsid w:val="00A00BBE"/>
    <w:rsid w:val="00A00BF4"/>
    <w:rsid w:val="00A014F7"/>
    <w:rsid w:val="00A0211F"/>
    <w:rsid w:val="00A021CD"/>
    <w:rsid w:val="00A024A3"/>
    <w:rsid w:val="00A02A73"/>
    <w:rsid w:val="00A02B24"/>
    <w:rsid w:val="00A040ED"/>
    <w:rsid w:val="00A042EC"/>
    <w:rsid w:val="00A044C0"/>
    <w:rsid w:val="00A04623"/>
    <w:rsid w:val="00A0463D"/>
    <w:rsid w:val="00A04781"/>
    <w:rsid w:val="00A05126"/>
    <w:rsid w:val="00A0542D"/>
    <w:rsid w:val="00A06650"/>
    <w:rsid w:val="00A06BEB"/>
    <w:rsid w:val="00A06F34"/>
    <w:rsid w:val="00A10653"/>
    <w:rsid w:val="00A106A3"/>
    <w:rsid w:val="00A113BD"/>
    <w:rsid w:val="00A117DD"/>
    <w:rsid w:val="00A118A0"/>
    <w:rsid w:val="00A11EC2"/>
    <w:rsid w:val="00A123BA"/>
    <w:rsid w:val="00A1357F"/>
    <w:rsid w:val="00A140EE"/>
    <w:rsid w:val="00A1481F"/>
    <w:rsid w:val="00A14A6F"/>
    <w:rsid w:val="00A155D0"/>
    <w:rsid w:val="00A1560F"/>
    <w:rsid w:val="00A15F49"/>
    <w:rsid w:val="00A16B23"/>
    <w:rsid w:val="00A17F9D"/>
    <w:rsid w:val="00A200D6"/>
    <w:rsid w:val="00A20480"/>
    <w:rsid w:val="00A205ED"/>
    <w:rsid w:val="00A20CDD"/>
    <w:rsid w:val="00A20D78"/>
    <w:rsid w:val="00A21AA6"/>
    <w:rsid w:val="00A22C3E"/>
    <w:rsid w:val="00A22E68"/>
    <w:rsid w:val="00A23018"/>
    <w:rsid w:val="00A2321E"/>
    <w:rsid w:val="00A236E2"/>
    <w:rsid w:val="00A2398F"/>
    <w:rsid w:val="00A23B38"/>
    <w:rsid w:val="00A23D1E"/>
    <w:rsid w:val="00A24D8E"/>
    <w:rsid w:val="00A24D9E"/>
    <w:rsid w:val="00A24DE1"/>
    <w:rsid w:val="00A24E37"/>
    <w:rsid w:val="00A25D33"/>
    <w:rsid w:val="00A2600C"/>
    <w:rsid w:val="00A263FE"/>
    <w:rsid w:val="00A26624"/>
    <w:rsid w:val="00A26ABA"/>
    <w:rsid w:val="00A26E51"/>
    <w:rsid w:val="00A273F6"/>
    <w:rsid w:val="00A2799C"/>
    <w:rsid w:val="00A27CC4"/>
    <w:rsid w:val="00A27DC0"/>
    <w:rsid w:val="00A300A4"/>
    <w:rsid w:val="00A30339"/>
    <w:rsid w:val="00A306B0"/>
    <w:rsid w:val="00A30EFA"/>
    <w:rsid w:val="00A31BFF"/>
    <w:rsid w:val="00A31C3D"/>
    <w:rsid w:val="00A327A5"/>
    <w:rsid w:val="00A3315C"/>
    <w:rsid w:val="00A3393F"/>
    <w:rsid w:val="00A33A89"/>
    <w:rsid w:val="00A35381"/>
    <w:rsid w:val="00A35761"/>
    <w:rsid w:val="00A35D54"/>
    <w:rsid w:val="00A35FF3"/>
    <w:rsid w:val="00A368A7"/>
    <w:rsid w:val="00A36BAA"/>
    <w:rsid w:val="00A36FE8"/>
    <w:rsid w:val="00A37A91"/>
    <w:rsid w:val="00A37B25"/>
    <w:rsid w:val="00A41292"/>
    <w:rsid w:val="00A415C8"/>
    <w:rsid w:val="00A41636"/>
    <w:rsid w:val="00A4258C"/>
    <w:rsid w:val="00A43059"/>
    <w:rsid w:val="00A43268"/>
    <w:rsid w:val="00A433BD"/>
    <w:rsid w:val="00A437B0"/>
    <w:rsid w:val="00A43C92"/>
    <w:rsid w:val="00A445AF"/>
    <w:rsid w:val="00A44704"/>
    <w:rsid w:val="00A45099"/>
    <w:rsid w:val="00A45A08"/>
    <w:rsid w:val="00A45C39"/>
    <w:rsid w:val="00A46213"/>
    <w:rsid w:val="00A47134"/>
    <w:rsid w:val="00A47589"/>
    <w:rsid w:val="00A47652"/>
    <w:rsid w:val="00A4765F"/>
    <w:rsid w:val="00A47ECF"/>
    <w:rsid w:val="00A5037B"/>
    <w:rsid w:val="00A5066A"/>
    <w:rsid w:val="00A50CA3"/>
    <w:rsid w:val="00A5139B"/>
    <w:rsid w:val="00A5156F"/>
    <w:rsid w:val="00A522E2"/>
    <w:rsid w:val="00A5231E"/>
    <w:rsid w:val="00A52587"/>
    <w:rsid w:val="00A52FAF"/>
    <w:rsid w:val="00A538E5"/>
    <w:rsid w:val="00A53919"/>
    <w:rsid w:val="00A53B43"/>
    <w:rsid w:val="00A53EA8"/>
    <w:rsid w:val="00A54932"/>
    <w:rsid w:val="00A54987"/>
    <w:rsid w:val="00A54B1C"/>
    <w:rsid w:val="00A551E8"/>
    <w:rsid w:val="00A555F8"/>
    <w:rsid w:val="00A55D85"/>
    <w:rsid w:val="00A560EF"/>
    <w:rsid w:val="00A564FC"/>
    <w:rsid w:val="00A56D84"/>
    <w:rsid w:val="00A56D93"/>
    <w:rsid w:val="00A57CC4"/>
    <w:rsid w:val="00A57DDE"/>
    <w:rsid w:val="00A57E58"/>
    <w:rsid w:val="00A602C7"/>
    <w:rsid w:val="00A60714"/>
    <w:rsid w:val="00A6126B"/>
    <w:rsid w:val="00A6198F"/>
    <w:rsid w:val="00A6202F"/>
    <w:rsid w:val="00A627C7"/>
    <w:rsid w:val="00A628F4"/>
    <w:rsid w:val="00A62990"/>
    <w:rsid w:val="00A632F8"/>
    <w:rsid w:val="00A63834"/>
    <w:rsid w:val="00A643BD"/>
    <w:rsid w:val="00A64576"/>
    <w:rsid w:val="00A646D5"/>
    <w:rsid w:val="00A64C90"/>
    <w:rsid w:val="00A66135"/>
    <w:rsid w:val="00A66383"/>
    <w:rsid w:val="00A66A4F"/>
    <w:rsid w:val="00A66AF5"/>
    <w:rsid w:val="00A67823"/>
    <w:rsid w:val="00A70401"/>
    <w:rsid w:val="00A71575"/>
    <w:rsid w:val="00A71ACC"/>
    <w:rsid w:val="00A71EB2"/>
    <w:rsid w:val="00A72572"/>
    <w:rsid w:val="00A725FA"/>
    <w:rsid w:val="00A726E8"/>
    <w:rsid w:val="00A728D1"/>
    <w:rsid w:val="00A72A6E"/>
    <w:rsid w:val="00A73673"/>
    <w:rsid w:val="00A736D9"/>
    <w:rsid w:val="00A73795"/>
    <w:rsid w:val="00A737F9"/>
    <w:rsid w:val="00A73A50"/>
    <w:rsid w:val="00A73B81"/>
    <w:rsid w:val="00A73E63"/>
    <w:rsid w:val="00A73FFD"/>
    <w:rsid w:val="00A741EA"/>
    <w:rsid w:val="00A75562"/>
    <w:rsid w:val="00A75661"/>
    <w:rsid w:val="00A756D4"/>
    <w:rsid w:val="00A75BBA"/>
    <w:rsid w:val="00A76330"/>
    <w:rsid w:val="00A76CFA"/>
    <w:rsid w:val="00A7769E"/>
    <w:rsid w:val="00A77D64"/>
    <w:rsid w:val="00A80AB8"/>
    <w:rsid w:val="00A811EB"/>
    <w:rsid w:val="00A81289"/>
    <w:rsid w:val="00A8155E"/>
    <w:rsid w:val="00A817A2"/>
    <w:rsid w:val="00A81B38"/>
    <w:rsid w:val="00A81C51"/>
    <w:rsid w:val="00A820DA"/>
    <w:rsid w:val="00A828A2"/>
    <w:rsid w:val="00A82E17"/>
    <w:rsid w:val="00A82ECC"/>
    <w:rsid w:val="00A83152"/>
    <w:rsid w:val="00A8340E"/>
    <w:rsid w:val="00A83592"/>
    <w:rsid w:val="00A83C76"/>
    <w:rsid w:val="00A84652"/>
    <w:rsid w:val="00A847D2"/>
    <w:rsid w:val="00A84C84"/>
    <w:rsid w:val="00A851AB"/>
    <w:rsid w:val="00A85CCC"/>
    <w:rsid w:val="00A85DE5"/>
    <w:rsid w:val="00A8650F"/>
    <w:rsid w:val="00A865D1"/>
    <w:rsid w:val="00A8672F"/>
    <w:rsid w:val="00A86D62"/>
    <w:rsid w:val="00A870B4"/>
    <w:rsid w:val="00A876C0"/>
    <w:rsid w:val="00A8772C"/>
    <w:rsid w:val="00A8799A"/>
    <w:rsid w:val="00A901BA"/>
    <w:rsid w:val="00A902D3"/>
    <w:rsid w:val="00A91045"/>
    <w:rsid w:val="00A91462"/>
    <w:rsid w:val="00A9205D"/>
    <w:rsid w:val="00A92345"/>
    <w:rsid w:val="00A923C6"/>
    <w:rsid w:val="00A92B6E"/>
    <w:rsid w:val="00A92E7D"/>
    <w:rsid w:val="00A9359E"/>
    <w:rsid w:val="00A9360E"/>
    <w:rsid w:val="00A93835"/>
    <w:rsid w:val="00A9388F"/>
    <w:rsid w:val="00A94B96"/>
    <w:rsid w:val="00A94F43"/>
    <w:rsid w:val="00A95755"/>
    <w:rsid w:val="00A95951"/>
    <w:rsid w:val="00A959F8"/>
    <w:rsid w:val="00A95B5A"/>
    <w:rsid w:val="00A960EE"/>
    <w:rsid w:val="00A96794"/>
    <w:rsid w:val="00A9681D"/>
    <w:rsid w:val="00A977B7"/>
    <w:rsid w:val="00A978DF"/>
    <w:rsid w:val="00AA057D"/>
    <w:rsid w:val="00AA0A9C"/>
    <w:rsid w:val="00AA1637"/>
    <w:rsid w:val="00AA1976"/>
    <w:rsid w:val="00AA1CC0"/>
    <w:rsid w:val="00AA2056"/>
    <w:rsid w:val="00AA21D3"/>
    <w:rsid w:val="00AA232A"/>
    <w:rsid w:val="00AA23C0"/>
    <w:rsid w:val="00AA2A13"/>
    <w:rsid w:val="00AA2EA1"/>
    <w:rsid w:val="00AA32BE"/>
    <w:rsid w:val="00AA3D51"/>
    <w:rsid w:val="00AA3DA1"/>
    <w:rsid w:val="00AA4351"/>
    <w:rsid w:val="00AA4616"/>
    <w:rsid w:val="00AA4D8B"/>
    <w:rsid w:val="00AA5066"/>
    <w:rsid w:val="00AA5183"/>
    <w:rsid w:val="00AA51F0"/>
    <w:rsid w:val="00AA52CD"/>
    <w:rsid w:val="00AA54FD"/>
    <w:rsid w:val="00AA5E72"/>
    <w:rsid w:val="00AA5F26"/>
    <w:rsid w:val="00AA5FC1"/>
    <w:rsid w:val="00AA6221"/>
    <w:rsid w:val="00AA6996"/>
    <w:rsid w:val="00AA6AB7"/>
    <w:rsid w:val="00AA7095"/>
    <w:rsid w:val="00AA71EC"/>
    <w:rsid w:val="00AA75AE"/>
    <w:rsid w:val="00AA7A92"/>
    <w:rsid w:val="00AA7AAB"/>
    <w:rsid w:val="00AA7F2C"/>
    <w:rsid w:val="00AB02DC"/>
    <w:rsid w:val="00AB0E39"/>
    <w:rsid w:val="00AB1236"/>
    <w:rsid w:val="00AB1744"/>
    <w:rsid w:val="00AB1C7F"/>
    <w:rsid w:val="00AB1F81"/>
    <w:rsid w:val="00AB2023"/>
    <w:rsid w:val="00AB2729"/>
    <w:rsid w:val="00AB3A15"/>
    <w:rsid w:val="00AB44E4"/>
    <w:rsid w:val="00AB4636"/>
    <w:rsid w:val="00AB4E37"/>
    <w:rsid w:val="00AB4F56"/>
    <w:rsid w:val="00AB53ED"/>
    <w:rsid w:val="00AB5EA8"/>
    <w:rsid w:val="00AB6512"/>
    <w:rsid w:val="00AB67B1"/>
    <w:rsid w:val="00AB6870"/>
    <w:rsid w:val="00AB6A7F"/>
    <w:rsid w:val="00AB6F11"/>
    <w:rsid w:val="00AB7CED"/>
    <w:rsid w:val="00AC0255"/>
    <w:rsid w:val="00AC1A5C"/>
    <w:rsid w:val="00AC1CB9"/>
    <w:rsid w:val="00AC1D77"/>
    <w:rsid w:val="00AC235D"/>
    <w:rsid w:val="00AC24CE"/>
    <w:rsid w:val="00AC2BDD"/>
    <w:rsid w:val="00AC2FA2"/>
    <w:rsid w:val="00AC3722"/>
    <w:rsid w:val="00AC37BA"/>
    <w:rsid w:val="00AC3B28"/>
    <w:rsid w:val="00AC3E5C"/>
    <w:rsid w:val="00AC43A3"/>
    <w:rsid w:val="00AC46D8"/>
    <w:rsid w:val="00AC4DEF"/>
    <w:rsid w:val="00AC5024"/>
    <w:rsid w:val="00AC680B"/>
    <w:rsid w:val="00AC6A0C"/>
    <w:rsid w:val="00AC72AC"/>
    <w:rsid w:val="00AC7871"/>
    <w:rsid w:val="00AD01F0"/>
    <w:rsid w:val="00AD0635"/>
    <w:rsid w:val="00AD125F"/>
    <w:rsid w:val="00AD136B"/>
    <w:rsid w:val="00AD227F"/>
    <w:rsid w:val="00AD251F"/>
    <w:rsid w:val="00AD2A58"/>
    <w:rsid w:val="00AD3476"/>
    <w:rsid w:val="00AD34C3"/>
    <w:rsid w:val="00AD36F0"/>
    <w:rsid w:val="00AD38BC"/>
    <w:rsid w:val="00AD3DCD"/>
    <w:rsid w:val="00AD3E70"/>
    <w:rsid w:val="00AD3F21"/>
    <w:rsid w:val="00AD41CA"/>
    <w:rsid w:val="00AD4269"/>
    <w:rsid w:val="00AD42E7"/>
    <w:rsid w:val="00AD4672"/>
    <w:rsid w:val="00AD472B"/>
    <w:rsid w:val="00AD4B4A"/>
    <w:rsid w:val="00AD4C5F"/>
    <w:rsid w:val="00AD4FC9"/>
    <w:rsid w:val="00AD6288"/>
    <w:rsid w:val="00AD6858"/>
    <w:rsid w:val="00AD6D7D"/>
    <w:rsid w:val="00AD781B"/>
    <w:rsid w:val="00AD794D"/>
    <w:rsid w:val="00AD7FAF"/>
    <w:rsid w:val="00AE010D"/>
    <w:rsid w:val="00AE0223"/>
    <w:rsid w:val="00AE031C"/>
    <w:rsid w:val="00AE1026"/>
    <w:rsid w:val="00AE16DA"/>
    <w:rsid w:val="00AE1869"/>
    <w:rsid w:val="00AE19E4"/>
    <w:rsid w:val="00AE1A42"/>
    <w:rsid w:val="00AE1E40"/>
    <w:rsid w:val="00AE1FF3"/>
    <w:rsid w:val="00AE2C67"/>
    <w:rsid w:val="00AE358B"/>
    <w:rsid w:val="00AE3E93"/>
    <w:rsid w:val="00AE4029"/>
    <w:rsid w:val="00AE418C"/>
    <w:rsid w:val="00AE42B1"/>
    <w:rsid w:val="00AE4B95"/>
    <w:rsid w:val="00AE4BF0"/>
    <w:rsid w:val="00AE4F0F"/>
    <w:rsid w:val="00AE695C"/>
    <w:rsid w:val="00AE70AB"/>
    <w:rsid w:val="00AE723A"/>
    <w:rsid w:val="00AE7395"/>
    <w:rsid w:val="00AE74E5"/>
    <w:rsid w:val="00AF01B5"/>
    <w:rsid w:val="00AF06B0"/>
    <w:rsid w:val="00AF08F7"/>
    <w:rsid w:val="00AF1F3E"/>
    <w:rsid w:val="00AF2626"/>
    <w:rsid w:val="00AF2C6A"/>
    <w:rsid w:val="00AF3166"/>
    <w:rsid w:val="00AF3F4F"/>
    <w:rsid w:val="00AF4420"/>
    <w:rsid w:val="00AF4661"/>
    <w:rsid w:val="00AF4C72"/>
    <w:rsid w:val="00AF4E9C"/>
    <w:rsid w:val="00AF4FC9"/>
    <w:rsid w:val="00AF54E5"/>
    <w:rsid w:val="00AF5504"/>
    <w:rsid w:val="00AF57A9"/>
    <w:rsid w:val="00AF5BED"/>
    <w:rsid w:val="00AF6222"/>
    <w:rsid w:val="00AF6274"/>
    <w:rsid w:val="00AF632E"/>
    <w:rsid w:val="00AF6BB9"/>
    <w:rsid w:val="00AF6D9C"/>
    <w:rsid w:val="00AF6EA0"/>
    <w:rsid w:val="00AF71A9"/>
    <w:rsid w:val="00B002BB"/>
    <w:rsid w:val="00B007B7"/>
    <w:rsid w:val="00B00A69"/>
    <w:rsid w:val="00B00D46"/>
    <w:rsid w:val="00B010C1"/>
    <w:rsid w:val="00B0217D"/>
    <w:rsid w:val="00B03162"/>
    <w:rsid w:val="00B03A3C"/>
    <w:rsid w:val="00B041F1"/>
    <w:rsid w:val="00B0430F"/>
    <w:rsid w:val="00B04558"/>
    <w:rsid w:val="00B04D0B"/>
    <w:rsid w:val="00B057A9"/>
    <w:rsid w:val="00B05976"/>
    <w:rsid w:val="00B06C3B"/>
    <w:rsid w:val="00B0718F"/>
    <w:rsid w:val="00B102D5"/>
    <w:rsid w:val="00B106B6"/>
    <w:rsid w:val="00B10E3D"/>
    <w:rsid w:val="00B10EA0"/>
    <w:rsid w:val="00B110CE"/>
    <w:rsid w:val="00B110D4"/>
    <w:rsid w:val="00B11873"/>
    <w:rsid w:val="00B123FB"/>
    <w:rsid w:val="00B12500"/>
    <w:rsid w:val="00B12695"/>
    <w:rsid w:val="00B126DF"/>
    <w:rsid w:val="00B1334C"/>
    <w:rsid w:val="00B1362C"/>
    <w:rsid w:val="00B13BFA"/>
    <w:rsid w:val="00B13C1A"/>
    <w:rsid w:val="00B145C8"/>
    <w:rsid w:val="00B146F7"/>
    <w:rsid w:val="00B149A7"/>
    <w:rsid w:val="00B14A60"/>
    <w:rsid w:val="00B14D62"/>
    <w:rsid w:val="00B14E64"/>
    <w:rsid w:val="00B14EDA"/>
    <w:rsid w:val="00B1528C"/>
    <w:rsid w:val="00B152D9"/>
    <w:rsid w:val="00B15773"/>
    <w:rsid w:val="00B15B3E"/>
    <w:rsid w:val="00B15FF9"/>
    <w:rsid w:val="00B16811"/>
    <w:rsid w:val="00B1690E"/>
    <w:rsid w:val="00B169FB"/>
    <w:rsid w:val="00B16AB9"/>
    <w:rsid w:val="00B16B36"/>
    <w:rsid w:val="00B17354"/>
    <w:rsid w:val="00B17666"/>
    <w:rsid w:val="00B1799A"/>
    <w:rsid w:val="00B17CAD"/>
    <w:rsid w:val="00B17FE8"/>
    <w:rsid w:val="00B200B8"/>
    <w:rsid w:val="00B20472"/>
    <w:rsid w:val="00B20B47"/>
    <w:rsid w:val="00B20BE6"/>
    <w:rsid w:val="00B20DEE"/>
    <w:rsid w:val="00B20E61"/>
    <w:rsid w:val="00B2145B"/>
    <w:rsid w:val="00B214CE"/>
    <w:rsid w:val="00B22155"/>
    <w:rsid w:val="00B221FB"/>
    <w:rsid w:val="00B226FC"/>
    <w:rsid w:val="00B2300C"/>
    <w:rsid w:val="00B2347C"/>
    <w:rsid w:val="00B23EB7"/>
    <w:rsid w:val="00B241BD"/>
    <w:rsid w:val="00B25FD5"/>
    <w:rsid w:val="00B26E71"/>
    <w:rsid w:val="00B27927"/>
    <w:rsid w:val="00B3004E"/>
    <w:rsid w:val="00B30558"/>
    <w:rsid w:val="00B30A5C"/>
    <w:rsid w:val="00B30E33"/>
    <w:rsid w:val="00B30F49"/>
    <w:rsid w:val="00B30FBB"/>
    <w:rsid w:val="00B31C53"/>
    <w:rsid w:val="00B31D60"/>
    <w:rsid w:val="00B32086"/>
    <w:rsid w:val="00B324BB"/>
    <w:rsid w:val="00B3251B"/>
    <w:rsid w:val="00B33367"/>
    <w:rsid w:val="00B3341D"/>
    <w:rsid w:val="00B33456"/>
    <w:rsid w:val="00B34109"/>
    <w:rsid w:val="00B34358"/>
    <w:rsid w:val="00B3572E"/>
    <w:rsid w:val="00B358E7"/>
    <w:rsid w:val="00B35E59"/>
    <w:rsid w:val="00B364C6"/>
    <w:rsid w:val="00B371E0"/>
    <w:rsid w:val="00B372A3"/>
    <w:rsid w:val="00B379FF"/>
    <w:rsid w:val="00B37A82"/>
    <w:rsid w:val="00B37AAF"/>
    <w:rsid w:val="00B37D43"/>
    <w:rsid w:val="00B40B67"/>
    <w:rsid w:val="00B41230"/>
    <w:rsid w:val="00B41A50"/>
    <w:rsid w:val="00B41A5C"/>
    <w:rsid w:val="00B41F13"/>
    <w:rsid w:val="00B42336"/>
    <w:rsid w:val="00B4266D"/>
    <w:rsid w:val="00B429C9"/>
    <w:rsid w:val="00B42E27"/>
    <w:rsid w:val="00B43209"/>
    <w:rsid w:val="00B43783"/>
    <w:rsid w:val="00B43B84"/>
    <w:rsid w:val="00B43FAD"/>
    <w:rsid w:val="00B441EF"/>
    <w:rsid w:val="00B44982"/>
    <w:rsid w:val="00B4504F"/>
    <w:rsid w:val="00B4532B"/>
    <w:rsid w:val="00B459EB"/>
    <w:rsid w:val="00B45AD7"/>
    <w:rsid w:val="00B45EE4"/>
    <w:rsid w:val="00B4636B"/>
    <w:rsid w:val="00B465DB"/>
    <w:rsid w:val="00B46882"/>
    <w:rsid w:val="00B46F18"/>
    <w:rsid w:val="00B47243"/>
    <w:rsid w:val="00B475EB"/>
    <w:rsid w:val="00B478B8"/>
    <w:rsid w:val="00B478EB"/>
    <w:rsid w:val="00B47D53"/>
    <w:rsid w:val="00B50378"/>
    <w:rsid w:val="00B50AB3"/>
    <w:rsid w:val="00B51560"/>
    <w:rsid w:val="00B51E20"/>
    <w:rsid w:val="00B51F57"/>
    <w:rsid w:val="00B52697"/>
    <w:rsid w:val="00B52A2E"/>
    <w:rsid w:val="00B52AA3"/>
    <w:rsid w:val="00B52B72"/>
    <w:rsid w:val="00B53594"/>
    <w:rsid w:val="00B537B5"/>
    <w:rsid w:val="00B53870"/>
    <w:rsid w:val="00B5491F"/>
    <w:rsid w:val="00B54AC9"/>
    <w:rsid w:val="00B54CE9"/>
    <w:rsid w:val="00B551C8"/>
    <w:rsid w:val="00B55240"/>
    <w:rsid w:val="00B5593B"/>
    <w:rsid w:val="00B55CE3"/>
    <w:rsid w:val="00B55D47"/>
    <w:rsid w:val="00B55D8B"/>
    <w:rsid w:val="00B56595"/>
    <w:rsid w:val="00B5779B"/>
    <w:rsid w:val="00B6078E"/>
    <w:rsid w:val="00B61787"/>
    <w:rsid w:val="00B61A34"/>
    <w:rsid w:val="00B61EF5"/>
    <w:rsid w:val="00B624E7"/>
    <w:rsid w:val="00B625A9"/>
    <w:rsid w:val="00B62CE4"/>
    <w:rsid w:val="00B63970"/>
    <w:rsid w:val="00B63AC5"/>
    <w:rsid w:val="00B65275"/>
    <w:rsid w:val="00B65622"/>
    <w:rsid w:val="00B656E8"/>
    <w:rsid w:val="00B6586E"/>
    <w:rsid w:val="00B6594E"/>
    <w:rsid w:val="00B672E6"/>
    <w:rsid w:val="00B67C6C"/>
    <w:rsid w:val="00B67D53"/>
    <w:rsid w:val="00B703A8"/>
    <w:rsid w:val="00B706CD"/>
    <w:rsid w:val="00B71C59"/>
    <w:rsid w:val="00B7263D"/>
    <w:rsid w:val="00B72D51"/>
    <w:rsid w:val="00B73425"/>
    <w:rsid w:val="00B7355F"/>
    <w:rsid w:val="00B7358C"/>
    <w:rsid w:val="00B73D32"/>
    <w:rsid w:val="00B73FAA"/>
    <w:rsid w:val="00B744C0"/>
    <w:rsid w:val="00B74BBD"/>
    <w:rsid w:val="00B74E9A"/>
    <w:rsid w:val="00B75495"/>
    <w:rsid w:val="00B757FA"/>
    <w:rsid w:val="00B759A6"/>
    <w:rsid w:val="00B75F2D"/>
    <w:rsid w:val="00B7692C"/>
    <w:rsid w:val="00B76CED"/>
    <w:rsid w:val="00B76E46"/>
    <w:rsid w:val="00B7734C"/>
    <w:rsid w:val="00B777DE"/>
    <w:rsid w:val="00B77CE9"/>
    <w:rsid w:val="00B8186B"/>
    <w:rsid w:val="00B81921"/>
    <w:rsid w:val="00B81DA5"/>
    <w:rsid w:val="00B82618"/>
    <w:rsid w:val="00B82F8C"/>
    <w:rsid w:val="00B83576"/>
    <w:rsid w:val="00B838F1"/>
    <w:rsid w:val="00B83A05"/>
    <w:rsid w:val="00B83A14"/>
    <w:rsid w:val="00B84D4F"/>
    <w:rsid w:val="00B852C4"/>
    <w:rsid w:val="00B85FBF"/>
    <w:rsid w:val="00B869A1"/>
    <w:rsid w:val="00B87106"/>
    <w:rsid w:val="00B87D8C"/>
    <w:rsid w:val="00B903F9"/>
    <w:rsid w:val="00B906AE"/>
    <w:rsid w:val="00B90768"/>
    <w:rsid w:val="00B90AD5"/>
    <w:rsid w:val="00B918F9"/>
    <w:rsid w:val="00B91A05"/>
    <w:rsid w:val="00B91A77"/>
    <w:rsid w:val="00B91C1E"/>
    <w:rsid w:val="00B9222A"/>
    <w:rsid w:val="00B9299F"/>
    <w:rsid w:val="00B92CAD"/>
    <w:rsid w:val="00B92FFA"/>
    <w:rsid w:val="00B9381A"/>
    <w:rsid w:val="00B94711"/>
    <w:rsid w:val="00B94B04"/>
    <w:rsid w:val="00B951E2"/>
    <w:rsid w:val="00B954F5"/>
    <w:rsid w:val="00B95899"/>
    <w:rsid w:val="00B961AC"/>
    <w:rsid w:val="00B965F5"/>
    <w:rsid w:val="00B96DC2"/>
    <w:rsid w:val="00B97359"/>
    <w:rsid w:val="00B97502"/>
    <w:rsid w:val="00BA0375"/>
    <w:rsid w:val="00BA0977"/>
    <w:rsid w:val="00BA1517"/>
    <w:rsid w:val="00BA1D4D"/>
    <w:rsid w:val="00BA1E5B"/>
    <w:rsid w:val="00BA20F0"/>
    <w:rsid w:val="00BA305B"/>
    <w:rsid w:val="00BA36C7"/>
    <w:rsid w:val="00BA3EA3"/>
    <w:rsid w:val="00BA452E"/>
    <w:rsid w:val="00BA4579"/>
    <w:rsid w:val="00BA45BC"/>
    <w:rsid w:val="00BA4A53"/>
    <w:rsid w:val="00BA4BB7"/>
    <w:rsid w:val="00BA5B42"/>
    <w:rsid w:val="00BA5D75"/>
    <w:rsid w:val="00BA6BC3"/>
    <w:rsid w:val="00BA6BE2"/>
    <w:rsid w:val="00BA6C67"/>
    <w:rsid w:val="00BA6CF7"/>
    <w:rsid w:val="00BA71C9"/>
    <w:rsid w:val="00BA746D"/>
    <w:rsid w:val="00BA75C1"/>
    <w:rsid w:val="00BA7666"/>
    <w:rsid w:val="00BA766D"/>
    <w:rsid w:val="00BA79C7"/>
    <w:rsid w:val="00BB0013"/>
    <w:rsid w:val="00BB0883"/>
    <w:rsid w:val="00BB0C77"/>
    <w:rsid w:val="00BB1E60"/>
    <w:rsid w:val="00BB2238"/>
    <w:rsid w:val="00BB251D"/>
    <w:rsid w:val="00BB2744"/>
    <w:rsid w:val="00BB297D"/>
    <w:rsid w:val="00BB34D9"/>
    <w:rsid w:val="00BB3548"/>
    <w:rsid w:val="00BB3AA6"/>
    <w:rsid w:val="00BB4553"/>
    <w:rsid w:val="00BB49F6"/>
    <w:rsid w:val="00BB4B33"/>
    <w:rsid w:val="00BB4E56"/>
    <w:rsid w:val="00BB522D"/>
    <w:rsid w:val="00BB5989"/>
    <w:rsid w:val="00BB6F60"/>
    <w:rsid w:val="00BB7152"/>
    <w:rsid w:val="00BB7551"/>
    <w:rsid w:val="00BB779D"/>
    <w:rsid w:val="00BB7E91"/>
    <w:rsid w:val="00BB7FEC"/>
    <w:rsid w:val="00BC0334"/>
    <w:rsid w:val="00BC03A2"/>
    <w:rsid w:val="00BC0409"/>
    <w:rsid w:val="00BC08E8"/>
    <w:rsid w:val="00BC0A55"/>
    <w:rsid w:val="00BC0D4A"/>
    <w:rsid w:val="00BC0FA0"/>
    <w:rsid w:val="00BC1860"/>
    <w:rsid w:val="00BC1FB7"/>
    <w:rsid w:val="00BC20AC"/>
    <w:rsid w:val="00BC2250"/>
    <w:rsid w:val="00BC3176"/>
    <w:rsid w:val="00BC35A7"/>
    <w:rsid w:val="00BC3962"/>
    <w:rsid w:val="00BC3969"/>
    <w:rsid w:val="00BC39AA"/>
    <w:rsid w:val="00BC420C"/>
    <w:rsid w:val="00BC4A62"/>
    <w:rsid w:val="00BC533B"/>
    <w:rsid w:val="00BC540A"/>
    <w:rsid w:val="00BC55EE"/>
    <w:rsid w:val="00BC5C64"/>
    <w:rsid w:val="00BC5C79"/>
    <w:rsid w:val="00BC5F8F"/>
    <w:rsid w:val="00BC7510"/>
    <w:rsid w:val="00BC7945"/>
    <w:rsid w:val="00BC7AE8"/>
    <w:rsid w:val="00BC7E32"/>
    <w:rsid w:val="00BD0165"/>
    <w:rsid w:val="00BD043C"/>
    <w:rsid w:val="00BD0580"/>
    <w:rsid w:val="00BD0695"/>
    <w:rsid w:val="00BD1297"/>
    <w:rsid w:val="00BD16F3"/>
    <w:rsid w:val="00BD2358"/>
    <w:rsid w:val="00BD3E1A"/>
    <w:rsid w:val="00BD4A13"/>
    <w:rsid w:val="00BD4BF4"/>
    <w:rsid w:val="00BD4CB3"/>
    <w:rsid w:val="00BD4E52"/>
    <w:rsid w:val="00BD522C"/>
    <w:rsid w:val="00BD52D4"/>
    <w:rsid w:val="00BD5461"/>
    <w:rsid w:val="00BD6211"/>
    <w:rsid w:val="00BD65F1"/>
    <w:rsid w:val="00BD72A5"/>
    <w:rsid w:val="00BE0682"/>
    <w:rsid w:val="00BE0C33"/>
    <w:rsid w:val="00BE0C52"/>
    <w:rsid w:val="00BE1A14"/>
    <w:rsid w:val="00BE1E82"/>
    <w:rsid w:val="00BE20D6"/>
    <w:rsid w:val="00BE2289"/>
    <w:rsid w:val="00BE2437"/>
    <w:rsid w:val="00BE2CFC"/>
    <w:rsid w:val="00BE2EE6"/>
    <w:rsid w:val="00BE2EEB"/>
    <w:rsid w:val="00BE2F83"/>
    <w:rsid w:val="00BE3133"/>
    <w:rsid w:val="00BE337A"/>
    <w:rsid w:val="00BE395B"/>
    <w:rsid w:val="00BE46CC"/>
    <w:rsid w:val="00BE5386"/>
    <w:rsid w:val="00BE56FA"/>
    <w:rsid w:val="00BE5DB3"/>
    <w:rsid w:val="00BE5E01"/>
    <w:rsid w:val="00BE619B"/>
    <w:rsid w:val="00BE6258"/>
    <w:rsid w:val="00BE63AB"/>
    <w:rsid w:val="00BE6CBD"/>
    <w:rsid w:val="00BE6E3A"/>
    <w:rsid w:val="00BE789B"/>
    <w:rsid w:val="00BE7CDB"/>
    <w:rsid w:val="00BE7F31"/>
    <w:rsid w:val="00BF0063"/>
    <w:rsid w:val="00BF0DD3"/>
    <w:rsid w:val="00BF14DD"/>
    <w:rsid w:val="00BF221B"/>
    <w:rsid w:val="00BF2413"/>
    <w:rsid w:val="00BF2419"/>
    <w:rsid w:val="00BF2428"/>
    <w:rsid w:val="00BF26CA"/>
    <w:rsid w:val="00BF2A72"/>
    <w:rsid w:val="00BF2D05"/>
    <w:rsid w:val="00BF2D17"/>
    <w:rsid w:val="00BF316C"/>
    <w:rsid w:val="00BF3600"/>
    <w:rsid w:val="00BF41EC"/>
    <w:rsid w:val="00BF4509"/>
    <w:rsid w:val="00BF461D"/>
    <w:rsid w:val="00BF46C4"/>
    <w:rsid w:val="00BF4AE9"/>
    <w:rsid w:val="00BF4EFF"/>
    <w:rsid w:val="00BF50C5"/>
    <w:rsid w:val="00BF51C8"/>
    <w:rsid w:val="00BF529C"/>
    <w:rsid w:val="00BF5361"/>
    <w:rsid w:val="00BF5CF9"/>
    <w:rsid w:val="00BF5E69"/>
    <w:rsid w:val="00BF6B20"/>
    <w:rsid w:val="00BF6C21"/>
    <w:rsid w:val="00BF6EAF"/>
    <w:rsid w:val="00BF6FB0"/>
    <w:rsid w:val="00BF7834"/>
    <w:rsid w:val="00BF7872"/>
    <w:rsid w:val="00C00090"/>
    <w:rsid w:val="00C003F2"/>
    <w:rsid w:val="00C00EAC"/>
    <w:rsid w:val="00C0104B"/>
    <w:rsid w:val="00C01711"/>
    <w:rsid w:val="00C01843"/>
    <w:rsid w:val="00C01C22"/>
    <w:rsid w:val="00C02C52"/>
    <w:rsid w:val="00C031F6"/>
    <w:rsid w:val="00C032E1"/>
    <w:rsid w:val="00C0353D"/>
    <w:rsid w:val="00C03D81"/>
    <w:rsid w:val="00C04871"/>
    <w:rsid w:val="00C04B4D"/>
    <w:rsid w:val="00C061D0"/>
    <w:rsid w:val="00C06F27"/>
    <w:rsid w:val="00C07085"/>
    <w:rsid w:val="00C07092"/>
    <w:rsid w:val="00C074BC"/>
    <w:rsid w:val="00C074D1"/>
    <w:rsid w:val="00C07C8E"/>
    <w:rsid w:val="00C10466"/>
    <w:rsid w:val="00C1072C"/>
    <w:rsid w:val="00C1083F"/>
    <w:rsid w:val="00C1091B"/>
    <w:rsid w:val="00C112A3"/>
    <w:rsid w:val="00C112D6"/>
    <w:rsid w:val="00C114EF"/>
    <w:rsid w:val="00C11662"/>
    <w:rsid w:val="00C11C52"/>
    <w:rsid w:val="00C121D2"/>
    <w:rsid w:val="00C12554"/>
    <w:rsid w:val="00C12B0B"/>
    <w:rsid w:val="00C12F41"/>
    <w:rsid w:val="00C13706"/>
    <w:rsid w:val="00C14A4F"/>
    <w:rsid w:val="00C14F6C"/>
    <w:rsid w:val="00C14FE8"/>
    <w:rsid w:val="00C15069"/>
    <w:rsid w:val="00C152F9"/>
    <w:rsid w:val="00C15355"/>
    <w:rsid w:val="00C15439"/>
    <w:rsid w:val="00C154BE"/>
    <w:rsid w:val="00C158AD"/>
    <w:rsid w:val="00C15D42"/>
    <w:rsid w:val="00C15EBD"/>
    <w:rsid w:val="00C162C3"/>
    <w:rsid w:val="00C163E2"/>
    <w:rsid w:val="00C1678B"/>
    <w:rsid w:val="00C17787"/>
    <w:rsid w:val="00C17E7F"/>
    <w:rsid w:val="00C20059"/>
    <w:rsid w:val="00C20FC4"/>
    <w:rsid w:val="00C21530"/>
    <w:rsid w:val="00C2191A"/>
    <w:rsid w:val="00C21A4E"/>
    <w:rsid w:val="00C21A7F"/>
    <w:rsid w:val="00C21B45"/>
    <w:rsid w:val="00C21DC9"/>
    <w:rsid w:val="00C21E86"/>
    <w:rsid w:val="00C2312D"/>
    <w:rsid w:val="00C232E7"/>
    <w:rsid w:val="00C23C82"/>
    <w:rsid w:val="00C244CF"/>
    <w:rsid w:val="00C24668"/>
    <w:rsid w:val="00C2587C"/>
    <w:rsid w:val="00C26482"/>
    <w:rsid w:val="00C26679"/>
    <w:rsid w:val="00C26A27"/>
    <w:rsid w:val="00C26BB5"/>
    <w:rsid w:val="00C26D3D"/>
    <w:rsid w:val="00C26F70"/>
    <w:rsid w:val="00C271BA"/>
    <w:rsid w:val="00C27385"/>
    <w:rsid w:val="00C276CF"/>
    <w:rsid w:val="00C27A7F"/>
    <w:rsid w:val="00C27C54"/>
    <w:rsid w:val="00C27C72"/>
    <w:rsid w:val="00C30139"/>
    <w:rsid w:val="00C303A9"/>
    <w:rsid w:val="00C304FC"/>
    <w:rsid w:val="00C30635"/>
    <w:rsid w:val="00C31FC1"/>
    <w:rsid w:val="00C3246F"/>
    <w:rsid w:val="00C32591"/>
    <w:rsid w:val="00C32DCD"/>
    <w:rsid w:val="00C33430"/>
    <w:rsid w:val="00C33915"/>
    <w:rsid w:val="00C3407A"/>
    <w:rsid w:val="00C344BA"/>
    <w:rsid w:val="00C34B14"/>
    <w:rsid w:val="00C34B6E"/>
    <w:rsid w:val="00C34E08"/>
    <w:rsid w:val="00C357E2"/>
    <w:rsid w:val="00C3596B"/>
    <w:rsid w:val="00C35F8B"/>
    <w:rsid w:val="00C379D0"/>
    <w:rsid w:val="00C37CC1"/>
    <w:rsid w:val="00C400B5"/>
    <w:rsid w:val="00C40AA9"/>
    <w:rsid w:val="00C41CAE"/>
    <w:rsid w:val="00C42326"/>
    <w:rsid w:val="00C4290B"/>
    <w:rsid w:val="00C42D7A"/>
    <w:rsid w:val="00C43B88"/>
    <w:rsid w:val="00C43DC5"/>
    <w:rsid w:val="00C44A1D"/>
    <w:rsid w:val="00C453E2"/>
    <w:rsid w:val="00C4548E"/>
    <w:rsid w:val="00C463B9"/>
    <w:rsid w:val="00C46622"/>
    <w:rsid w:val="00C47033"/>
    <w:rsid w:val="00C4749C"/>
    <w:rsid w:val="00C50257"/>
    <w:rsid w:val="00C506C4"/>
    <w:rsid w:val="00C50D11"/>
    <w:rsid w:val="00C51E98"/>
    <w:rsid w:val="00C52A39"/>
    <w:rsid w:val="00C52FF4"/>
    <w:rsid w:val="00C53209"/>
    <w:rsid w:val="00C533DB"/>
    <w:rsid w:val="00C53FC8"/>
    <w:rsid w:val="00C5409C"/>
    <w:rsid w:val="00C54151"/>
    <w:rsid w:val="00C548A2"/>
    <w:rsid w:val="00C55008"/>
    <w:rsid w:val="00C550EA"/>
    <w:rsid w:val="00C553E6"/>
    <w:rsid w:val="00C56013"/>
    <w:rsid w:val="00C560D9"/>
    <w:rsid w:val="00C56368"/>
    <w:rsid w:val="00C5671C"/>
    <w:rsid w:val="00C56A6C"/>
    <w:rsid w:val="00C56C2F"/>
    <w:rsid w:val="00C56E75"/>
    <w:rsid w:val="00C57622"/>
    <w:rsid w:val="00C57AB8"/>
    <w:rsid w:val="00C57B5A"/>
    <w:rsid w:val="00C6112D"/>
    <w:rsid w:val="00C6169E"/>
    <w:rsid w:val="00C61B4A"/>
    <w:rsid w:val="00C62054"/>
    <w:rsid w:val="00C62163"/>
    <w:rsid w:val="00C62888"/>
    <w:rsid w:val="00C62B96"/>
    <w:rsid w:val="00C62DB4"/>
    <w:rsid w:val="00C62E58"/>
    <w:rsid w:val="00C6343A"/>
    <w:rsid w:val="00C6435B"/>
    <w:rsid w:val="00C648A0"/>
    <w:rsid w:val="00C64A36"/>
    <w:rsid w:val="00C64B6A"/>
    <w:rsid w:val="00C64B7F"/>
    <w:rsid w:val="00C64CD8"/>
    <w:rsid w:val="00C64DA4"/>
    <w:rsid w:val="00C64F9A"/>
    <w:rsid w:val="00C64FA3"/>
    <w:rsid w:val="00C6616C"/>
    <w:rsid w:val="00C66477"/>
    <w:rsid w:val="00C665F2"/>
    <w:rsid w:val="00C66954"/>
    <w:rsid w:val="00C66B83"/>
    <w:rsid w:val="00C66ED1"/>
    <w:rsid w:val="00C67019"/>
    <w:rsid w:val="00C6740B"/>
    <w:rsid w:val="00C67B4B"/>
    <w:rsid w:val="00C700A3"/>
    <w:rsid w:val="00C702E2"/>
    <w:rsid w:val="00C704E4"/>
    <w:rsid w:val="00C70B8A"/>
    <w:rsid w:val="00C70E2F"/>
    <w:rsid w:val="00C7150E"/>
    <w:rsid w:val="00C7245A"/>
    <w:rsid w:val="00C72F8C"/>
    <w:rsid w:val="00C7333A"/>
    <w:rsid w:val="00C736CF"/>
    <w:rsid w:val="00C73C71"/>
    <w:rsid w:val="00C73F59"/>
    <w:rsid w:val="00C73FA7"/>
    <w:rsid w:val="00C7421C"/>
    <w:rsid w:val="00C7452F"/>
    <w:rsid w:val="00C7457A"/>
    <w:rsid w:val="00C74785"/>
    <w:rsid w:val="00C74933"/>
    <w:rsid w:val="00C74AA0"/>
    <w:rsid w:val="00C74E34"/>
    <w:rsid w:val="00C7509E"/>
    <w:rsid w:val="00C75857"/>
    <w:rsid w:val="00C758F9"/>
    <w:rsid w:val="00C759FC"/>
    <w:rsid w:val="00C76062"/>
    <w:rsid w:val="00C7645C"/>
    <w:rsid w:val="00C76FFE"/>
    <w:rsid w:val="00C77B05"/>
    <w:rsid w:val="00C8023E"/>
    <w:rsid w:val="00C802B4"/>
    <w:rsid w:val="00C80E48"/>
    <w:rsid w:val="00C81435"/>
    <w:rsid w:val="00C81999"/>
    <w:rsid w:val="00C821D8"/>
    <w:rsid w:val="00C82DD6"/>
    <w:rsid w:val="00C841D1"/>
    <w:rsid w:val="00C84948"/>
    <w:rsid w:val="00C84A2E"/>
    <w:rsid w:val="00C84F9D"/>
    <w:rsid w:val="00C85801"/>
    <w:rsid w:val="00C8597F"/>
    <w:rsid w:val="00C85A58"/>
    <w:rsid w:val="00C863E0"/>
    <w:rsid w:val="00C868A7"/>
    <w:rsid w:val="00C86CFF"/>
    <w:rsid w:val="00C86EDD"/>
    <w:rsid w:val="00C86F05"/>
    <w:rsid w:val="00C8793A"/>
    <w:rsid w:val="00C87CE3"/>
    <w:rsid w:val="00C90550"/>
    <w:rsid w:val="00C90FC2"/>
    <w:rsid w:val="00C91325"/>
    <w:rsid w:val="00C91829"/>
    <w:rsid w:val="00C91D1F"/>
    <w:rsid w:val="00C91F07"/>
    <w:rsid w:val="00C92464"/>
    <w:rsid w:val="00C92886"/>
    <w:rsid w:val="00C93AB6"/>
    <w:rsid w:val="00C94309"/>
    <w:rsid w:val="00C94432"/>
    <w:rsid w:val="00C94FD0"/>
    <w:rsid w:val="00C95150"/>
    <w:rsid w:val="00C95330"/>
    <w:rsid w:val="00C958BF"/>
    <w:rsid w:val="00C959E2"/>
    <w:rsid w:val="00C95E25"/>
    <w:rsid w:val="00C95F93"/>
    <w:rsid w:val="00C96518"/>
    <w:rsid w:val="00C96574"/>
    <w:rsid w:val="00C972CE"/>
    <w:rsid w:val="00C97578"/>
    <w:rsid w:val="00C97754"/>
    <w:rsid w:val="00C97CB1"/>
    <w:rsid w:val="00CA0374"/>
    <w:rsid w:val="00CA0910"/>
    <w:rsid w:val="00CA0C4C"/>
    <w:rsid w:val="00CA0D0F"/>
    <w:rsid w:val="00CA126C"/>
    <w:rsid w:val="00CA15C0"/>
    <w:rsid w:val="00CA174B"/>
    <w:rsid w:val="00CA1BB4"/>
    <w:rsid w:val="00CA204B"/>
    <w:rsid w:val="00CA27DD"/>
    <w:rsid w:val="00CA29A2"/>
    <w:rsid w:val="00CA3547"/>
    <w:rsid w:val="00CA3682"/>
    <w:rsid w:val="00CA3A47"/>
    <w:rsid w:val="00CA3B2F"/>
    <w:rsid w:val="00CA3F41"/>
    <w:rsid w:val="00CA4420"/>
    <w:rsid w:val="00CA588A"/>
    <w:rsid w:val="00CA603C"/>
    <w:rsid w:val="00CA6592"/>
    <w:rsid w:val="00CA7C7E"/>
    <w:rsid w:val="00CA7D3A"/>
    <w:rsid w:val="00CA7F29"/>
    <w:rsid w:val="00CB02D4"/>
    <w:rsid w:val="00CB08E9"/>
    <w:rsid w:val="00CB0915"/>
    <w:rsid w:val="00CB0A69"/>
    <w:rsid w:val="00CB0C73"/>
    <w:rsid w:val="00CB10E5"/>
    <w:rsid w:val="00CB1180"/>
    <w:rsid w:val="00CB1A97"/>
    <w:rsid w:val="00CB1B63"/>
    <w:rsid w:val="00CB1F69"/>
    <w:rsid w:val="00CB2198"/>
    <w:rsid w:val="00CB24C8"/>
    <w:rsid w:val="00CB2C7D"/>
    <w:rsid w:val="00CB2F23"/>
    <w:rsid w:val="00CB300F"/>
    <w:rsid w:val="00CB3445"/>
    <w:rsid w:val="00CB3D4D"/>
    <w:rsid w:val="00CB4002"/>
    <w:rsid w:val="00CB4863"/>
    <w:rsid w:val="00CB5A9B"/>
    <w:rsid w:val="00CB5EAD"/>
    <w:rsid w:val="00CB610F"/>
    <w:rsid w:val="00CB6589"/>
    <w:rsid w:val="00CB6BD8"/>
    <w:rsid w:val="00CB6C3B"/>
    <w:rsid w:val="00CB7008"/>
    <w:rsid w:val="00CC02EE"/>
    <w:rsid w:val="00CC0402"/>
    <w:rsid w:val="00CC07AC"/>
    <w:rsid w:val="00CC1252"/>
    <w:rsid w:val="00CC127A"/>
    <w:rsid w:val="00CC1787"/>
    <w:rsid w:val="00CC1D0F"/>
    <w:rsid w:val="00CC1E1F"/>
    <w:rsid w:val="00CC2040"/>
    <w:rsid w:val="00CC2913"/>
    <w:rsid w:val="00CC29AE"/>
    <w:rsid w:val="00CC2AEE"/>
    <w:rsid w:val="00CC327B"/>
    <w:rsid w:val="00CC340A"/>
    <w:rsid w:val="00CC3D1F"/>
    <w:rsid w:val="00CC4A95"/>
    <w:rsid w:val="00CC5283"/>
    <w:rsid w:val="00CC56ED"/>
    <w:rsid w:val="00CC59C3"/>
    <w:rsid w:val="00CC6476"/>
    <w:rsid w:val="00CC6C4F"/>
    <w:rsid w:val="00CC6E49"/>
    <w:rsid w:val="00CC6E60"/>
    <w:rsid w:val="00CC6F8C"/>
    <w:rsid w:val="00CC70B9"/>
    <w:rsid w:val="00CC7611"/>
    <w:rsid w:val="00CC7923"/>
    <w:rsid w:val="00CC7FA9"/>
    <w:rsid w:val="00CD0600"/>
    <w:rsid w:val="00CD08C0"/>
    <w:rsid w:val="00CD0D03"/>
    <w:rsid w:val="00CD0DD5"/>
    <w:rsid w:val="00CD0E96"/>
    <w:rsid w:val="00CD1651"/>
    <w:rsid w:val="00CD191D"/>
    <w:rsid w:val="00CD1BD6"/>
    <w:rsid w:val="00CD1D49"/>
    <w:rsid w:val="00CD2787"/>
    <w:rsid w:val="00CD3498"/>
    <w:rsid w:val="00CD399F"/>
    <w:rsid w:val="00CD45DE"/>
    <w:rsid w:val="00CD49F6"/>
    <w:rsid w:val="00CD54B5"/>
    <w:rsid w:val="00CD56A4"/>
    <w:rsid w:val="00CD5D2B"/>
    <w:rsid w:val="00CD5EAA"/>
    <w:rsid w:val="00CD6650"/>
    <w:rsid w:val="00CD66EC"/>
    <w:rsid w:val="00CD69C0"/>
    <w:rsid w:val="00CD6E7B"/>
    <w:rsid w:val="00CD74F2"/>
    <w:rsid w:val="00CD7567"/>
    <w:rsid w:val="00CD7692"/>
    <w:rsid w:val="00CD78FE"/>
    <w:rsid w:val="00CD7DD5"/>
    <w:rsid w:val="00CD7FCA"/>
    <w:rsid w:val="00CE068E"/>
    <w:rsid w:val="00CE07DC"/>
    <w:rsid w:val="00CE0A28"/>
    <w:rsid w:val="00CE0A6F"/>
    <w:rsid w:val="00CE12F9"/>
    <w:rsid w:val="00CE17A6"/>
    <w:rsid w:val="00CE1AC2"/>
    <w:rsid w:val="00CE21F4"/>
    <w:rsid w:val="00CE29B9"/>
    <w:rsid w:val="00CE3414"/>
    <w:rsid w:val="00CE3910"/>
    <w:rsid w:val="00CE3A79"/>
    <w:rsid w:val="00CE3D04"/>
    <w:rsid w:val="00CE3D5B"/>
    <w:rsid w:val="00CE49B7"/>
    <w:rsid w:val="00CE4F89"/>
    <w:rsid w:val="00CE502A"/>
    <w:rsid w:val="00CE5290"/>
    <w:rsid w:val="00CE5556"/>
    <w:rsid w:val="00CE609D"/>
    <w:rsid w:val="00CE7058"/>
    <w:rsid w:val="00CE7061"/>
    <w:rsid w:val="00CE7693"/>
    <w:rsid w:val="00CF0FE1"/>
    <w:rsid w:val="00CF1390"/>
    <w:rsid w:val="00CF1423"/>
    <w:rsid w:val="00CF17ED"/>
    <w:rsid w:val="00CF1C33"/>
    <w:rsid w:val="00CF1F67"/>
    <w:rsid w:val="00CF2946"/>
    <w:rsid w:val="00CF2E5C"/>
    <w:rsid w:val="00CF3590"/>
    <w:rsid w:val="00CF3AF6"/>
    <w:rsid w:val="00CF3C51"/>
    <w:rsid w:val="00CF3DFB"/>
    <w:rsid w:val="00CF3E2E"/>
    <w:rsid w:val="00CF41E8"/>
    <w:rsid w:val="00CF4719"/>
    <w:rsid w:val="00CF53F7"/>
    <w:rsid w:val="00CF54D8"/>
    <w:rsid w:val="00CF5A58"/>
    <w:rsid w:val="00CF5A69"/>
    <w:rsid w:val="00CF5CC2"/>
    <w:rsid w:val="00CF5CC9"/>
    <w:rsid w:val="00CF6334"/>
    <w:rsid w:val="00CF73EF"/>
    <w:rsid w:val="00CF7541"/>
    <w:rsid w:val="00CF7B83"/>
    <w:rsid w:val="00CF7CF2"/>
    <w:rsid w:val="00D01010"/>
    <w:rsid w:val="00D012BE"/>
    <w:rsid w:val="00D02C0A"/>
    <w:rsid w:val="00D030B2"/>
    <w:rsid w:val="00D03117"/>
    <w:rsid w:val="00D038BE"/>
    <w:rsid w:val="00D03F4B"/>
    <w:rsid w:val="00D044A0"/>
    <w:rsid w:val="00D04582"/>
    <w:rsid w:val="00D0472E"/>
    <w:rsid w:val="00D052D7"/>
    <w:rsid w:val="00D0552C"/>
    <w:rsid w:val="00D05767"/>
    <w:rsid w:val="00D05BAA"/>
    <w:rsid w:val="00D05FE7"/>
    <w:rsid w:val="00D06542"/>
    <w:rsid w:val="00D06DC6"/>
    <w:rsid w:val="00D078E9"/>
    <w:rsid w:val="00D10ADA"/>
    <w:rsid w:val="00D10F49"/>
    <w:rsid w:val="00D11085"/>
    <w:rsid w:val="00D11815"/>
    <w:rsid w:val="00D11842"/>
    <w:rsid w:val="00D11DDE"/>
    <w:rsid w:val="00D13010"/>
    <w:rsid w:val="00D13160"/>
    <w:rsid w:val="00D131BE"/>
    <w:rsid w:val="00D1371E"/>
    <w:rsid w:val="00D13896"/>
    <w:rsid w:val="00D13ED7"/>
    <w:rsid w:val="00D14055"/>
    <w:rsid w:val="00D152DA"/>
    <w:rsid w:val="00D155AC"/>
    <w:rsid w:val="00D156D2"/>
    <w:rsid w:val="00D15F32"/>
    <w:rsid w:val="00D15FF1"/>
    <w:rsid w:val="00D16308"/>
    <w:rsid w:val="00D1662F"/>
    <w:rsid w:val="00D167A8"/>
    <w:rsid w:val="00D16B77"/>
    <w:rsid w:val="00D17144"/>
    <w:rsid w:val="00D1718E"/>
    <w:rsid w:val="00D172BC"/>
    <w:rsid w:val="00D173A3"/>
    <w:rsid w:val="00D176F2"/>
    <w:rsid w:val="00D17C1C"/>
    <w:rsid w:val="00D17F55"/>
    <w:rsid w:val="00D201D7"/>
    <w:rsid w:val="00D20C40"/>
    <w:rsid w:val="00D20CEE"/>
    <w:rsid w:val="00D22167"/>
    <w:rsid w:val="00D2252E"/>
    <w:rsid w:val="00D225EA"/>
    <w:rsid w:val="00D22F4B"/>
    <w:rsid w:val="00D23BEC"/>
    <w:rsid w:val="00D23F1C"/>
    <w:rsid w:val="00D23F64"/>
    <w:rsid w:val="00D23FEA"/>
    <w:rsid w:val="00D24170"/>
    <w:rsid w:val="00D24534"/>
    <w:rsid w:val="00D24C96"/>
    <w:rsid w:val="00D252C4"/>
    <w:rsid w:val="00D2554F"/>
    <w:rsid w:val="00D256EF"/>
    <w:rsid w:val="00D25E7A"/>
    <w:rsid w:val="00D26318"/>
    <w:rsid w:val="00D26948"/>
    <w:rsid w:val="00D26AED"/>
    <w:rsid w:val="00D27080"/>
    <w:rsid w:val="00D2753C"/>
    <w:rsid w:val="00D278CD"/>
    <w:rsid w:val="00D27EB4"/>
    <w:rsid w:val="00D300ED"/>
    <w:rsid w:val="00D3079C"/>
    <w:rsid w:val="00D315A2"/>
    <w:rsid w:val="00D318BC"/>
    <w:rsid w:val="00D319D9"/>
    <w:rsid w:val="00D3268C"/>
    <w:rsid w:val="00D33862"/>
    <w:rsid w:val="00D33B22"/>
    <w:rsid w:val="00D33BEB"/>
    <w:rsid w:val="00D33DC7"/>
    <w:rsid w:val="00D33E14"/>
    <w:rsid w:val="00D3404D"/>
    <w:rsid w:val="00D3413C"/>
    <w:rsid w:val="00D34315"/>
    <w:rsid w:val="00D3466C"/>
    <w:rsid w:val="00D34A87"/>
    <w:rsid w:val="00D34D38"/>
    <w:rsid w:val="00D34DCD"/>
    <w:rsid w:val="00D35924"/>
    <w:rsid w:val="00D35AE5"/>
    <w:rsid w:val="00D35BF4"/>
    <w:rsid w:val="00D35DDC"/>
    <w:rsid w:val="00D35E11"/>
    <w:rsid w:val="00D362A3"/>
    <w:rsid w:val="00D3682B"/>
    <w:rsid w:val="00D37BE9"/>
    <w:rsid w:val="00D40227"/>
    <w:rsid w:val="00D405C6"/>
    <w:rsid w:val="00D40A5A"/>
    <w:rsid w:val="00D40D87"/>
    <w:rsid w:val="00D41253"/>
    <w:rsid w:val="00D4190C"/>
    <w:rsid w:val="00D42A45"/>
    <w:rsid w:val="00D43785"/>
    <w:rsid w:val="00D4451B"/>
    <w:rsid w:val="00D45177"/>
    <w:rsid w:val="00D455BF"/>
    <w:rsid w:val="00D45A4F"/>
    <w:rsid w:val="00D45D86"/>
    <w:rsid w:val="00D45F8C"/>
    <w:rsid w:val="00D46045"/>
    <w:rsid w:val="00D46AB1"/>
    <w:rsid w:val="00D47677"/>
    <w:rsid w:val="00D50432"/>
    <w:rsid w:val="00D507C9"/>
    <w:rsid w:val="00D50DF9"/>
    <w:rsid w:val="00D51962"/>
    <w:rsid w:val="00D519F3"/>
    <w:rsid w:val="00D51BB7"/>
    <w:rsid w:val="00D51F4E"/>
    <w:rsid w:val="00D52D5D"/>
    <w:rsid w:val="00D534D9"/>
    <w:rsid w:val="00D537FB"/>
    <w:rsid w:val="00D54164"/>
    <w:rsid w:val="00D54BF5"/>
    <w:rsid w:val="00D54C03"/>
    <w:rsid w:val="00D54E23"/>
    <w:rsid w:val="00D54F27"/>
    <w:rsid w:val="00D5529F"/>
    <w:rsid w:val="00D55CFE"/>
    <w:rsid w:val="00D57039"/>
    <w:rsid w:val="00D575B0"/>
    <w:rsid w:val="00D5785D"/>
    <w:rsid w:val="00D61202"/>
    <w:rsid w:val="00D6157F"/>
    <w:rsid w:val="00D61F26"/>
    <w:rsid w:val="00D623F9"/>
    <w:rsid w:val="00D62853"/>
    <w:rsid w:val="00D63577"/>
    <w:rsid w:val="00D640A4"/>
    <w:rsid w:val="00D64328"/>
    <w:rsid w:val="00D647CF"/>
    <w:rsid w:val="00D64830"/>
    <w:rsid w:val="00D64A6F"/>
    <w:rsid w:val="00D653A2"/>
    <w:rsid w:val="00D661C9"/>
    <w:rsid w:val="00D662AD"/>
    <w:rsid w:val="00D668D0"/>
    <w:rsid w:val="00D66992"/>
    <w:rsid w:val="00D66A76"/>
    <w:rsid w:val="00D66D3F"/>
    <w:rsid w:val="00D66F7E"/>
    <w:rsid w:val="00D671EC"/>
    <w:rsid w:val="00D67A4A"/>
    <w:rsid w:val="00D67CCB"/>
    <w:rsid w:val="00D701AF"/>
    <w:rsid w:val="00D701BF"/>
    <w:rsid w:val="00D70FDA"/>
    <w:rsid w:val="00D70FEB"/>
    <w:rsid w:val="00D71072"/>
    <w:rsid w:val="00D71D36"/>
    <w:rsid w:val="00D71E17"/>
    <w:rsid w:val="00D729A2"/>
    <w:rsid w:val="00D72B6F"/>
    <w:rsid w:val="00D733E5"/>
    <w:rsid w:val="00D7455C"/>
    <w:rsid w:val="00D746FC"/>
    <w:rsid w:val="00D749BF"/>
    <w:rsid w:val="00D74C4E"/>
    <w:rsid w:val="00D758AA"/>
    <w:rsid w:val="00D76D06"/>
    <w:rsid w:val="00D7798C"/>
    <w:rsid w:val="00D80243"/>
    <w:rsid w:val="00D8034F"/>
    <w:rsid w:val="00D81150"/>
    <w:rsid w:val="00D81A56"/>
    <w:rsid w:val="00D81BDD"/>
    <w:rsid w:val="00D82026"/>
    <w:rsid w:val="00D826A4"/>
    <w:rsid w:val="00D8312C"/>
    <w:rsid w:val="00D83775"/>
    <w:rsid w:val="00D848E6"/>
    <w:rsid w:val="00D85124"/>
    <w:rsid w:val="00D86523"/>
    <w:rsid w:val="00D8673E"/>
    <w:rsid w:val="00D874DF"/>
    <w:rsid w:val="00D87911"/>
    <w:rsid w:val="00D87D37"/>
    <w:rsid w:val="00D909DF"/>
    <w:rsid w:val="00D90B71"/>
    <w:rsid w:val="00D914EA"/>
    <w:rsid w:val="00D91649"/>
    <w:rsid w:val="00D91A6B"/>
    <w:rsid w:val="00D91A73"/>
    <w:rsid w:val="00D92F27"/>
    <w:rsid w:val="00D93245"/>
    <w:rsid w:val="00D93D9B"/>
    <w:rsid w:val="00D9409E"/>
    <w:rsid w:val="00D94A38"/>
    <w:rsid w:val="00D95229"/>
    <w:rsid w:val="00D95503"/>
    <w:rsid w:val="00D96408"/>
    <w:rsid w:val="00D96F5B"/>
    <w:rsid w:val="00D97D44"/>
    <w:rsid w:val="00D97DCE"/>
    <w:rsid w:val="00DA0904"/>
    <w:rsid w:val="00DA0923"/>
    <w:rsid w:val="00DA0D65"/>
    <w:rsid w:val="00DA1CA4"/>
    <w:rsid w:val="00DA1D27"/>
    <w:rsid w:val="00DA20FA"/>
    <w:rsid w:val="00DA232F"/>
    <w:rsid w:val="00DA302A"/>
    <w:rsid w:val="00DA4123"/>
    <w:rsid w:val="00DA454E"/>
    <w:rsid w:val="00DA4A07"/>
    <w:rsid w:val="00DA4C99"/>
    <w:rsid w:val="00DA4CF4"/>
    <w:rsid w:val="00DA4E77"/>
    <w:rsid w:val="00DA67DC"/>
    <w:rsid w:val="00DA71A8"/>
    <w:rsid w:val="00DA74FC"/>
    <w:rsid w:val="00DA7FC7"/>
    <w:rsid w:val="00DB0271"/>
    <w:rsid w:val="00DB0306"/>
    <w:rsid w:val="00DB05CA"/>
    <w:rsid w:val="00DB081F"/>
    <w:rsid w:val="00DB0AF6"/>
    <w:rsid w:val="00DB0B70"/>
    <w:rsid w:val="00DB0C27"/>
    <w:rsid w:val="00DB122E"/>
    <w:rsid w:val="00DB19C6"/>
    <w:rsid w:val="00DB1A3B"/>
    <w:rsid w:val="00DB1B30"/>
    <w:rsid w:val="00DB257B"/>
    <w:rsid w:val="00DB2B4C"/>
    <w:rsid w:val="00DB3598"/>
    <w:rsid w:val="00DB375B"/>
    <w:rsid w:val="00DB3B03"/>
    <w:rsid w:val="00DB3F1D"/>
    <w:rsid w:val="00DB4FB3"/>
    <w:rsid w:val="00DB5002"/>
    <w:rsid w:val="00DB5BBA"/>
    <w:rsid w:val="00DB6096"/>
    <w:rsid w:val="00DB6117"/>
    <w:rsid w:val="00DB616F"/>
    <w:rsid w:val="00DB6904"/>
    <w:rsid w:val="00DB74A0"/>
    <w:rsid w:val="00DB7B01"/>
    <w:rsid w:val="00DB7B73"/>
    <w:rsid w:val="00DB7B75"/>
    <w:rsid w:val="00DB7D48"/>
    <w:rsid w:val="00DC023E"/>
    <w:rsid w:val="00DC1CDF"/>
    <w:rsid w:val="00DC1E6F"/>
    <w:rsid w:val="00DC22D7"/>
    <w:rsid w:val="00DC2547"/>
    <w:rsid w:val="00DC2D3A"/>
    <w:rsid w:val="00DC2F38"/>
    <w:rsid w:val="00DC3063"/>
    <w:rsid w:val="00DC3227"/>
    <w:rsid w:val="00DC36C5"/>
    <w:rsid w:val="00DC3B35"/>
    <w:rsid w:val="00DC4018"/>
    <w:rsid w:val="00DC4022"/>
    <w:rsid w:val="00DC4A07"/>
    <w:rsid w:val="00DC4D80"/>
    <w:rsid w:val="00DC5177"/>
    <w:rsid w:val="00DC5425"/>
    <w:rsid w:val="00DC57F5"/>
    <w:rsid w:val="00DC5CAB"/>
    <w:rsid w:val="00DC69A1"/>
    <w:rsid w:val="00DC6C84"/>
    <w:rsid w:val="00DC70C5"/>
    <w:rsid w:val="00DC716D"/>
    <w:rsid w:val="00DC787E"/>
    <w:rsid w:val="00DC7E19"/>
    <w:rsid w:val="00DC7F51"/>
    <w:rsid w:val="00DD0501"/>
    <w:rsid w:val="00DD1333"/>
    <w:rsid w:val="00DD2188"/>
    <w:rsid w:val="00DD3180"/>
    <w:rsid w:val="00DD3518"/>
    <w:rsid w:val="00DD39EA"/>
    <w:rsid w:val="00DD45F0"/>
    <w:rsid w:val="00DD65B0"/>
    <w:rsid w:val="00DD6D0D"/>
    <w:rsid w:val="00DD7487"/>
    <w:rsid w:val="00DE133B"/>
    <w:rsid w:val="00DE1C24"/>
    <w:rsid w:val="00DE213E"/>
    <w:rsid w:val="00DE262F"/>
    <w:rsid w:val="00DE2ECD"/>
    <w:rsid w:val="00DE3F11"/>
    <w:rsid w:val="00DE40F6"/>
    <w:rsid w:val="00DE4C32"/>
    <w:rsid w:val="00DE4FA4"/>
    <w:rsid w:val="00DE534D"/>
    <w:rsid w:val="00DE558A"/>
    <w:rsid w:val="00DE5A22"/>
    <w:rsid w:val="00DE62A7"/>
    <w:rsid w:val="00DE645D"/>
    <w:rsid w:val="00DE71CD"/>
    <w:rsid w:val="00DE7771"/>
    <w:rsid w:val="00DE7926"/>
    <w:rsid w:val="00DF0214"/>
    <w:rsid w:val="00DF0461"/>
    <w:rsid w:val="00DF0717"/>
    <w:rsid w:val="00DF0F39"/>
    <w:rsid w:val="00DF13EB"/>
    <w:rsid w:val="00DF1B51"/>
    <w:rsid w:val="00DF2E3A"/>
    <w:rsid w:val="00DF3884"/>
    <w:rsid w:val="00DF39B0"/>
    <w:rsid w:val="00DF3D5D"/>
    <w:rsid w:val="00DF3F14"/>
    <w:rsid w:val="00DF471B"/>
    <w:rsid w:val="00DF4BA7"/>
    <w:rsid w:val="00DF4DC0"/>
    <w:rsid w:val="00DF4E6B"/>
    <w:rsid w:val="00DF51F4"/>
    <w:rsid w:val="00DF5EA0"/>
    <w:rsid w:val="00DF6D61"/>
    <w:rsid w:val="00DF7190"/>
    <w:rsid w:val="00DF7623"/>
    <w:rsid w:val="00DF78DC"/>
    <w:rsid w:val="00DF7E38"/>
    <w:rsid w:val="00E00BC5"/>
    <w:rsid w:val="00E01062"/>
    <w:rsid w:val="00E01398"/>
    <w:rsid w:val="00E025E8"/>
    <w:rsid w:val="00E02A3C"/>
    <w:rsid w:val="00E03264"/>
    <w:rsid w:val="00E034B1"/>
    <w:rsid w:val="00E0350B"/>
    <w:rsid w:val="00E03AE3"/>
    <w:rsid w:val="00E03F77"/>
    <w:rsid w:val="00E03F88"/>
    <w:rsid w:val="00E04A3E"/>
    <w:rsid w:val="00E04A54"/>
    <w:rsid w:val="00E0519C"/>
    <w:rsid w:val="00E05A30"/>
    <w:rsid w:val="00E05B5D"/>
    <w:rsid w:val="00E060C0"/>
    <w:rsid w:val="00E06242"/>
    <w:rsid w:val="00E06D38"/>
    <w:rsid w:val="00E07802"/>
    <w:rsid w:val="00E07853"/>
    <w:rsid w:val="00E1008E"/>
    <w:rsid w:val="00E10115"/>
    <w:rsid w:val="00E10925"/>
    <w:rsid w:val="00E10D2A"/>
    <w:rsid w:val="00E111E2"/>
    <w:rsid w:val="00E116BD"/>
    <w:rsid w:val="00E120E1"/>
    <w:rsid w:val="00E1275E"/>
    <w:rsid w:val="00E12DB5"/>
    <w:rsid w:val="00E1337B"/>
    <w:rsid w:val="00E13A2C"/>
    <w:rsid w:val="00E13AE5"/>
    <w:rsid w:val="00E13AF2"/>
    <w:rsid w:val="00E14766"/>
    <w:rsid w:val="00E14A8E"/>
    <w:rsid w:val="00E14E68"/>
    <w:rsid w:val="00E15D0C"/>
    <w:rsid w:val="00E1712A"/>
    <w:rsid w:val="00E17523"/>
    <w:rsid w:val="00E17B32"/>
    <w:rsid w:val="00E20ED0"/>
    <w:rsid w:val="00E2126F"/>
    <w:rsid w:val="00E2155C"/>
    <w:rsid w:val="00E217F3"/>
    <w:rsid w:val="00E21A15"/>
    <w:rsid w:val="00E22B54"/>
    <w:rsid w:val="00E22E1B"/>
    <w:rsid w:val="00E23D36"/>
    <w:rsid w:val="00E244BF"/>
    <w:rsid w:val="00E24564"/>
    <w:rsid w:val="00E2466C"/>
    <w:rsid w:val="00E24906"/>
    <w:rsid w:val="00E2516E"/>
    <w:rsid w:val="00E25B11"/>
    <w:rsid w:val="00E25F18"/>
    <w:rsid w:val="00E262ED"/>
    <w:rsid w:val="00E26C0A"/>
    <w:rsid w:val="00E27054"/>
    <w:rsid w:val="00E27058"/>
    <w:rsid w:val="00E27F19"/>
    <w:rsid w:val="00E27F6D"/>
    <w:rsid w:val="00E30489"/>
    <w:rsid w:val="00E30769"/>
    <w:rsid w:val="00E31092"/>
    <w:rsid w:val="00E31BD0"/>
    <w:rsid w:val="00E31CB3"/>
    <w:rsid w:val="00E31CDF"/>
    <w:rsid w:val="00E32592"/>
    <w:rsid w:val="00E3267C"/>
    <w:rsid w:val="00E326BA"/>
    <w:rsid w:val="00E32975"/>
    <w:rsid w:val="00E32B8E"/>
    <w:rsid w:val="00E335B4"/>
    <w:rsid w:val="00E33AD6"/>
    <w:rsid w:val="00E33AE6"/>
    <w:rsid w:val="00E343E2"/>
    <w:rsid w:val="00E3481A"/>
    <w:rsid w:val="00E35F9D"/>
    <w:rsid w:val="00E36568"/>
    <w:rsid w:val="00E36A9B"/>
    <w:rsid w:val="00E36A9F"/>
    <w:rsid w:val="00E36B15"/>
    <w:rsid w:val="00E378F3"/>
    <w:rsid w:val="00E37E81"/>
    <w:rsid w:val="00E41386"/>
    <w:rsid w:val="00E417A8"/>
    <w:rsid w:val="00E41BCF"/>
    <w:rsid w:val="00E420E7"/>
    <w:rsid w:val="00E421CB"/>
    <w:rsid w:val="00E429EF"/>
    <w:rsid w:val="00E42D62"/>
    <w:rsid w:val="00E430C7"/>
    <w:rsid w:val="00E434A5"/>
    <w:rsid w:val="00E436BD"/>
    <w:rsid w:val="00E439B9"/>
    <w:rsid w:val="00E43C4D"/>
    <w:rsid w:val="00E440D5"/>
    <w:rsid w:val="00E45DA9"/>
    <w:rsid w:val="00E45EBA"/>
    <w:rsid w:val="00E45F0C"/>
    <w:rsid w:val="00E471F7"/>
    <w:rsid w:val="00E4720F"/>
    <w:rsid w:val="00E4757D"/>
    <w:rsid w:val="00E477E0"/>
    <w:rsid w:val="00E501A5"/>
    <w:rsid w:val="00E5063F"/>
    <w:rsid w:val="00E50D14"/>
    <w:rsid w:val="00E50E52"/>
    <w:rsid w:val="00E5213E"/>
    <w:rsid w:val="00E5241D"/>
    <w:rsid w:val="00E5250B"/>
    <w:rsid w:val="00E52DF0"/>
    <w:rsid w:val="00E52FFA"/>
    <w:rsid w:val="00E53ED4"/>
    <w:rsid w:val="00E558BA"/>
    <w:rsid w:val="00E558FA"/>
    <w:rsid w:val="00E55D1F"/>
    <w:rsid w:val="00E55F79"/>
    <w:rsid w:val="00E56AB1"/>
    <w:rsid w:val="00E572D6"/>
    <w:rsid w:val="00E5735E"/>
    <w:rsid w:val="00E579B9"/>
    <w:rsid w:val="00E57F28"/>
    <w:rsid w:val="00E6056A"/>
    <w:rsid w:val="00E61688"/>
    <w:rsid w:val="00E61CA3"/>
    <w:rsid w:val="00E629C2"/>
    <w:rsid w:val="00E62DD3"/>
    <w:rsid w:val="00E630D6"/>
    <w:rsid w:val="00E6317F"/>
    <w:rsid w:val="00E64298"/>
    <w:rsid w:val="00E648AD"/>
    <w:rsid w:val="00E64B94"/>
    <w:rsid w:val="00E64D14"/>
    <w:rsid w:val="00E6513E"/>
    <w:rsid w:val="00E65882"/>
    <w:rsid w:val="00E6590F"/>
    <w:rsid w:val="00E660E1"/>
    <w:rsid w:val="00E67451"/>
    <w:rsid w:val="00E67813"/>
    <w:rsid w:val="00E67B3B"/>
    <w:rsid w:val="00E67B78"/>
    <w:rsid w:val="00E702D2"/>
    <w:rsid w:val="00E71351"/>
    <w:rsid w:val="00E71485"/>
    <w:rsid w:val="00E71528"/>
    <w:rsid w:val="00E71857"/>
    <w:rsid w:val="00E719CA"/>
    <w:rsid w:val="00E71DBA"/>
    <w:rsid w:val="00E722B8"/>
    <w:rsid w:val="00E72919"/>
    <w:rsid w:val="00E72A8D"/>
    <w:rsid w:val="00E72CD7"/>
    <w:rsid w:val="00E72D11"/>
    <w:rsid w:val="00E736B9"/>
    <w:rsid w:val="00E73B1D"/>
    <w:rsid w:val="00E740DA"/>
    <w:rsid w:val="00E74644"/>
    <w:rsid w:val="00E75341"/>
    <w:rsid w:val="00E75409"/>
    <w:rsid w:val="00E75488"/>
    <w:rsid w:val="00E76455"/>
    <w:rsid w:val="00E76E3C"/>
    <w:rsid w:val="00E77563"/>
    <w:rsid w:val="00E778FC"/>
    <w:rsid w:val="00E77C87"/>
    <w:rsid w:val="00E77FF6"/>
    <w:rsid w:val="00E80658"/>
    <w:rsid w:val="00E81616"/>
    <w:rsid w:val="00E81AC2"/>
    <w:rsid w:val="00E8213F"/>
    <w:rsid w:val="00E8221C"/>
    <w:rsid w:val="00E82805"/>
    <w:rsid w:val="00E82877"/>
    <w:rsid w:val="00E829E8"/>
    <w:rsid w:val="00E82E2A"/>
    <w:rsid w:val="00E83717"/>
    <w:rsid w:val="00E83D2C"/>
    <w:rsid w:val="00E83E5D"/>
    <w:rsid w:val="00E83E64"/>
    <w:rsid w:val="00E840B2"/>
    <w:rsid w:val="00E84160"/>
    <w:rsid w:val="00E8477F"/>
    <w:rsid w:val="00E85BED"/>
    <w:rsid w:val="00E8619C"/>
    <w:rsid w:val="00E861D7"/>
    <w:rsid w:val="00E86216"/>
    <w:rsid w:val="00E863F5"/>
    <w:rsid w:val="00E86E0D"/>
    <w:rsid w:val="00E86F1A"/>
    <w:rsid w:val="00E871C1"/>
    <w:rsid w:val="00E87261"/>
    <w:rsid w:val="00E87B65"/>
    <w:rsid w:val="00E87EE3"/>
    <w:rsid w:val="00E9076D"/>
    <w:rsid w:val="00E907B9"/>
    <w:rsid w:val="00E90A85"/>
    <w:rsid w:val="00E928F9"/>
    <w:rsid w:val="00E938CA"/>
    <w:rsid w:val="00E946FE"/>
    <w:rsid w:val="00E94AED"/>
    <w:rsid w:val="00E94C89"/>
    <w:rsid w:val="00E95171"/>
    <w:rsid w:val="00E95692"/>
    <w:rsid w:val="00E964D3"/>
    <w:rsid w:val="00E96848"/>
    <w:rsid w:val="00E96A32"/>
    <w:rsid w:val="00E96AFF"/>
    <w:rsid w:val="00E96FF9"/>
    <w:rsid w:val="00E97186"/>
    <w:rsid w:val="00E974BA"/>
    <w:rsid w:val="00E974D5"/>
    <w:rsid w:val="00E9775E"/>
    <w:rsid w:val="00EA01D4"/>
    <w:rsid w:val="00EA0804"/>
    <w:rsid w:val="00EA147E"/>
    <w:rsid w:val="00EA2384"/>
    <w:rsid w:val="00EA23B3"/>
    <w:rsid w:val="00EA24BB"/>
    <w:rsid w:val="00EA2CB9"/>
    <w:rsid w:val="00EA303F"/>
    <w:rsid w:val="00EA329F"/>
    <w:rsid w:val="00EA3D01"/>
    <w:rsid w:val="00EA3DB9"/>
    <w:rsid w:val="00EA4087"/>
    <w:rsid w:val="00EA418A"/>
    <w:rsid w:val="00EA462B"/>
    <w:rsid w:val="00EA4DEF"/>
    <w:rsid w:val="00EA50A2"/>
    <w:rsid w:val="00EA5DCA"/>
    <w:rsid w:val="00EA7025"/>
    <w:rsid w:val="00EA7ADF"/>
    <w:rsid w:val="00EA7EE3"/>
    <w:rsid w:val="00EB030B"/>
    <w:rsid w:val="00EB0E87"/>
    <w:rsid w:val="00EB1288"/>
    <w:rsid w:val="00EB1566"/>
    <w:rsid w:val="00EB1F66"/>
    <w:rsid w:val="00EB2E60"/>
    <w:rsid w:val="00EB3F77"/>
    <w:rsid w:val="00EB41D8"/>
    <w:rsid w:val="00EB4229"/>
    <w:rsid w:val="00EB4942"/>
    <w:rsid w:val="00EB4A00"/>
    <w:rsid w:val="00EB4FD2"/>
    <w:rsid w:val="00EB5623"/>
    <w:rsid w:val="00EB5785"/>
    <w:rsid w:val="00EB5F42"/>
    <w:rsid w:val="00EB6055"/>
    <w:rsid w:val="00EB6064"/>
    <w:rsid w:val="00EB61FE"/>
    <w:rsid w:val="00EB6610"/>
    <w:rsid w:val="00EB758B"/>
    <w:rsid w:val="00EB7751"/>
    <w:rsid w:val="00EB7794"/>
    <w:rsid w:val="00EB79D4"/>
    <w:rsid w:val="00EC071E"/>
    <w:rsid w:val="00EC0F49"/>
    <w:rsid w:val="00EC1079"/>
    <w:rsid w:val="00EC1B69"/>
    <w:rsid w:val="00EC2CBA"/>
    <w:rsid w:val="00EC2F6F"/>
    <w:rsid w:val="00EC32C5"/>
    <w:rsid w:val="00EC34D2"/>
    <w:rsid w:val="00EC3571"/>
    <w:rsid w:val="00EC4006"/>
    <w:rsid w:val="00EC4CC7"/>
    <w:rsid w:val="00EC4E2D"/>
    <w:rsid w:val="00EC4FF9"/>
    <w:rsid w:val="00EC5409"/>
    <w:rsid w:val="00EC5DE5"/>
    <w:rsid w:val="00EC620D"/>
    <w:rsid w:val="00EC62CD"/>
    <w:rsid w:val="00EC69C4"/>
    <w:rsid w:val="00EC6ABB"/>
    <w:rsid w:val="00EC7068"/>
    <w:rsid w:val="00EC7556"/>
    <w:rsid w:val="00EC76B5"/>
    <w:rsid w:val="00EC77EC"/>
    <w:rsid w:val="00EC7C63"/>
    <w:rsid w:val="00EC7DB8"/>
    <w:rsid w:val="00ED0C63"/>
    <w:rsid w:val="00ED0D6F"/>
    <w:rsid w:val="00ED0E1E"/>
    <w:rsid w:val="00ED1991"/>
    <w:rsid w:val="00ED1A73"/>
    <w:rsid w:val="00ED242C"/>
    <w:rsid w:val="00ED2D95"/>
    <w:rsid w:val="00ED2DF8"/>
    <w:rsid w:val="00ED323A"/>
    <w:rsid w:val="00ED35A6"/>
    <w:rsid w:val="00ED44DD"/>
    <w:rsid w:val="00ED48FD"/>
    <w:rsid w:val="00ED4B04"/>
    <w:rsid w:val="00ED4FFC"/>
    <w:rsid w:val="00ED53E7"/>
    <w:rsid w:val="00ED5612"/>
    <w:rsid w:val="00ED5754"/>
    <w:rsid w:val="00ED5A65"/>
    <w:rsid w:val="00ED5BBF"/>
    <w:rsid w:val="00ED5DD9"/>
    <w:rsid w:val="00ED682A"/>
    <w:rsid w:val="00ED6E89"/>
    <w:rsid w:val="00ED7137"/>
    <w:rsid w:val="00ED71DE"/>
    <w:rsid w:val="00ED7412"/>
    <w:rsid w:val="00ED75CF"/>
    <w:rsid w:val="00ED7C28"/>
    <w:rsid w:val="00ED7DD4"/>
    <w:rsid w:val="00EE05D0"/>
    <w:rsid w:val="00EE0A91"/>
    <w:rsid w:val="00EE0BBF"/>
    <w:rsid w:val="00EE0DD4"/>
    <w:rsid w:val="00EE27F5"/>
    <w:rsid w:val="00EE2F16"/>
    <w:rsid w:val="00EE312B"/>
    <w:rsid w:val="00EE35B7"/>
    <w:rsid w:val="00EE3A85"/>
    <w:rsid w:val="00EE414A"/>
    <w:rsid w:val="00EE42E4"/>
    <w:rsid w:val="00EE4620"/>
    <w:rsid w:val="00EE508D"/>
    <w:rsid w:val="00EE51FF"/>
    <w:rsid w:val="00EE5209"/>
    <w:rsid w:val="00EE53EA"/>
    <w:rsid w:val="00EE5B18"/>
    <w:rsid w:val="00EE5FFE"/>
    <w:rsid w:val="00EE61BE"/>
    <w:rsid w:val="00EE63A4"/>
    <w:rsid w:val="00EE6A3C"/>
    <w:rsid w:val="00EE6B21"/>
    <w:rsid w:val="00EE6CA9"/>
    <w:rsid w:val="00EE71F0"/>
    <w:rsid w:val="00EE7399"/>
    <w:rsid w:val="00EE7668"/>
    <w:rsid w:val="00EE7D52"/>
    <w:rsid w:val="00EF02DC"/>
    <w:rsid w:val="00EF0BD4"/>
    <w:rsid w:val="00EF19B3"/>
    <w:rsid w:val="00EF19E6"/>
    <w:rsid w:val="00EF1AD8"/>
    <w:rsid w:val="00EF238A"/>
    <w:rsid w:val="00EF2773"/>
    <w:rsid w:val="00EF2A3F"/>
    <w:rsid w:val="00EF31CE"/>
    <w:rsid w:val="00EF4680"/>
    <w:rsid w:val="00EF4CC4"/>
    <w:rsid w:val="00EF503B"/>
    <w:rsid w:val="00EF51FA"/>
    <w:rsid w:val="00EF5259"/>
    <w:rsid w:val="00EF5334"/>
    <w:rsid w:val="00EF5B03"/>
    <w:rsid w:val="00EF5B7B"/>
    <w:rsid w:val="00EF5BFD"/>
    <w:rsid w:val="00EF5C10"/>
    <w:rsid w:val="00EF5DDF"/>
    <w:rsid w:val="00EF633A"/>
    <w:rsid w:val="00EF63EB"/>
    <w:rsid w:val="00EF6CDA"/>
    <w:rsid w:val="00EF7639"/>
    <w:rsid w:val="00F0039C"/>
    <w:rsid w:val="00F003EE"/>
    <w:rsid w:val="00F00866"/>
    <w:rsid w:val="00F00EDB"/>
    <w:rsid w:val="00F021E1"/>
    <w:rsid w:val="00F031D9"/>
    <w:rsid w:val="00F0348F"/>
    <w:rsid w:val="00F03D7F"/>
    <w:rsid w:val="00F041F5"/>
    <w:rsid w:val="00F0437A"/>
    <w:rsid w:val="00F04E9C"/>
    <w:rsid w:val="00F04FDF"/>
    <w:rsid w:val="00F054F3"/>
    <w:rsid w:val="00F055D0"/>
    <w:rsid w:val="00F0560E"/>
    <w:rsid w:val="00F0711D"/>
    <w:rsid w:val="00F077ED"/>
    <w:rsid w:val="00F07964"/>
    <w:rsid w:val="00F07C05"/>
    <w:rsid w:val="00F104D9"/>
    <w:rsid w:val="00F10B0C"/>
    <w:rsid w:val="00F10E24"/>
    <w:rsid w:val="00F11407"/>
    <w:rsid w:val="00F1160F"/>
    <w:rsid w:val="00F12669"/>
    <w:rsid w:val="00F1317B"/>
    <w:rsid w:val="00F132A5"/>
    <w:rsid w:val="00F132EB"/>
    <w:rsid w:val="00F135F7"/>
    <w:rsid w:val="00F1391C"/>
    <w:rsid w:val="00F13CEC"/>
    <w:rsid w:val="00F13D76"/>
    <w:rsid w:val="00F13DBC"/>
    <w:rsid w:val="00F13F8E"/>
    <w:rsid w:val="00F1440D"/>
    <w:rsid w:val="00F14F26"/>
    <w:rsid w:val="00F152B8"/>
    <w:rsid w:val="00F15977"/>
    <w:rsid w:val="00F16509"/>
    <w:rsid w:val="00F16A54"/>
    <w:rsid w:val="00F16EAC"/>
    <w:rsid w:val="00F171D2"/>
    <w:rsid w:val="00F17375"/>
    <w:rsid w:val="00F17579"/>
    <w:rsid w:val="00F177DC"/>
    <w:rsid w:val="00F17B9F"/>
    <w:rsid w:val="00F20909"/>
    <w:rsid w:val="00F21381"/>
    <w:rsid w:val="00F2191C"/>
    <w:rsid w:val="00F21EE6"/>
    <w:rsid w:val="00F2318D"/>
    <w:rsid w:val="00F2342F"/>
    <w:rsid w:val="00F236E6"/>
    <w:rsid w:val="00F23920"/>
    <w:rsid w:val="00F23FE3"/>
    <w:rsid w:val="00F242D9"/>
    <w:rsid w:val="00F25537"/>
    <w:rsid w:val="00F26260"/>
    <w:rsid w:val="00F2661A"/>
    <w:rsid w:val="00F269B8"/>
    <w:rsid w:val="00F26B33"/>
    <w:rsid w:val="00F26C5F"/>
    <w:rsid w:val="00F274C3"/>
    <w:rsid w:val="00F2785F"/>
    <w:rsid w:val="00F2796E"/>
    <w:rsid w:val="00F3002E"/>
    <w:rsid w:val="00F305D4"/>
    <w:rsid w:val="00F30859"/>
    <w:rsid w:val="00F30F22"/>
    <w:rsid w:val="00F313C1"/>
    <w:rsid w:val="00F317F0"/>
    <w:rsid w:val="00F3195E"/>
    <w:rsid w:val="00F31E19"/>
    <w:rsid w:val="00F31F80"/>
    <w:rsid w:val="00F327FE"/>
    <w:rsid w:val="00F3326A"/>
    <w:rsid w:val="00F350B2"/>
    <w:rsid w:val="00F3525B"/>
    <w:rsid w:val="00F35AA0"/>
    <w:rsid w:val="00F35E1B"/>
    <w:rsid w:val="00F36356"/>
    <w:rsid w:val="00F363F5"/>
    <w:rsid w:val="00F366DE"/>
    <w:rsid w:val="00F36839"/>
    <w:rsid w:val="00F36A4D"/>
    <w:rsid w:val="00F37104"/>
    <w:rsid w:val="00F37617"/>
    <w:rsid w:val="00F37905"/>
    <w:rsid w:val="00F379AE"/>
    <w:rsid w:val="00F37C31"/>
    <w:rsid w:val="00F37D96"/>
    <w:rsid w:val="00F40FE6"/>
    <w:rsid w:val="00F41152"/>
    <w:rsid w:val="00F42B6D"/>
    <w:rsid w:val="00F43081"/>
    <w:rsid w:val="00F430B2"/>
    <w:rsid w:val="00F4346B"/>
    <w:rsid w:val="00F43522"/>
    <w:rsid w:val="00F44542"/>
    <w:rsid w:val="00F44986"/>
    <w:rsid w:val="00F44B7A"/>
    <w:rsid w:val="00F452BD"/>
    <w:rsid w:val="00F46DDF"/>
    <w:rsid w:val="00F47525"/>
    <w:rsid w:val="00F47847"/>
    <w:rsid w:val="00F504B4"/>
    <w:rsid w:val="00F5071F"/>
    <w:rsid w:val="00F51129"/>
    <w:rsid w:val="00F51E0F"/>
    <w:rsid w:val="00F52864"/>
    <w:rsid w:val="00F52D04"/>
    <w:rsid w:val="00F52D0C"/>
    <w:rsid w:val="00F53A82"/>
    <w:rsid w:val="00F54679"/>
    <w:rsid w:val="00F54EB4"/>
    <w:rsid w:val="00F550D1"/>
    <w:rsid w:val="00F556CB"/>
    <w:rsid w:val="00F55892"/>
    <w:rsid w:val="00F55FA0"/>
    <w:rsid w:val="00F560C6"/>
    <w:rsid w:val="00F564F8"/>
    <w:rsid w:val="00F5690B"/>
    <w:rsid w:val="00F56A2E"/>
    <w:rsid w:val="00F572E1"/>
    <w:rsid w:val="00F60BE9"/>
    <w:rsid w:val="00F60C22"/>
    <w:rsid w:val="00F60F68"/>
    <w:rsid w:val="00F61072"/>
    <w:rsid w:val="00F6155F"/>
    <w:rsid w:val="00F6183C"/>
    <w:rsid w:val="00F6307B"/>
    <w:rsid w:val="00F63109"/>
    <w:rsid w:val="00F63D2A"/>
    <w:rsid w:val="00F63EE3"/>
    <w:rsid w:val="00F6441D"/>
    <w:rsid w:val="00F64581"/>
    <w:rsid w:val="00F6511C"/>
    <w:rsid w:val="00F65BEB"/>
    <w:rsid w:val="00F65F13"/>
    <w:rsid w:val="00F662D5"/>
    <w:rsid w:val="00F66C72"/>
    <w:rsid w:val="00F67807"/>
    <w:rsid w:val="00F70141"/>
    <w:rsid w:val="00F70554"/>
    <w:rsid w:val="00F70AB3"/>
    <w:rsid w:val="00F711CC"/>
    <w:rsid w:val="00F71333"/>
    <w:rsid w:val="00F713BF"/>
    <w:rsid w:val="00F71663"/>
    <w:rsid w:val="00F72651"/>
    <w:rsid w:val="00F73215"/>
    <w:rsid w:val="00F7352F"/>
    <w:rsid w:val="00F73783"/>
    <w:rsid w:val="00F739C8"/>
    <w:rsid w:val="00F74278"/>
    <w:rsid w:val="00F74960"/>
    <w:rsid w:val="00F754D8"/>
    <w:rsid w:val="00F75A30"/>
    <w:rsid w:val="00F76A61"/>
    <w:rsid w:val="00F77105"/>
    <w:rsid w:val="00F77967"/>
    <w:rsid w:val="00F8043D"/>
    <w:rsid w:val="00F80FDB"/>
    <w:rsid w:val="00F81A3C"/>
    <w:rsid w:val="00F81CBF"/>
    <w:rsid w:val="00F81DA4"/>
    <w:rsid w:val="00F81EE8"/>
    <w:rsid w:val="00F823DC"/>
    <w:rsid w:val="00F82455"/>
    <w:rsid w:val="00F82894"/>
    <w:rsid w:val="00F82E64"/>
    <w:rsid w:val="00F830A8"/>
    <w:rsid w:val="00F83175"/>
    <w:rsid w:val="00F833DF"/>
    <w:rsid w:val="00F838EA"/>
    <w:rsid w:val="00F839B3"/>
    <w:rsid w:val="00F83E3D"/>
    <w:rsid w:val="00F84A4F"/>
    <w:rsid w:val="00F84F56"/>
    <w:rsid w:val="00F84FDB"/>
    <w:rsid w:val="00F85530"/>
    <w:rsid w:val="00F855FE"/>
    <w:rsid w:val="00F85A65"/>
    <w:rsid w:val="00F869E9"/>
    <w:rsid w:val="00F86BAF"/>
    <w:rsid w:val="00F915F9"/>
    <w:rsid w:val="00F92912"/>
    <w:rsid w:val="00F92DB6"/>
    <w:rsid w:val="00F93043"/>
    <w:rsid w:val="00F93941"/>
    <w:rsid w:val="00F93B40"/>
    <w:rsid w:val="00F9464F"/>
    <w:rsid w:val="00F94786"/>
    <w:rsid w:val="00F947B9"/>
    <w:rsid w:val="00F949F1"/>
    <w:rsid w:val="00F95809"/>
    <w:rsid w:val="00F96052"/>
    <w:rsid w:val="00F97279"/>
    <w:rsid w:val="00F976BA"/>
    <w:rsid w:val="00F97758"/>
    <w:rsid w:val="00F97A91"/>
    <w:rsid w:val="00FA0C1F"/>
    <w:rsid w:val="00FA1720"/>
    <w:rsid w:val="00FA30EF"/>
    <w:rsid w:val="00FA3627"/>
    <w:rsid w:val="00FA3A66"/>
    <w:rsid w:val="00FA40A1"/>
    <w:rsid w:val="00FA44BF"/>
    <w:rsid w:val="00FA45EB"/>
    <w:rsid w:val="00FA4AEE"/>
    <w:rsid w:val="00FA4E96"/>
    <w:rsid w:val="00FA5354"/>
    <w:rsid w:val="00FA5C50"/>
    <w:rsid w:val="00FA5CF8"/>
    <w:rsid w:val="00FA6D6F"/>
    <w:rsid w:val="00FA7274"/>
    <w:rsid w:val="00FA7312"/>
    <w:rsid w:val="00FA7AF0"/>
    <w:rsid w:val="00FA7B6B"/>
    <w:rsid w:val="00FB03E1"/>
    <w:rsid w:val="00FB08E5"/>
    <w:rsid w:val="00FB0D05"/>
    <w:rsid w:val="00FB109C"/>
    <w:rsid w:val="00FB13F3"/>
    <w:rsid w:val="00FB1D42"/>
    <w:rsid w:val="00FB2011"/>
    <w:rsid w:val="00FB2E03"/>
    <w:rsid w:val="00FB3015"/>
    <w:rsid w:val="00FB3455"/>
    <w:rsid w:val="00FB389F"/>
    <w:rsid w:val="00FB42E2"/>
    <w:rsid w:val="00FB48DA"/>
    <w:rsid w:val="00FB4DAC"/>
    <w:rsid w:val="00FB5021"/>
    <w:rsid w:val="00FB53A9"/>
    <w:rsid w:val="00FB6597"/>
    <w:rsid w:val="00FB676F"/>
    <w:rsid w:val="00FB73DA"/>
    <w:rsid w:val="00FB741B"/>
    <w:rsid w:val="00FB78FC"/>
    <w:rsid w:val="00FB7E40"/>
    <w:rsid w:val="00FC0440"/>
    <w:rsid w:val="00FC10AB"/>
    <w:rsid w:val="00FC1106"/>
    <w:rsid w:val="00FC14CB"/>
    <w:rsid w:val="00FC15B3"/>
    <w:rsid w:val="00FC1DBB"/>
    <w:rsid w:val="00FC2712"/>
    <w:rsid w:val="00FC3037"/>
    <w:rsid w:val="00FC33DC"/>
    <w:rsid w:val="00FC352C"/>
    <w:rsid w:val="00FC37C7"/>
    <w:rsid w:val="00FC39F6"/>
    <w:rsid w:val="00FC3BAE"/>
    <w:rsid w:val="00FC3DED"/>
    <w:rsid w:val="00FC3EF0"/>
    <w:rsid w:val="00FC541B"/>
    <w:rsid w:val="00FC5E3D"/>
    <w:rsid w:val="00FC5E77"/>
    <w:rsid w:val="00FC6223"/>
    <w:rsid w:val="00FC71E0"/>
    <w:rsid w:val="00FC762C"/>
    <w:rsid w:val="00FC7FAF"/>
    <w:rsid w:val="00FD04C5"/>
    <w:rsid w:val="00FD06EE"/>
    <w:rsid w:val="00FD0C17"/>
    <w:rsid w:val="00FD0D78"/>
    <w:rsid w:val="00FD1806"/>
    <w:rsid w:val="00FD1A69"/>
    <w:rsid w:val="00FD1ADF"/>
    <w:rsid w:val="00FD1EB3"/>
    <w:rsid w:val="00FD1EED"/>
    <w:rsid w:val="00FD22DA"/>
    <w:rsid w:val="00FD369B"/>
    <w:rsid w:val="00FD39BB"/>
    <w:rsid w:val="00FD3D23"/>
    <w:rsid w:val="00FD4C3B"/>
    <w:rsid w:val="00FD5203"/>
    <w:rsid w:val="00FD5209"/>
    <w:rsid w:val="00FD58D1"/>
    <w:rsid w:val="00FD598E"/>
    <w:rsid w:val="00FD60FA"/>
    <w:rsid w:val="00FD63DF"/>
    <w:rsid w:val="00FD64B2"/>
    <w:rsid w:val="00FD6B3B"/>
    <w:rsid w:val="00FD6E4F"/>
    <w:rsid w:val="00FD75DB"/>
    <w:rsid w:val="00FD77CC"/>
    <w:rsid w:val="00FD7F17"/>
    <w:rsid w:val="00FD7F9F"/>
    <w:rsid w:val="00FE0130"/>
    <w:rsid w:val="00FE02B7"/>
    <w:rsid w:val="00FE0696"/>
    <w:rsid w:val="00FE093E"/>
    <w:rsid w:val="00FE14AB"/>
    <w:rsid w:val="00FE17AB"/>
    <w:rsid w:val="00FE1F09"/>
    <w:rsid w:val="00FE2973"/>
    <w:rsid w:val="00FE2A23"/>
    <w:rsid w:val="00FE2BAF"/>
    <w:rsid w:val="00FE2F17"/>
    <w:rsid w:val="00FE355F"/>
    <w:rsid w:val="00FE3633"/>
    <w:rsid w:val="00FE3BE7"/>
    <w:rsid w:val="00FE3F34"/>
    <w:rsid w:val="00FE463B"/>
    <w:rsid w:val="00FE471C"/>
    <w:rsid w:val="00FE4AA3"/>
    <w:rsid w:val="00FE51EC"/>
    <w:rsid w:val="00FE5734"/>
    <w:rsid w:val="00FE5B44"/>
    <w:rsid w:val="00FE5C93"/>
    <w:rsid w:val="00FE6ACD"/>
    <w:rsid w:val="00FE6F9C"/>
    <w:rsid w:val="00FE721D"/>
    <w:rsid w:val="00FE7579"/>
    <w:rsid w:val="00FE7ECF"/>
    <w:rsid w:val="00FE7F20"/>
    <w:rsid w:val="00FF02E9"/>
    <w:rsid w:val="00FF0556"/>
    <w:rsid w:val="00FF169E"/>
    <w:rsid w:val="00FF23BD"/>
    <w:rsid w:val="00FF2C7C"/>
    <w:rsid w:val="00FF349A"/>
    <w:rsid w:val="00FF3849"/>
    <w:rsid w:val="00FF3FBE"/>
    <w:rsid w:val="00FF4488"/>
    <w:rsid w:val="00FF532D"/>
    <w:rsid w:val="00FF5540"/>
    <w:rsid w:val="00FF59B1"/>
    <w:rsid w:val="00FF643F"/>
    <w:rsid w:val="00FF6785"/>
    <w:rsid w:val="00FF6F5E"/>
    <w:rsid w:val="00FF70FF"/>
    <w:rsid w:val="00FF7CEF"/>
    <w:rsid w:val="01358BCD"/>
    <w:rsid w:val="01CC0980"/>
    <w:rsid w:val="01F456BE"/>
    <w:rsid w:val="02F915DE"/>
    <w:rsid w:val="0334B3AE"/>
    <w:rsid w:val="03A3E6E2"/>
    <w:rsid w:val="03CDC55B"/>
    <w:rsid w:val="03DCDEEC"/>
    <w:rsid w:val="03E7D4A5"/>
    <w:rsid w:val="0400B077"/>
    <w:rsid w:val="040F8FBC"/>
    <w:rsid w:val="04AF5779"/>
    <w:rsid w:val="04D64630"/>
    <w:rsid w:val="04FAF7AC"/>
    <w:rsid w:val="0532FFA6"/>
    <w:rsid w:val="05507841"/>
    <w:rsid w:val="05645E77"/>
    <w:rsid w:val="05BFBA5B"/>
    <w:rsid w:val="05EC30DA"/>
    <w:rsid w:val="0605367C"/>
    <w:rsid w:val="061B22BA"/>
    <w:rsid w:val="063D1F6D"/>
    <w:rsid w:val="065E3FC8"/>
    <w:rsid w:val="06BB4D32"/>
    <w:rsid w:val="06BED23D"/>
    <w:rsid w:val="06C57468"/>
    <w:rsid w:val="06D38EFB"/>
    <w:rsid w:val="07B3C476"/>
    <w:rsid w:val="07F410F2"/>
    <w:rsid w:val="086F0D4E"/>
    <w:rsid w:val="087129E2"/>
    <w:rsid w:val="08CECD2E"/>
    <w:rsid w:val="090035B1"/>
    <w:rsid w:val="0912D385"/>
    <w:rsid w:val="09DAAAAC"/>
    <w:rsid w:val="09FC293C"/>
    <w:rsid w:val="0A08DC9E"/>
    <w:rsid w:val="0AB141EF"/>
    <w:rsid w:val="0ACB0F0C"/>
    <w:rsid w:val="0B47DF82"/>
    <w:rsid w:val="0CD6E3BA"/>
    <w:rsid w:val="0D466F7B"/>
    <w:rsid w:val="0DBF0BC8"/>
    <w:rsid w:val="0DE9C74C"/>
    <w:rsid w:val="0E0C19AA"/>
    <w:rsid w:val="0E4474C4"/>
    <w:rsid w:val="0E7D1CF6"/>
    <w:rsid w:val="0F042154"/>
    <w:rsid w:val="0F615A85"/>
    <w:rsid w:val="0FAA0675"/>
    <w:rsid w:val="0FB214B6"/>
    <w:rsid w:val="103C5B7D"/>
    <w:rsid w:val="106BC0C9"/>
    <w:rsid w:val="10A80A2C"/>
    <w:rsid w:val="10D0BF77"/>
    <w:rsid w:val="1180A6B8"/>
    <w:rsid w:val="11B55797"/>
    <w:rsid w:val="11CDFCD5"/>
    <w:rsid w:val="121CE1F0"/>
    <w:rsid w:val="128CFC0F"/>
    <w:rsid w:val="1325CB7A"/>
    <w:rsid w:val="1391E028"/>
    <w:rsid w:val="14496E71"/>
    <w:rsid w:val="147E4E63"/>
    <w:rsid w:val="1480071A"/>
    <w:rsid w:val="148E9B71"/>
    <w:rsid w:val="14DF2725"/>
    <w:rsid w:val="14F664E1"/>
    <w:rsid w:val="14FE3665"/>
    <w:rsid w:val="157C773E"/>
    <w:rsid w:val="15BFAC29"/>
    <w:rsid w:val="15C6C7AB"/>
    <w:rsid w:val="15EE3EDD"/>
    <w:rsid w:val="1706F718"/>
    <w:rsid w:val="172649D2"/>
    <w:rsid w:val="1766ADDA"/>
    <w:rsid w:val="17A81315"/>
    <w:rsid w:val="17AA88AC"/>
    <w:rsid w:val="186BDE13"/>
    <w:rsid w:val="199A850E"/>
    <w:rsid w:val="1A1D19B6"/>
    <w:rsid w:val="1A49C276"/>
    <w:rsid w:val="1A4E85D6"/>
    <w:rsid w:val="1A6EEB7E"/>
    <w:rsid w:val="1B9B0A0F"/>
    <w:rsid w:val="1BDF63C3"/>
    <w:rsid w:val="1C1B82D2"/>
    <w:rsid w:val="1C8FF470"/>
    <w:rsid w:val="1D34C2DB"/>
    <w:rsid w:val="1D5A06AE"/>
    <w:rsid w:val="1D8B9895"/>
    <w:rsid w:val="1DB72E99"/>
    <w:rsid w:val="1E46869B"/>
    <w:rsid w:val="1ED77457"/>
    <w:rsid w:val="1F14BA9E"/>
    <w:rsid w:val="1FF65AE2"/>
    <w:rsid w:val="201FE51E"/>
    <w:rsid w:val="2050A072"/>
    <w:rsid w:val="20A40EBC"/>
    <w:rsid w:val="2102F37B"/>
    <w:rsid w:val="218C4728"/>
    <w:rsid w:val="21948E3C"/>
    <w:rsid w:val="222CAEE1"/>
    <w:rsid w:val="22456F83"/>
    <w:rsid w:val="22F9BB96"/>
    <w:rsid w:val="22FDC966"/>
    <w:rsid w:val="233CB6F0"/>
    <w:rsid w:val="2353CEFF"/>
    <w:rsid w:val="23B1C007"/>
    <w:rsid w:val="245B52D8"/>
    <w:rsid w:val="247797B2"/>
    <w:rsid w:val="247A3438"/>
    <w:rsid w:val="251D7E42"/>
    <w:rsid w:val="2590D210"/>
    <w:rsid w:val="25ECA587"/>
    <w:rsid w:val="2663E955"/>
    <w:rsid w:val="269A3322"/>
    <w:rsid w:val="26B7D88C"/>
    <w:rsid w:val="27D4FE55"/>
    <w:rsid w:val="27F1F2CA"/>
    <w:rsid w:val="286C6937"/>
    <w:rsid w:val="28CD6B09"/>
    <w:rsid w:val="28F674E5"/>
    <w:rsid w:val="292B8145"/>
    <w:rsid w:val="297D7EA2"/>
    <w:rsid w:val="29AF20EF"/>
    <w:rsid w:val="29B8EA53"/>
    <w:rsid w:val="29CCD360"/>
    <w:rsid w:val="29CF275E"/>
    <w:rsid w:val="29F86287"/>
    <w:rsid w:val="29FE8953"/>
    <w:rsid w:val="2AF2FA38"/>
    <w:rsid w:val="2B28A6B8"/>
    <w:rsid w:val="2B5AEF51"/>
    <w:rsid w:val="2B70A79B"/>
    <w:rsid w:val="2BD6BFAE"/>
    <w:rsid w:val="2C00FF33"/>
    <w:rsid w:val="2C1312BB"/>
    <w:rsid w:val="2C392C8D"/>
    <w:rsid w:val="2C578F5B"/>
    <w:rsid w:val="2C879AF3"/>
    <w:rsid w:val="2CA720DC"/>
    <w:rsid w:val="2CBBDBD2"/>
    <w:rsid w:val="2CC905E7"/>
    <w:rsid w:val="2CE4B946"/>
    <w:rsid w:val="2D0FA707"/>
    <w:rsid w:val="2D31C8D3"/>
    <w:rsid w:val="2EA55840"/>
    <w:rsid w:val="2ECE2D74"/>
    <w:rsid w:val="2F0C9825"/>
    <w:rsid w:val="2F54BEAB"/>
    <w:rsid w:val="2F9B61E1"/>
    <w:rsid w:val="3071B5BA"/>
    <w:rsid w:val="307BE75C"/>
    <w:rsid w:val="3080A95E"/>
    <w:rsid w:val="30AC881A"/>
    <w:rsid w:val="30AD5D43"/>
    <w:rsid w:val="30F73030"/>
    <w:rsid w:val="312279EA"/>
    <w:rsid w:val="316B30C4"/>
    <w:rsid w:val="31ABF728"/>
    <w:rsid w:val="31DA65A1"/>
    <w:rsid w:val="320D0824"/>
    <w:rsid w:val="32B1E60B"/>
    <w:rsid w:val="3318B24D"/>
    <w:rsid w:val="33B39596"/>
    <w:rsid w:val="3405BB2F"/>
    <w:rsid w:val="343515D2"/>
    <w:rsid w:val="3457B5AC"/>
    <w:rsid w:val="35291E6B"/>
    <w:rsid w:val="3557B710"/>
    <w:rsid w:val="359DF5A1"/>
    <w:rsid w:val="35BCE051"/>
    <w:rsid w:val="35C994C3"/>
    <w:rsid w:val="36119E92"/>
    <w:rsid w:val="36228B20"/>
    <w:rsid w:val="3664EC62"/>
    <w:rsid w:val="36752B9C"/>
    <w:rsid w:val="36D80928"/>
    <w:rsid w:val="36ECA274"/>
    <w:rsid w:val="37041ECA"/>
    <w:rsid w:val="372438FE"/>
    <w:rsid w:val="3745FB27"/>
    <w:rsid w:val="378789E3"/>
    <w:rsid w:val="382CED92"/>
    <w:rsid w:val="38936613"/>
    <w:rsid w:val="389D305C"/>
    <w:rsid w:val="389D4E3C"/>
    <w:rsid w:val="38D5AA39"/>
    <w:rsid w:val="38DC07A6"/>
    <w:rsid w:val="391A5C20"/>
    <w:rsid w:val="395CCCF9"/>
    <w:rsid w:val="39EBE36E"/>
    <w:rsid w:val="3B5A8894"/>
    <w:rsid w:val="3B6497D7"/>
    <w:rsid w:val="3C25626C"/>
    <w:rsid w:val="3CC25BEC"/>
    <w:rsid w:val="3CD357EB"/>
    <w:rsid w:val="3CF8444D"/>
    <w:rsid w:val="3D38684A"/>
    <w:rsid w:val="3D5A5D80"/>
    <w:rsid w:val="3DD5F0BC"/>
    <w:rsid w:val="3E511497"/>
    <w:rsid w:val="3E595049"/>
    <w:rsid w:val="3F54C5C3"/>
    <w:rsid w:val="4034DF82"/>
    <w:rsid w:val="404B7092"/>
    <w:rsid w:val="40856CE6"/>
    <w:rsid w:val="40896AD6"/>
    <w:rsid w:val="40B4F96C"/>
    <w:rsid w:val="40B711D6"/>
    <w:rsid w:val="40E7F380"/>
    <w:rsid w:val="4128AA47"/>
    <w:rsid w:val="4183A4EB"/>
    <w:rsid w:val="419C654B"/>
    <w:rsid w:val="41A9527B"/>
    <w:rsid w:val="41ADBFA7"/>
    <w:rsid w:val="41AE4F2C"/>
    <w:rsid w:val="41D3F9B5"/>
    <w:rsid w:val="41E94E53"/>
    <w:rsid w:val="421C7BD0"/>
    <w:rsid w:val="4286DF24"/>
    <w:rsid w:val="431E1241"/>
    <w:rsid w:val="439660A4"/>
    <w:rsid w:val="445942D4"/>
    <w:rsid w:val="448222C3"/>
    <w:rsid w:val="45AAC3EA"/>
    <w:rsid w:val="46F0DDBE"/>
    <w:rsid w:val="47635F09"/>
    <w:rsid w:val="479470C0"/>
    <w:rsid w:val="47B65B6E"/>
    <w:rsid w:val="47F4458C"/>
    <w:rsid w:val="480B4EF6"/>
    <w:rsid w:val="48A25C16"/>
    <w:rsid w:val="48B33F0E"/>
    <w:rsid w:val="48CB3F55"/>
    <w:rsid w:val="48CEFA9F"/>
    <w:rsid w:val="493E6BC2"/>
    <w:rsid w:val="49920CF0"/>
    <w:rsid w:val="49B8A71A"/>
    <w:rsid w:val="49E0839D"/>
    <w:rsid w:val="4A1527C7"/>
    <w:rsid w:val="4A898063"/>
    <w:rsid w:val="4A92096B"/>
    <w:rsid w:val="4ABBA4C3"/>
    <w:rsid w:val="4B764EC4"/>
    <w:rsid w:val="4BB13B24"/>
    <w:rsid w:val="4BF46B74"/>
    <w:rsid w:val="4C6359DC"/>
    <w:rsid w:val="4C83AD48"/>
    <w:rsid w:val="4C997EE0"/>
    <w:rsid w:val="4D2B269D"/>
    <w:rsid w:val="4D9259BD"/>
    <w:rsid w:val="4DA32644"/>
    <w:rsid w:val="4DBF143A"/>
    <w:rsid w:val="4E1F71A2"/>
    <w:rsid w:val="4E54AA71"/>
    <w:rsid w:val="4EFADF17"/>
    <w:rsid w:val="4F2E9E9F"/>
    <w:rsid w:val="4F490D4C"/>
    <w:rsid w:val="4F893F06"/>
    <w:rsid w:val="4FBF5BC4"/>
    <w:rsid w:val="50013412"/>
    <w:rsid w:val="505B620E"/>
    <w:rsid w:val="506B3B27"/>
    <w:rsid w:val="50BE868E"/>
    <w:rsid w:val="50CC4138"/>
    <w:rsid w:val="514D45BA"/>
    <w:rsid w:val="5163FACC"/>
    <w:rsid w:val="52D8F0CE"/>
    <w:rsid w:val="53643406"/>
    <w:rsid w:val="5394C05C"/>
    <w:rsid w:val="541B039F"/>
    <w:rsid w:val="543A2399"/>
    <w:rsid w:val="54BF4446"/>
    <w:rsid w:val="5634567D"/>
    <w:rsid w:val="576930B0"/>
    <w:rsid w:val="57C84F7B"/>
    <w:rsid w:val="57F0AB6D"/>
    <w:rsid w:val="585DB997"/>
    <w:rsid w:val="58661E3B"/>
    <w:rsid w:val="58E96E42"/>
    <w:rsid w:val="58F08577"/>
    <w:rsid w:val="5951B4C8"/>
    <w:rsid w:val="595F57CD"/>
    <w:rsid w:val="5A5FC558"/>
    <w:rsid w:val="5B38C148"/>
    <w:rsid w:val="5B672940"/>
    <w:rsid w:val="5C42F5F8"/>
    <w:rsid w:val="5C69957F"/>
    <w:rsid w:val="5C8090C9"/>
    <w:rsid w:val="5CA4A3BF"/>
    <w:rsid w:val="5D008A52"/>
    <w:rsid w:val="5D1269D3"/>
    <w:rsid w:val="5D543D04"/>
    <w:rsid w:val="5D55E219"/>
    <w:rsid w:val="5D7D3E73"/>
    <w:rsid w:val="5D801DCD"/>
    <w:rsid w:val="5DDC07F5"/>
    <w:rsid w:val="5E87626D"/>
    <w:rsid w:val="5F425293"/>
    <w:rsid w:val="5F472EF2"/>
    <w:rsid w:val="5F54F156"/>
    <w:rsid w:val="5FC08C87"/>
    <w:rsid w:val="5FD92258"/>
    <w:rsid w:val="5FF0A3EC"/>
    <w:rsid w:val="5FF21C8D"/>
    <w:rsid w:val="5FFE2F1C"/>
    <w:rsid w:val="602FC250"/>
    <w:rsid w:val="605CC0F4"/>
    <w:rsid w:val="6066F1A1"/>
    <w:rsid w:val="60818650"/>
    <w:rsid w:val="60F9AB20"/>
    <w:rsid w:val="61017FD0"/>
    <w:rsid w:val="61B0601C"/>
    <w:rsid w:val="61CE3375"/>
    <w:rsid w:val="621CF7DF"/>
    <w:rsid w:val="622B8A28"/>
    <w:rsid w:val="62455E3A"/>
    <w:rsid w:val="62D32451"/>
    <w:rsid w:val="638B3281"/>
    <w:rsid w:val="63A4639D"/>
    <w:rsid w:val="64C35A38"/>
    <w:rsid w:val="64DF5D3E"/>
    <w:rsid w:val="65110482"/>
    <w:rsid w:val="65673D5B"/>
    <w:rsid w:val="65BE1AFA"/>
    <w:rsid w:val="65DC7D57"/>
    <w:rsid w:val="660E1BB9"/>
    <w:rsid w:val="66957DC1"/>
    <w:rsid w:val="66E5A7E6"/>
    <w:rsid w:val="66EB56F8"/>
    <w:rsid w:val="66F22D15"/>
    <w:rsid w:val="66FBFF9F"/>
    <w:rsid w:val="67717394"/>
    <w:rsid w:val="6777EAE1"/>
    <w:rsid w:val="67912755"/>
    <w:rsid w:val="67937508"/>
    <w:rsid w:val="67C8C464"/>
    <w:rsid w:val="67DBE18D"/>
    <w:rsid w:val="67E55F7F"/>
    <w:rsid w:val="67EC86F0"/>
    <w:rsid w:val="681F5503"/>
    <w:rsid w:val="68295E49"/>
    <w:rsid w:val="682EB90C"/>
    <w:rsid w:val="68865C26"/>
    <w:rsid w:val="698AA761"/>
    <w:rsid w:val="69A8A2B9"/>
    <w:rsid w:val="69B77608"/>
    <w:rsid w:val="6A219C2B"/>
    <w:rsid w:val="6A73CAD4"/>
    <w:rsid w:val="6A9F9E63"/>
    <w:rsid w:val="6AB638EC"/>
    <w:rsid w:val="6AFFF096"/>
    <w:rsid w:val="6B5847A5"/>
    <w:rsid w:val="6B88648B"/>
    <w:rsid w:val="6BBE3503"/>
    <w:rsid w:val="6CF0C065"/>
    <w:rsid w:val="6D0A0E46"/>
    <w:rsid w:val="6D2EC065"/>
    <w:rsid w:val="6D883B25"/>
    <w:rsid w:val="6DC44CBD"/>
    <w:rsid w:val="6DDD3BE6"/>
    <w:rsid w:val="6E1D4D32"/>
    <w:rsid w:val="6E3EB3AA"/>
    <w:rsid w:val="6E3F8D9B"/>
    <w:rsid w:val="6E561AE2"/>
    <w:rsid w:val="6E9B2BE6"/>
    <w:rsid w:val="6ED4E85C"/>
    <w:rsid w:val="6EF9A52F"/>
    <w:rsid w:val="6FE306DE"/>
    <w:rsid w:val="7077BE55"/>
    <w:rsid w:val="707FEBFF"/>
    <w:rsid w:val="70A53545"/>
    <w:rsid w:val="70B78C4B"/>
    <w:rsid w:val="71251D42"/>
    <w:rsid w:val="713F1499"/>
    <w:rsid w:val="71BE6BA8"/>
    <w:rsid w:val="71EC0E16"/>
    <w:rsid w:val="723E272D"/>
    <w:rsid w:val="72E5539D"/>
    <w:rsid w:val="732445F0"/>
    <w:rsid w:val="73BE23E4"/>
    <w:rsid w:val="740E268B"/>
    <w:rsid w:val="743282F5"/>
    <w:rsid w:val="74E10D2E"/>
    <w:rsid w:val="75BA80CE"/>
    <w:rsid w:val="75E29291"/>
    <w:rsid w:val="75F6F40E"/>
    <w:rsid w:val="7691AA7E"/>
    <w:rsid w:val="76F24BAA"/>
    <w:rsid w:val="77BD7BD5"/>
    <w:rsid w:val="78620744"/>
    <w:rsid w:val="788BE8B2"/>
    <w:rsid w:val="78A1D75D"/>
    <w:rsid w:val="78E44CEB"/>
    <w:rsid w:val="79529A8E"/>
    <w:rsid w:val="79B26A94"/>
    <w:rsid w:val="79CB8CAD"/>
    <w:rsid w:val="7A4CDA94"/>
    <w:rsid w:val="7A525821"/>
    <w:rsid w:val="7A673572"/>
    <w:rsid w:val="7A71FF52"/>
    <w:rsid w:val="7A74244E"/>
    <w:rsid w:val="7A900085"/>
    <w:rsid w:val="7B2C7C4A"/>
    <w:rsid w:val="7BBABE86"/>
    <w:rsid w:val="7BF99280"/>
    <w:rsid w:val="7C11CD17"/>
    <w:rsid w:val="7C1B088A"/>
    <w:rsid w:val="7C91142A"/>
    <w:rsid w:val="7CFD377F"/>
    <w:rsid w:val="7D0AD858"/>
    <w:rsid w:val="7D505DAE"/>
    <w:rsid w:val="7D8E327E"/>
    <w:rsid w:val="7E7E8D59"/>
    <w:rsid w:val="7EDB2453"/>
    <w:rsid w:val="7EECC094"/>
    <w:rsid w:val="7F746B73"/>
    <w:rsid w:val="7FF677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F8875B8A-8328-42B4-A6D6-A04F9559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paragraph" w:styleId="Nadpis3">
    <w:name w:val="heading 3"/>
    <w:basedOn w:val="Normlny"/>
    <w:next w:val="Normlny"/>
    <w:link w:val="Nadpis3Char"/>
    <w:uiPriority w:val="9"/>
    <w:unhideWhenUsed/>
    <w:qFormat/>
    <w:rsid w:val="00246DC0"/>
    <w:pPr>
      <w:keepNext/>
      <w:keepLines/>
      <w:widowControl/>
      <w:autoSpaceDE/>
      <w:autoSpaceDN/>
      <w:spacing w:before="40" w:line="279" w:lineRule="auto"/>
      <w:outlineLvl w:val="2"/>
    </w:pPr>
    <w:rPr>
      <w:rFonts w:asciiTheme="majorHAnsi" w:eastAsiaTheme="majorEastAsia" w:hAnsiTheme="majorHAnsi" w:cstheme="majorBidi"/>
      <w:color w:val="1F3763" w:themeColor="accent1" w:themeShade="7F"/>
      <w:sz w:val="24"/>
      <w:szCs w:val="24"/>
      <w:lang w:eastAsia="en-US" w:bidi="ar-SA"/>
    </w:rPr>
  </w:style>
  <w:style w:type="paragraph" w:styleId="Nadpis9">
    <w:name w:val="heading 9"/>
    <w:basedOn w:val="Normlny"/>
    <w:next w:val="Normlny"/>
    <w:link w:val="Nadpis9Char"/>
    <w:uiPriority w:val="9"/>
    <w:semiHidden/>
    <w:unhideWhenUsed/>
    <w:qFormat/>
    <w:rsid w:val="00F60BE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qFormat/>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ODRAZKY PRVA UROVEN,Odsek,Listenabsatz,Bullet Number,lp1,lp11,List Paragraph11,Bullet 1,Use Case List Paragraph,Nad,Odstavec cíl se seznamem,Odstavec_muj,cislovanie,Bullet List,FooterText,numbered,List Paragraph"/>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ODRAZKY PRVA UROVEN Char,Odsek Char,Listenabsatz Char,Bullet Number Char,lp1 Char,lp11 Char,List Paragraph11 Char,Bullet 1 Char,Use Case List Paragraph Char,Nad Char,Odstavec cíl se seznamem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3"/>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customStyle="1" w:styleId="Nevyrieenzmienka1">
    <w:name w:val="Nevyriešená zmienka1"/>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LNadpislnku">
    <w:name w:val="ML Nadpis článku"/>
    <w:basedOn w:val="Normlny"/>
    <w:qFormat/>
    <w:rsid w:val="00352F71"/>
    <w:pPr>
      <w:keepNext/>
      <w:widowControl/>
      <w:numPr>
        <w:numId w:val="21"/>
      </w:numPr>
      <w:autoSpaceDE/>
      <w:autoSpaceDN/>
      <w:spacing w:before="480" w:after="120" w:line="280" w:lineRule="exact"/>
      <w:outlineLvl w:val="0"/>
    </w:pPr>
    <w:rPr>
      <w:rFonts w:asciiTheme="minorHAnsi" w:eastAsiaTheme="minorHAnsi" w:hAnsiTheme="minorHAnsi" w:cstheme="minorHAnsi"/>
      <w:b/>
      <w:lang w:eastAsia="en-US" w:bidi="ar-SA"/>
    </w:rPr>
  </w:style>
  <w:style w:type="paragraph" w:customStyle="1" w:styleId="MLOdsek">
    <w:name w:val="ML Odsek"/>
    <w:basedOn w:val="Normlny"/>
    <w:link w:val="MLOdsekChar"/>
    <w:qFormat/>
    <w:rsid w:val="00352F71"/>
    <w:pPr>
      <w:widowControl/>
      <w:numPr>
        <w:ilvl w:val="1"/>
        <w:numId w:val="21"/>
      </w:numPr>
      <w:autoSpaceDE/>
      <w:autoSpaceDN/>
      <w:spacing w:after="120" w:line="280" w:lineRule="atLeast"/>
      <w:jc w:val="both"/>
    </w:pPr>
    <w:rPr>
      <w:rFonts w:asciiTheme="minorHAnsi" w:hAnsiTheme="minorHAnsi" w:cstheme="minorHAnsi"/>
      <w:lang w:eastAsia="cs-CZ" w:bidi="ar-SA"/>
    </w:rPr>
  </w:style>
  <w:style w:type="character" w:customStyle="1" w:styleId="MLOdsekChar">
    <w:name w:val="ML Odsek Char"/>
    <w:basedOn w:val="Predvolenpsmoodseku"/>
    <w:link w:val="MLOdsek"/>
    <w:rsid w:val="00352F71"/>
    <w:rPr>
      <w:rFonts w:eastAsia="Times New Roman" w:cstheme="minorHAnsi"/>
      <w:lang w:eastAsia="cs-CZ"/>
    </w:rPr>
  </w:style>
  <w:style w:type="character" w:styleId="Vrazn">
    <w:name w:val="Strong"/>
    <w:basedOn w:val="Predvolenpsmoodseku"/>
    <w:uiPriority w:val="22"/>
    <w:qFormat/>
    <w:rsid w:val="000027F0"/>
    <w:rPr>
      <w:b/>
      <w:bCs/>
    </w:rPr>
  </w:style>
  <w:style w:type="character" w:customStyle="1" w:styleId="Nadpis3Char">
    <w:name w:val="Nadpis 3 Char"/>
    <w:basedOn w:val="Predvolenpsmoodseku"/>
    <w:link w:val="Nadpis3"/>
    <w:uiPriority w:val="9"/>
    <w:rsid w:val="00246DC0"/>
    <w:rPr>
      <w:rFonts w:asciiTheme="majorHAnsi" w:eastAsiaTheme="majorEastAsia" w:hAnsiTheme="majorHAnsi" w:cstheme="majorBidi"/>
      <w:color w:val="1F3763" w:themeColor="accent1" w:themeShade="7F"/>
      <w:sz w:val="24"/>
      <w:szCs w:val="24"/>
    </w:rPr>
  </w:style>
  <w:style w:type="character" w:styleId="PouitHypertextovPrepojenie">
    <w:name w:val="FollowedHyperlink"/>
    <w:basedOn w:val="Predvolenpsmoodseku"/>
    <w:uiPriority w:val="99"/>
    <w:semiHidden/>
    <w:unhideWhenUsed/>
    <w:rsid w:val="00095722"/>
    <w:rPr>
      <w:color w:val="954F72" w:themeColor="followedHyperlink"/>
      <w:u w:val="single"/>
    </w:rPr>
  </w:style>
  <w:style w:type="table" w:styleId="Mriekatabuky">
    <w:name w:val="Table Grid"/>
    <w:basedOn w:val="Normlnatabuka"/>
    <w:uiPriority w:val="39"/>
    <w:rsid w:val="00244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ienka1">
    <w:name w:val="Zmienka1"/>
    <w:basedOn w:val="Predvolenpsmoodseku"/>
    <w:uiPriority w:val="99"/>
    <w:unhideWhenUsed/>
    <w:rsid w:val="00315AAA"/>
    <w:rPr>
      <w:color w:val="2B579A"/>
      <w:shd w:val="clear" w:color="auto" w:fill="E6E6E6"/>
    </w:rPr>
  </w:style>
  <w:style w:type="paragraph" w:customStyle="1" w:styleId="pf0">
    <w:name w:val="pf0"/>
    <w:basedOn w:val="Normlny"/>
    <w:rsid w:val="009550CA"/>
    <w:pPr>
      <w:widowControl/>
      <w:autoSpaceDE/>
      <w:autoSpaceDN/>
      <w:spacing w:before="100" w:beforeAutospacing="1" w:after="100" w:afterAutospacing="1"/>
    </w:pPr>
    <w:rPr>
      <w:sz w:val="24"/>
      <w:szCs w:val="24"/>
      <w:lang w:bidi="ar-SA"/>
    </w:rPr>
  </w:style>
  <w:style w:type="character" w:customStyle="1" w:styleId="cf01">
    <w:name w:val="cf01"/>
    <w:basedOn w:val="Predvolenpsmoodseku"/>
    <w:rsid w:val="009550CA"/>
    <w:rPr>
      <w:rFonts w:ascii="Segoe UI" w:hAnsi="Segoe UI" w:cs="Segoe UI" w:hint="default"/>
      <w:sz w:val="18"/>
      <w:szCs w:val="18"/>
    </w:rPr>
  </w:style>
  <w:style w:type="character" w:customStyle="1" w:styleId="Nadpis9Char">
    <w:name w:val="Nadpis 9 Char"/>
    <w:basedOn w:val="Predvolenpsmoodseku"/>
    <w:link w:val="Nadpis9"/>
    <w:uiPriority w:val="9"/>
    <w:semiHidden/>
    <w:rsid w:val="00F60BE9"/>
    <w:rPr>
      <w:rFonts w:asciiTheme="majorHAnsi" w:eastAsiaTheme="majorEastAsia" w:hAnsiTheme="majorHAnsi" w:cstheme="majorBidi"/>
      <w:i/>
      <w:iCs/>
      <w:color w:val="272727" w:themeColor="text1" w:themeTint="D8"/>
      <w:sz w:val="21"/>
      <w:szCs w:val="21"/>
      <w:lang w:eastAsia="sk-SK" w:bidi="sk-SK"/>
    </w:rPr>
  </w:style>
  <w:style w:type="paragraph" w:styleId="Textbubliny">
    <w:name w:val="Balloon Text"/>
    <w:basedOn w:val="Normlny"/>
    <w:link w:val="TextbublinyChar"/>
    <w:uiPriority w:val="99"/>
    <w:semiHidden/>
    <w:unhideWhenUsed/>
    <w:rsid w:val="007706D4"/>
    <w:rPr>
      <w:rFonts w:ascii="Segoe UI" w:hAnsi="Segoe UI" w:cs="Segoe UI"/>
      <w:sz w:val="18"/>
      <w:szCs w:val="18"/>
    </w:rPr>
  </w:style>
  <w:style w:type="character" w:customStyle="1" w:styleId="TextbublinyChar">
    <w:name w:val="Text bubliny Char"/>
    <w:basedOn w:val="Predvolenpsmoodseku"/>
    <w:link w:val="Textbubliny"/>
    <w:uiPriority w:val="99"/>
    <w:semiHidden/>
    <w:rsid w:val="007706D4"/>
    <w:rPr>
      <w:rFonts w:ascii="Segoe UI" w:eastAsia="Times New Roman" w:hAnsi="Segoe UI" w:cs="Segoe UI"/>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04274560">
      <w:bodyDiv w:val="1"/>
      <w:marLeft w:val="0"/>
      <w:marRight w:val="0"/>
      <w:marTop w:val="0"/>
      <w:marBottom w:val="0"/>
      <w:divBdr>
        <w:top w:val="none" w:sz="0" w:space="0" w:color="auto"/>
        <w:left w:val="none" w:sz="0" w:space="0" w:color="auto"/>
        <w:bottom w:val="none" w:sz="0" w:space="0" w:color="auto"/>
        <w:right w:val="none" w:sz="0" w:space="0" w:color="auto"/>
      </w:divBdr>
    </w:div>
    <w:div w:id="113597983">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253589326">
      <w:bodyDiv w:val="1"/>
      <w:marLeft w:val="0"/>
      <w:marRight w:val="0"/>
      <w:marTop w:val="0"/>
      <w:marBottom w:val="0"/>
      <w:divBdr>
        <w:top w:val="none" w:sz="0" w:space="0" w:color="auto"/>
        <w:left w:val="none" w:sz="0" w:space="0" w:color="auto"/>
        <w:bottom w:val="none" w:sz="0" w:space="0" w:color="auto"/>
        <w:right w:val="none" w:sz="0" w:space="0" w:color="auto"/>
      </w:divBdr>
    </w:div>
    <w:div w:id="258099645">
      <w:bodyDiv w:val="1"/>
      <w:marLeft w:val="0"/>
      <w:marRight w:val="0"/>
      <w:marTop w:val="0"/>
      <w:marBottom w:val="0"/>
      <w:divBdr>
        <w:top w:val="none" w:sz="0" w:space="0" w:color="auto"/>
        <w:left w:val="none" w:sz="0" w:space="0" w:color="auto"/>
        <w:bottom w:val="none" w:sz="0" w:space="0" w:color="auto"/>
        <w:right w:val="none" w:sz="0" w:space="0" w:color="auto"/>
      </w:divBdr>
    </w:div>
    <w:div w:id="311712875">
      <w:bodyDiv w:val="1"/>
      <w:marLeft w:val="0"/>
      <w:marRight w:val="0"/>
      <w:marTop w:val="0"/>
      <w:marBottom w:val="0"/>
      <w:divBdr>
        <w:top w:val="none" w:sz="0" w:space="0" w:color="auto"/>
        <w:left w:val="none" w:sz="0" w:space="0" w:color="auto"/>
        <w:bottom w:val="none" w:sz="0" w:space="0" w:color="auto"/>
        <w:right w:val="none" w:sz="0" w:space="0" w:color="auto"/>
      </w:divBdr>
    </w:div>
    <w:div w:id="320811878">
      <w:bodyDiv w:val="1"/>
      <w:marLeft w:val="0"/>
      <w:marRight w:val="0"/>
      <w:marTop w:val="0"/>
      <w:marBottom w:val="0"/>
      <w:divBdr>
        <w:top w:val="none" w:sz="0" w:space="0" w:color="auto"/>
        <w:left w:val="none" w:sz="0" w:space="0" w:color="auto"/>
        <w:bottom w:val="none" w:sz="0" w:space="0" w:color="auto"/>
        <w:right w:val="none" w:sz="0" w:space="0" w:color="auto"/>
      </w:divBdr>
    </w:div>
    <w:div w:id="350111921">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2911084">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14100349">
      <w:bodyDiv w:val="1"/>
      <w:marLeft w:val="0"/>
      <w:marRight w:val="0"/>
      <w:marTop w:val="0"/>
      <w:marBottom w:val="0"/>
      <w:divBdr>
        <w:top w:val="none" w:sz="0" w:space="0" w:color="auto"/>
        <w:left w:val="none" w:sz="0" w:space="0" w:color="auto"/>
        <w:bottom w:val="none" w:sz="0" w:space="0" w:color="auto"/>
        <w:right w:val="none" w:sz="0" w:space="0" w:color="auto"/>
      </w:divBdr>
      <w:divsChild>
        <w:div w:id="1192914492">
          <w:marLeft w:val="0"/>
          <w:marRight w:val="0"/>
          <w:marTop w:val="0"/>
          <w:marBottom w:val="0"/>
          <w:divBdr>
            <w:top w:val="none" w:sz="0" w:space="0" w:color="auto"/>
            <w:left w:val="none" w:sz="0" w:space="0" w:color="auto"/>
            <w:bottom w:val="none" w:sz="0" w:space="0" w:color="auto"/>
            <w:right w:val="none" w:sz="0" w:space="0" w:color="auto"/>
          </w:divBdr>
        </w:div>
        <w:div w:id="1766001870">
          <w:marLeft w:val="0"/>
          <w:marRight w:val="0"/>
          <w:marTop w:val="0"/>
          <w:marBottom w:val="0"/>
          <w:divBdr>
            <w:top w:val="none" w:sz="0" w:space="0" w:color="auto"/>
            <w:left w:val="none" w:sz="0" w:space="0" w:color="auto"/>
            <w:bottom w:val="none" w:sz="0" w:space="0" w:color="auto"/>
            <w:right w:val="none" w:sz="0" w:space="0" w:color="auto"/>
          </w:divBdr>
          <w:divsChild>
            <w:div w:id="134549">
              <w:marLeft w:val="0"/>
              <w:marRight w:val="0"/>
              <w:marTop w:val="0"/>
              <w:marBottom w:val="0"/>
              <w:divBdr>
                <w:top w:val="none" w:sz="0" w:space="0" w:color="auto"/>
                <w:left w:val="none" w:sz="0" w:space="0" w:color="auto"/>
                <w:bottom w:val="none" w:sz="0" w:space="0" w:color="auto"/>
                <w:right w:val="none" w:sz="0" w:space="0" w:color="auto"/>
              </w:divBdr>
            </w:div>
            <w:div w:id="552085746">
              <w:marLeft w:val="0"/>
              <w:marRight w:val="0"/>
              <w:marTop w:val="0"/>
              <w:marBottom w:val="0"/>
              <w:divBdr>
                <w:top w:val="none" w:sz="0" w:space="0" w:color="auto"/>
                <w:left w:val="none" w:sz="0" w:space="0" w:color="auto"/>
                <w:bottom w:val="none" w:sz="0" w:space="0" w:color="auto"/>
                <w:right w:val="none" w:sz="0" w:space="0" w:color="auto"/>
              </w:divBdr>
            </w:div>
            <w:div w:id="675041735">
              <w:marLeft w:val="0"/>
              <w:marRight w:val="0"/>
              <w:marTop w:val="0"/>
              <w:marBottom w:val="0"/>
              <w:divBdr>
                <w:top w:val="none" w:sz="0" w:space="0" w:color="auto"/>
                <w:left w:val="none" w:sz="0" w:space="0" w:color="auto"/>
                <w:bottom w:val="none" w:sz="0" w:space="0" w:color="auto"/>
                <w:right w:val="none" w:sz="0" w:space="0" w:color="auto"/>
              </w:divBdr>
            </w:div>
            <w:div w:id="712196060">
              <w:marLeft w:val="0"/>
              <w:marRight w:val="0"/>
              <w:marTop w:val="0"/>
              <w:marBottom w:val="0"/>
              <w:divBdr>
                <w:top w:val="none" w:sz="0" w:space="0" w:color="auto"/>
                <w:left w:val="none" w:sz="0" w:space="0" w:color="auto"/>
                <w:bottom w:val="none" w:sz="0" w:space="0" w:color="auto"/>
                <w:right w:val="none" w:sz="0" w:space="0" w:color="auto"/>
              </w:divBdr>
            </w:div>
            <w:div w:id="1324969690">
              <w:marLeft w:val="0"/>
              <w:marRight w:val="0"/>
              <w:marTop w:val="0"/>
              <w:marBottom w:val="0"/>
              <w:divBdr>
                <w:top w:val="none" w:sz="0" w:space="0" w:color="auto"/>
                <w:left w:val="none" w:sz="0" w:space="0" w:color="auto"/>
                <w:bottom w:val="none" w:sz="0" w:space="0" w:color="auto"/>
                <w:right w:val="none" w:sz="0" w:space="0" w:color="auto"/>
              </w:divBdr>
            </w:div>
            <w:div w:id="1926038452">
              <w:marLeft w:val="0"/>
              <w:marRight w:val="0"/>
              <w:marTop w:val="0"/>
              <w:marBottom w:val="0"/>
              <w:divBdr>
                <w:top w:val="none" w:sz="0" w:space="0" w:color="auto"/>
                <w:left w:val="none" w:sz="0" w:space="0" w:color="auto"/>
                <w:bottom w:val="none" w:sz="0" w:space="0" w:color="auto"/>
                <w:right w:val="none" w:sz="0" w:space="0" w:color="auto"/>
              </w:divBdr>
            </w:div>
            <w:div w:id="2057048865">
              <w:marLeft w:val="0"/>
              <w:marRight w:val="0"/>
              <w:marTop w:val="0"/>
              <w:marBottom w:val="0"/>
              <w:divBdr>
                <w:top w:val="none" w:sz="0" w:space="0" w:color="auto"/>
                <w:left w:val="none" w:sz="0" w:space="0" w:color="auto"/>
                <w:bottom w:val="none" w:sz="0" w:space="0" w:color="auto"/>
                <w:right w:val="none" w:sz="0" w:space="0" w:color="auto"/>
              </w:divBdr>
            </w:div>
            <w:div w:id="20734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655219">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54535128">
      <w:bodyDiv w:val="1"/>
      <w:marLeft w:val="0"/>
      <w:marRight w:val="0"/>
      <w:marTop w:val="0"/>
      <w:marBottom w:val="0"/>
      <w:divBdr>
        <w:top w:val="none" w:sz="0" w:space="0" w:color="auto"/>
        <w:left w:val="none" w:sz="0" w:space="0" w:color="auto"/>
        <w:bottom w:val="none" w:sz="0" w:space="0" w:color="auto"/>
        <w:right w:val="none" w:sz="0" w:space="0" w:color="auto"/>
      </w:divBdr>
    </w:div>
    <w:div w:id="665863033">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796795845">
      <w:bodyDiv w:val="1"/>
      <w:marLeft w:val="0"/>
      <w:marRight w:val="0"/>
      <w:marTop w:val="0"/>
      <w:marBottom w:val="0"/>
      <w:divBdr>
        <w:top w:val="none" w:sz="0" w:space="0" w:color="auto"/>
        <w:left w:val="none" w:sz="0" w:space="0" w:color="auto"/>
        <w:bottom w:val="none" w:sz="0" w:space="0" w:color="auto"/>
        <w:right w:val="none" w:sz="0" w:space="0" w:color="auto"/>
      </w:divBdr>
    </w:div>
    <w:div w:id="840317564">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096824081">
      <w:bodyDiv w:val="1"/>
      <w:marLeft w:val="0"/>
      <w:marRight w:val="0"/>
      <w:marTop w:val="0"/>
      <w:marBottom w:val="0"/>
      <w:divBdr>
        <w:top w:val="none" w:sz="0" w:space="0" w:color="auto"/>
        <w:left w:val="none" w:sz="0" w:space="0" w:color="auto"/>
        <w:bottom w:val="none" w:sz="0" w:space="0" w:color="auto"/>
        <w:right w:val="none" w:sz="0" w:space="0" w:color="auto"/>
      </w:divBdr>
    </w:div>
    <w:div w:id="1097798279">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87446793">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46308146">
      <w:bodyDiv w:val="1"/>
      <w:marLeft w:val="0"/>
      <w:marRight w:val="0"/>
      <w:marTop w:val="0"/>
      <w:marBottom w:val="0"/>
      <w:divBdr>
        <w:top w:val="none" w:sz="0" w:space="0" w:color="auto"/>
        <w:left w:val="none" w:sz="0" w:space="0" w:color="auto"/>
        <w:bottom w:val="none" w:sz="0" w:space="0" w:color="auto"/>
        <w:right w:val="none" w:sz="0" w:space="0" w:color="auto"/>
      </w:divBdr>
      <w:divsChild>
        <w:div w:id="1016811511">
          <w:marLeft w:val="0"/>
          <w:marRight w:val="0"/>
          <w:marTop w:val="0"/>
          <w:marBottom w:val="0"/>
          <w:divBdr>
            <w:top w:val="none" w:sz="0" w:space="0" w:color="auto"/>
            <w:left w:val="none" w:sz="0" w:space="0" w:color="auto"/>
            <w:bottom w:val="none" w:sz="0" w:space="0" w:color="auto"/>
            <w:right w:val="none" w:sz="0" w:space="0" w:color="auto"/>
          </w:divBdr>
          <w:divsChild>
            <w:div w:id="27528398">
              <w:marLeft w:val="0"/>
              <w:marRight w:val="0"/>
              <w:marTop w:val="0"/>
              <w:marBottom w:val="0"/>
              <w:divBdr>
                <w:top w:val="none" w:sz="0" w:space="0" w:color="auto"/>
                <w:left w:val="none" w:sz="0" w:space="0" w:color="auto"/>
                <w:bottom w:val="none" w:sz="0" w:space="0" w:color="auto"/>
                <w:right w:val="none" w:sz="0" w:space="0" w:color="auto"/>
              </w:divBdr>
            </w:div>
            <w:div w:id="99303698">
              <w:marLeft w:val="0"/>
              <w:marRight w:val="0"/>
              <w:marTop w:val="0"/>
              <w:marBottom w:val="0"/>
              <w:divBdr>
                <w:top w:val="none" w:sz="0" w:space="0" w:color="auto"/>
                <w:left w:val="none" w:sz="0" w:space="0" w:color="auto"/>
                <w:bottom w:val="none" w:sz="0" w:space="0" w:color="auto"/>
                <w:right w:val="none" w:sz="0" w:space="0" w:color="auto"/>
              </w:divBdr>
            </w:div>
            <w:div w:id="129640986">
              <w:marLeft w:val="0"/>
              <w:marRight w:val="0"/>
              <w:marTop w:val="0"/>
              <w:marBottom w:val="0"/>
              <w:divBdr>
                <w:top w:val="none" w:sz="0" w:space="0" w:color="auto"/>
                <w:left w:val="none" w:sz="0" w:space="0" w:color="auto"/>
                <w:bottom w:val="none" w:sz="0" w:space="0" w:color="auto"/>
                <w:right w:val="none" w:sz="0" w:space="0" w:color="auto"/>
              </w:divBdr>
            </w:div>
            <w:div w:id="1195267371">
              <w:marLeft w:val="0"/>
              <w:marRight w:val="0"/>
              <w:marTop w:val="0"/>
              <w:marBottom w:val="0"/>
              <w:divBdr>
                <w:top w:val="none" w:sz="0" w:space="0" w:color="auto"/>
                <w:left w:val="none" w:sz="0" w:space="0" w:color="auto"/>
                <w:bottom w:val="none" w:sz="0" w:space="0" w:color="auto"/>
                <w:right w:val="none" w:sz="0" w:space="0" w:color="auto"/>
              </w:divBdr>
            </w:div>
            <w:div w:id="1385451250">
              <w:marLeft w:val="0"/>
              <w:marRight w:val="0"/>
              <w:marTop w:val="0"/>
              <w:marBottom w:val="0"/>
              <w:divBdr>
                <w:top w:val="none" w:sz="0" w:space="0" w:color="auto"/>
                <w:left w:val="none" w:sz="0" w:space="0" w:color="auto"/>
                <w:bottom w:val="none" w:sz="0" w:space="0" w:color="auto"/>
                <w:right w:val="none" w:sz="0" w:space="0" w:color="auto"/>
              </w:divBdr>
            </w:div>
            <w:div w:id="1634021167">
              <w:marLeft w:val="0"/>
              <w:marRight w:val="0"/>
              <w:marTop w:val="0"/>
              <w:marBottom w:val="0"/>
              <w:divBdr>
                <w:top w:val="none" w:sz="0" w:space="0" w:color="auto"/>
                <w:left w:val="none" w:sz="0" w:space="0" w:color="auto"/>
                <w:bottom w:val="none" w:sz="0" w:space="0" w:color="auto"/>
                <w:right w:val="none" w:sz="0" w:space="0" w:color="auto"/>
              </w:divBdr>
            </w:div>
            <w:div w:id="1794134340">
              <w:marLeft w:val="0"/>
              <w:marRight w:val="0"/>
              <w:marTop w:val="0"/>
              <w:marBottom w:val="0"/>
              <w:divBdr>
                <w:top w:val="none" w:sz="0" w:space="0" w:color="auto"/>
                <w:left w:val="none" w:sz="0" w:space="0" w:color="auto"/>
                <w:bottom w:val="none" w:sz="0" w:space="0" w:color="auto"/>
                <w:right w:val="none" w:sz="0" w:space="0" w:color="auto"/>
              </w:divBdr>
            </w:div>
            <w:div w:id="1978796648">
              <w:marLeft w:val="0"/>
              <w:marRight w:val="0"/>
              <w:marTop w:val="0"/>
              <w:marBottom w:val="0"/>
              <w:divBdr>
                <w:top w:val="none" w:sz="0" w:space="0" w:color="auto"/>
                <w:left w:val="none" w:sz="0" w:space="0" w:color="auto"/>
                <w:bottom w:val="none" w:sz="0" w:space="0" w:color="auto"/>
                <w:right w:val="none" w:sz="0" w:space="0" w:color="auto"/>
              </w:divBdr>
            </w:div>
          </w:divsChild>
        </w:div>
        <w:div w:id="1490831147">
          <w:marLeft w:val="0"/>
          <w:marRight w:val="0"/>
          <w:marTop w:val="0"/>
          <w:marBottom w:val="0"/>
          <w:divBdr>
            <w:top w:val="none" w:sz="0" w:space="0" w:color="auto"/>
            <w:left w:val="none" w:sz="0" w:space="0" w:color="auto"/>
            <w:bottom w:val="none" w:sz="0" w:space="0" w:color="auto"/>
            <w:right w:val="none" w:sz="0" w:space="0" w:color="auto"/>
          </w:divBdr>
        </w:div>
      </w:divsChild>
    </w:div>
    <w:div w:id="1264537637">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31103403">
      <w:bodyDiv w:val="1"/>
      <w:marLeft w:val="0"/>
      <w:marRight w:val="0"/>
      <w:marTop w:val="0"/>
      <w:marBottom w:val="0"/>
      <w:divBdr>
        <w:top w:val="none" w:sz="0" w:space="0" w:color="auto"/>
        <w:left w:val="none" w:sz="0" w:space="0" w:color="auto"/>
        <w:bottom w:val="none" w:sz="0" w:space="0" w:color="auto"/>
        <w:right w:val="none" w:sz="0" w:space="0" w:color="auto"/>
      </w:divBdr>
    </w:div>
    <w:div w:id="1414355733">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493253181">
      <w:bodyDiv w:val="1"/>
      <w:marLeft w:val="0"/>
      <w:marRight w:val="0"/>
      <w:marTop w:val="0"/>
      <w:marBottom w:val="0"/>
      <w:divBdr>
        <w:top w:val="none" w:sz="0" w:space="0" w:color="auto"/>
        <w:left w:val="none" w:sz="0" w:space="0" w:color="auto"/>
        <w:bottom w:val="none" w:sz="0" w:space="0" w:color="auto"/>
        <w:right w:val="none" w:sz="0" w:space="0" w:color="auto"/>
      </w:divBdr>
    </w:div>
    <w:div w:id="1493839085">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543519890">
      <w:bodyDiv w:val="1"/>
      <w:marLeft w:val="0"/>
      <w:marRight w:val="0"/>
      <w:marTop w:val="0"/>
      <w:marBottom w:val="0"/>
      <w:divBdr>
        <w:top w:val="none" w:sz="0" w:space="0" w:color="auto"/>
        <w:left w:val="none" w:sz="0" w:space="0" w:color="auto"/>
        <w:bottom w:val="none" w:sz="0" w:space="0" w:color="auto"/>
        <w:right w:val="none" w:sz="0" w:space="0" w:color="auto"/>
      </w:divBdr>
    </w:div>
    <w:div w:id="1567447636">
      <w:bodyDiv w:val="1"/>
      <w:marLeft w:val="0"/>
      <w:marRight w:val="0"/>
      <w:marTop w:val="0"/>
      <w:marBottom w:val="0"/>
      <w:divBdr>
        <w:top w:val="none" w:sz="0" w:space="0" w:color="auto"/>
        <w:left w:val="none" w:sz="0" w:space="0" w:color="auto"/>
        <w:bottom w:val="none" w:sz="0" w:space="0" w:color="auto"/>
        <w:right w:val="none" w:sz="0" w:space="0" w:color="auto"/>
      </w:divBdr>
    </w:div>
    <w:div w:id="1604150637">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797992668">
      <w:bodyDiv w:val="1"/>
      <w:marLeft w:val="0"/>
      <w:marRight w:val="0"/>
      <w:marTop w:val="0"/>
      <w:marBottom w:val="0"/>
      <w:divBdr>
        <w:top w:val="none" w:sz="0" w:space="0" w:color="auto"/>
        <w:left w:val="none" w:sz="0" w:space="0" w:color="auto"/>
        <w:bottom w:val="none" w:sz="0" w:space="0" w:color="auto"/>
        <w:right w:val="none" w:sz="0" w:space="0" w:color="auto"/>
      </w:divBdr>
    </w:div>
    <w:div w:id="1798602293">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03715346">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25990347">
      <w:bodyDiv w:val="1"/>
      <w:marLeft w:val="0"/>
      <w:marRight w:val="0"/>
      <w:marTop w:val="0"/>
      <w:marBottom w:val="0"/>
      <w:divBdr>
        <w:top w:val="none" w:sz="0" w:space="0" w:color="auto"/>
        <w:left w:val="none" w:sz="0" w:space="0" w:color="auto"/>
        <w:bottom w:val="none" w:sz="0" w:space="0" w:color="auto"/>
        <w:right w:val="none" w:sz="0" w:space="0" w:color="auto"/>
      </w:divBdr>
    </w:div>
    <w:div w:id="1949584680">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1996839472">
      <w:bodyDiv w:val="1"/>
      <w:marLeft w:val="0"/>
      <w:marRight w:val="0"/>
      <w:marTop w:val="0"/>
      <w:marBottom w:val="0"/>
      <w:divBdr>
        <w:top w:val="none" w:sz="0" w:space="0" w:color="auto"/>
        <w:left w:val="none" w:sz="0" w:space="0" w:color="auto"/>
        <w:bottom w:val="none" w:sz="0" w:space="0" w:color="auto"/>
        <w:right w:val="none" w:sz="0" w:space="0" w:color="auto"/>
      </w:divBdr>
    </w:div>
    <w:div w:id="2042588627">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47632484">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063139375">
      <w:bodyDiv w:val="1"/>
      <w:marLeft w:val="0"/>
      <w:marRight w:val="0"/>
      <w:marTop w:val="0"/>
      <w:marBottom w:val="0"/>
      <w:divBdr>
        <w:top w:val="none" w:sz="0" w:space="0" w:color="auto"/>
        <w:left w:val="none" w:sz="0" w:space="0" w:color="auto"/>
        <w:bottom w:val="none" w:sz="0" w:space="0" w:color="auto"/>
        <w:right w:val="none" w:sz="0" w:space="0" w:color="auto"/>
      </w:divBdr>
    </w:div>
    <w:div w:id="2081323869">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faktury@bbsk.sk"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sirt.gov.sk/wp-content/uploads/2021/08/MetodikaZabezpeceniaIKT_v2.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bsk.sk/podavanie-oznameni-o-protispolocenskej-cinnosti" TargetMode="External"/></Relationships>
</file>

<file path=word/documenttasks/documenttasks1.xml><?xml version="1.0" encoding="utf-8"?>
<t:Tasks xmlns:t="http://schemas.microsoft.com/office/tasks/2019/documenttasks" xmlns:oel="http://schemas.microsoft.com/office/2019/extlst">
  <t:Task id="{F42E289C-E479-4E7F-A9F1-167979A6DB4D}">
    <t:Anchor>
      <t:Comment id="282712539"/>
    </t:Anchor>
    <t:History>
      <t:Event id="{69D037F9-978B-4002-828C-8408C9266A59}" time="2024-07-11T22:08:55.859Z">
        <t:Attribution userId="S::lkyselova@bbsk.sk::ec29a9cd-0b8f-4828-9772-c4a9c851f99d" userProvider="AD" userName="Kyselová Lenka"/>
        <t:Anchor>
          <t:Comment id="282712539"/>
        </t:Anchor>
        <t:Create/>
      </t:Event>
      <t:Event id="{67760303-07DF-4AC3-871A-13E75FCB4173}" time="2024-07-11T22:08:55.859Z">
        <t:Attribution userId="S::lkyselova@bbsk.sk::ec29a9cd-0b8f-4828-9772-c4a9c851f99d" userProvider="AD" userName="Kyselová Lenka"/>
        <t:Anchor>
          <t:Comment id="282712539"/>
        </t:Anchor>
        <t:Assign userId="S::rjany@bbsk.sk::79489630-6218-4ef9-8fd8-c0a600414f0b" userProvider="AD" userName="Jány Róbert"/>
      </t:Event>
      <t:Event id="{70202ABE-DA9E-49C6-A877-FE165EE37C26}" time="2024-07-11T22:08:55.859Z">
        <t:Attribution userId="S::lkyselova@bbsk.sk::ec29a9cd-0b8f-4828-9772-c4a9c851f99d" userProvider="AD" userName="Kyselová Lenka"/>
        <t:Anchor>
          <t:Comment id="282712539"/>
        </t:Anchor>
        <t:SetTitle title="@Jány Róbert , skúšobnú prevádzku si nadefinoval ako po UAT a dodaní diela (jeho prebratí). Súčasne píšeš, že až po nej sa rozhodneme, či nasadíme DMS do ostrej prevádzky.Nedáva väčší zmysel, aby skúšobná prevádzka prebehla pred našim formálnym prevzatím…"/>
      </t:Event>
      <t:Event id="{5CCD352C-A703-40ED-B9D3-2CACF468962B}" time="2024-07-12T10:38:43.29Z">
        <t:Attribution userId="S::lkyselova@bbsk.sk::ec29a9cd-0b8f-4828-9772-c4a9c851f99d" userProvider="AD" userName="Kyselová Lenka"/>
        <t:Progress percentComplete="100"/>
      </t:Event>
    </t:History>
  </t:Task>
</t:Task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3209d0e-22c6-4baf-80a0-d82b86cb1df3" xsi:nil="true"/>
    <lcf76f155ced4ddcb4097134ff3c332f xmlns="48d6dd83-4c2d-4509-ba8d-1ccb7bb6a02d">
      <Terms xmlns="http://schemas.microsoft.com/office/infopath/2007/PartnerControls"/>
    </lcf76f155ced4ddcb4097134ff3c332f>
    <SharedWithUsers xmlns="83209d0e-22c6-4baf-80a0-d82b86cb1df3">
      <UserInfo>
        <DisplayName>Mižúr Vladimír</DisplayName>
        <AccountId>31</AccountId>
        <AccountType/>
      </UserInfo>
      <UserInfo>
        <DisplayName>Jány Róbert</DisplayName>
        <AccountId>15</AccountId>
        <AccountType/>
      </UserInfo>
      <UserInfo>
        <DisplayName>Bubák Martin</DisplayName>
        <AccountId>54</AccountId>
        <AccountType/>
      </UserInfo>
      <UserInfo>
        <DisplayName>Handlovský Matúš</DisplayName>
        <AccountId>14</AccountId>
        <AccountType/>
      </UserInfo>
      <UserInfo>
        <DisplayName>Hanesová Miroslava</DisplayName>
        <AccountId>80</AccountId>
        <AccountType/>
      </UserInfo>
      <UserInfo>
        <DisplayName>Caudt Filip</DisplayName>
        <AccountId>87</AccountId>
        <AccountType/>
      </UserInfo>
      <UserInfo>
        <DisplayName>Kyselová Lenka</DisplayName>
        <AccountId>38</AccountId>
        <AccountType/>
      </UserInfo>
      <UserInfo>
        <DisplayName>Reichelová Romana</DisplayName>
        <AccountId>88</AccountId>
        <AccountType/>
      </UserInfo>
      <UserInfo>
        <DisplayName>Ptačinová Veronika</DisplayName>
        <AccountId>89</AccountId>
        <AccountType/>
      </UserInfo>
      <UserInfo>
        <DisplayName>Klimentová Lívia</DisplayName>
        <AccountId>98</AccountId>
        <AccountType/>
      </UserInfo>
      <UserInfo>
        <DisplayName>Balko Stanislav</DisplayName>
        <AccountId>103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ZoD_SLA_ERP_241126 (002)" edit="true"/>
    <f:field ref="objsubject" par="" text="" edit="true"/>
    <f:field ref="objcreatedby" par="" text="Parobok, Martin, Ing."/>
    <f:field ref="objcreatedat" par="" date="2024-11-29T10:40:58" text="29. 11. 2024 10:40:58"/>
    <f:field ref="objchangedby" par="" text="Hollý, Matúš, Ing."/>
    <f:field ref="objmodifiedat" par="" date="2024-12-06T15:16:02" text="6. 12. 2024 15:16:02"/>
    <f:field ref="doc_FSCFOLIO_1_1001_FieldDocumentNumber" par="" text=""/>
    <f:field ref="doc_FSCFOLIO_1_1001_FieldSubject" par="" text="" edit="true"/>
    <f:field ref="FSCFOLIO_1_1001_FieldCurrentUser" par="" text="Ing. Martin Parobok"/>
    <f:field ref="CCAPRECONFIG_15_1001_Objektname" par="" text="ZoD_SLA_ERP_241126 (002)"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13" ma:contentTypeDescription="Umožňuje vytvoriť nový dokument." ma:contentTypeScope="" ma:versionID="7a195e81f8f5b37769daad9560d968b5">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9ff6db78e02c536ec95f4669f4b969ef"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7c83a16e-ccd9-415a-b86f-0fe8060199f5}" ma:internalName="TaxCatchAll" ma:showField="CatchAllData" ma:web="83209d0e-22c6-4baf-80a0-d82b86cb1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E8A30-6AE4-4F56-8440-C92A991F1962}">
  <ds:schemaRefs>
    <ds:schemaRef ds:uri="http://schemas.microsoft.com/office/2006/metadata/properties"/>
    <ds:schemaRef ds:uri="http://schemas.microsoft.com/office/infopath/2007/PartnerControls"/>
    <ds:schemaRef ds:uri="83209d0e-22c6-4baf-80a0-d82b86cb1df3"/>
    <ds:schemaRef ds:uri="48d6dd83-4c2d-4509-ba8d-1ccb7bb6a02d"/>
  </ds:schemaRefs>
</ds:datastoreItem>
</file>

<file path=customXml/itemProps2.xml><?xml version="1.0" encoding="utf-8"?>
<ds:datastoreItem xmlns:ds="http://schemas.openxmlformats.org/officeDocument/2006/customXml" ds:itemID="{00826581-577F-4823-9A89-1DC853C110CD}">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7D688FE0-79A7-4D29-A330-67BA8F8C3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F323B4C-9A2D-499A-BC9B-D97DA563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30852</Words>
  <Characters>175857</Characters>
  <Application>Microsoft Office Word</Application>
  <DocSecurity>0</DocSecurity>
  <Lines>1465</Lines>
  <Paragraphs>412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206297</CharactersWithSpaces>
  <SharedDoc>false</SharedDoc>
  <HLinks>
    <vt:vector size="18" baseType="variant">
      <vt:variant>
        <vt:i4>4063264</vt:i4>
      </vt:variant>
      <vt:variant>
        <vt:i4>6</vt:i4>
      </vt:variant>
      <vt:variant>
        <vt:i4>0</vt:i4>
      </vt:variant>
      <vt:variant>
        <vt:i4>5</vt:i4>
      </vt:variant>
      <vt:variant>
        <vt:lpwstr>https://www.bbsk.sk/podavanie-oznameni-o-protispolocenskej-cinnosti</vt:lpwstr>
      </vt:variant>
      <vt:variant>
        <vt:lpwstr/>
      </vt:variant>
      <vt:variant>
        <vt:i4>2752582</vt:i4>
      </vt:variant>
      <vt:variant>
        <vt:i4>3</vt:i4>
      </vt:variant>
      <vt:variant>
        <vt:i4>0</vt:i4>
      </vt:variant>
      <vt:variant>
        <vt:i4>5</vt:i4>
      </vt:variant>
      <vt:variant>
        <vt:lpwstr>mailto:%20faktury@bbsk.sk</vt:lpwstr>
      </vt:variant>
      <vt:variant>
        <vt:lpwstr/>
      </vt:variant>
      <vt:variant>
        <vt:i4>3932177</vt:i4>
      </vt:variant>
      <vt:variant>
        <vt:i4>0</vt:i4>
      </vt:variant>
      <vt:variant>
        <vt:i4>0</vt:i4>
      </vt:variant>
      <vt:variant>
        <vt:i4>5</vt:i4>
      </vt:variant>
      <vt:variant>
        <vt:lpwstr>https://www.csirt.gov.sk/wp-content/uploads/2021/08/MetodikaZabezpeceniaIKT_v2.1.pdf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Monika Debnárová</cp:lastModifiedBy>
  <cp:revision>5</cp:revision>
  <cp:lastPrinted>2025-07-03T08:48:00Z</cp:lastPrinted>
  <dcterms:created xsi:type="dcterms:W3CDTF">2025-07-04T11:09:00Z</dcterms:created>
  <dcterms:modified xsi:type="dcterms:W3CDTF">2025-07-08T10:52:00Z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Parobok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29. 11. 2024, 10:40</vt:lpwstr>
  </property>
  <property fmtid="{D5CDD505-2E9C-101B-9397-08002B2CF9AE}" pid="59" name="FSC#SKEDITIONREG@103.510:curruserrolegroup">
    <vt:lpwstr>Oddelenie účtovníctva</vt:lpwstr>
  </property>
  <property fmtid="{D5CDD505-2E9C-101B-9397-08002B2CF9AE}" pid="60" name="FSC#SKEDITIONREG@103.510:currusersubst">
    <vt:lpwstr>Ing. Martin Parobok</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29.11.2024, 10:40</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ZMLUVA O DIELO A O POSKYTOVANÍ DOHODNUTEJ _x000d_
ÚROVNE SLUŽIEB ERP_x000d_
 </vt:lpwstr>
  </property>
  <property fmtid="{D5CDD505-2E9C-101B-9397-08002B2CF9AE}" pid="326" name="FSC#COOELAK@1.1001:FileReference">
    <vt:lpwstr>12669-2024</vt:lpwstr>
  </property>
  <property fmtid="{D5CDD505-2E9C-101B-9397-08002B2CF9AE}" pid="327" name="FSC#COOELAK@1.1001:FileRefYear">
    <vt:lpwstr>2024</vt:lpwstr>
  </property>
  <property fmtid="{D5CDD505-2E9C-101B-9397-08002B2CF9AE}" pid="328" name="FSC#COOELAK@1.1001:FileRefOrdinal">
    <vt:lpwstr>12669</vt:lpwstr>
  </property>
  <property fmtid="{D5CDD505-2E9C-101B-9397-08002B2CF9AE}" pid="329" name="FSC#COOELAK@1.1001:FileRefOU">
    <vt:lpwstr>ODDU</vt:lpwstr>
  </property>
  <property fmtid="{D5CDD505-2E9C-101B-9397-08002B2CF9AE}" pid="330" name="FSC#COOELAK@1.1001:Organization">
    <vt:lpwstr/>
  </property>
  <property fmtid="{D5CDD505-2E9C-101B-9397-08002B2CF9AE}" pid="331" name="FSC#COOELAK@1.1001:Owner">
    <vt:lpwstr>Parobok,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06.12.2024</vt:lpwstr>
  </property>
  <property fmtid="{D5CDD505-2E9C-101B-9397-08002B2CF9AE}" pid="338" name="FSC#COOELAK@1.1001:Department">
    <vt:lpwstr>ODDU (Oddelenie účtovníctva)</vt:lpwstr>
  </property>
  <property fmtid="{D5CDD505-2E9C-101B-9397-08002B2CF9AE}" pid="339" name="FSC#COOELAK@1.1001:CreatedAt">
    <vt:lpwstr>29.11.2024</vt:lpwstr>
  </property>
  <property fmtid="{D5CDD505-2E9C-101B-9397-08002B2CF9AE}" pid="340" name="FSC#COOELAK@1.1001:OU">
    <vt:lpwstr>ODDU (Oddelenie účtovníctva)</vt:lpwstr>
  </property>
  <property fmtid="{D5CDD505-2E9C-101B-9397-08002B2CF9AE}" pid="341" name="FSC#COOELAK@1.1001:Priority">
    <vt:lpwstr> ()</vt:lpwstr>
  </property>
  <property fmtid="{D5CDD505-2E9C-101B-9397-08002B2CF9AE}" pid="342" name="FSC#COOELAK@1.1001:ObjBarCode">
    <vt:lpwstr>*COO.2090.100.9.8276031*</vt:lpwstr>
  </property>
  <property fmtid="{D5CDD505-2E9C-101B-9397-08002B2CF9AE}" pid="343" name="FSC#COOELAK@1.1001:RefBarCode">
    <vt:lpwstr>*COO.2090.100.9.8275914*</vt:lpwstr>
  </property>
  <property fmtid="{D5CDD505-2E9C-101B-9397-08002B2CF9AE}" pid="344" name="FSC#COOELAK@1.1001:FileRefBarCode">
    <vt:lpwstr>*12669-2024*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AG1</vt:lpwstr>
  </property>
  <property fmtid="{D5CDD505-2E9C-101B-9397-08002B2CF9AE}" pid="358" name="FSC#COOELAK@1.1001:CurrentUserRolePos">
    <vt:lpwstr>vedúci</vt:lpwstr>
  </property>
  <property fmtid="{D5CDD505-2E9C-101B-9397-08002B2CF9AE}" pid="359" name="FSC#COOELAK@1.1001:CurrentUserEmail">
    <vt:lpwstr>martin.parobok@bbsk.sk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Parobok</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29.11.2024</vt:lpwstr>
  </property>
  <property fmtid="{D5CDD505-2E9C-101B-9397-08002B2CF9AE}" pid="371" name="FSC#ATSTATECFG@1.1001:SubfileSubject">
    <vt:lpwstr>ZFK 1681/2024/ODDU  ZMLUVA O DIELO A O POSKYTOVANÍ DOHODNUTEJ ÚROVNE SLUŽIEB ERP_x000d_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12669-2024-1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COO.2090.100.9.8276031</vt:lpwstr>
  </property>
  <property fmtid="{D5CDD505-2E9C-101B-9397-08002B2CF9AE}" pid="391" name="FSC#FSCFOLIO@1.1001:docpropproject">
    <vt:lpwstr/>
  </property>
  <property fmtid="{D5CDD505-2E9C-101B-9397-08002B2CF9AE}" pid="392" name="ContentTypeId">
    <vt:lpwstr>0x010100B7DBAEBBA1EFF544B70D95189D6875A9</vt:lpwstr>
  </property>
  <property fmtid="{D5CDD505-2E9C-101B-9397-08002B2CF9AE}" pid="393" name="MediaServiceImageTags">
    <vt:lpwstr/>
  </property>
  <property fmtid="{D5CDD505-2E9C-101B-9397-08002B2CF9AE}" pid="394" name="xd_Signature">
    <vt:bool>false</vt:bool>
  </property>
  <property fmtid="{D5CDD505-2E9C-101B-9397-08002B2CF9AE}" pid="395" name="TemplateUrl">
    <vt:lpwstr/>
  </property>
  <property fmtid="{D5CDD505-2E9C-101B-9397-08002B2CF9AE}" pid="396" name="_ExtendedDescription">
    <vt:lpwstr/>
  </property>
  <property fmtid="{D5CDD505-2E9C-101B-9397-08002B2CF9AE}" pid="397" name="TriggerFlowInfo">
    <vt:lpwstr/>
  </property>
  <property fmtid="{D5CDD505-2E9C-101B-9397-08002B2CF9AE}" pid="398" name="ComplianceAssetId">
    <vt:lpwstr/>
  </property>
  <property fmtid="{D5CDD505-2E9C-101B-9397-08002B2CF9AE}" pid="399" name="xd_ProgID">
    <vt:lpwstr/>
  </property>
  <property fmtid="{D5CDD505-2E9C-101B-9397-08002B2CF9AE}" pid="400" name="FSC#COOELAK@1.1001:replyreference">
    <vt:lpwstr/>
  </property>
</Properties>
</file>